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2026-2031年零售产业现状及未来发展趋势分析报告</w:t>
      </w:r>
    </w:p>
    <w:p>
      <w:pPr>
        <w:spacing w:after="150"/>
      </w:pPr>
      <w:r>
        <w:rPr>
          <w:b w:val="1"/>
          <w:bCs w:val="1"/>
        </w:rPr>
        <w:t xml:space="preserve">报告简介</w:t>
      </w:r>
    </w:p>
    <w:p>
      <w:pPr>
        <w:spacing w:after="150"/>
      </w:pPr>
      <w:r>
        <w:rPr/>
        <w:t xml:space="preserve">零售业是通过实体门店、电子商务、即时配送等多元渠道直接向终端消费者提供商品与服务的核心消费载体，涵盖百货商超、品牌专卖、生鲜电商、无人零售等丰富业态，并深度嵌入文旅、餐饮、金融服务等关联领域，形成跨产业协同的价值网络。作为连接生产与消费的关键枢纽，其本质已从传统商品流通功能，演进为整合供应链优化、数字技术、场景体验与生活方式提案的综合服务平台。产业链向上游延伸至智能制造与柔性供应，向下游拓展至会员运营、本地生活服务及循环经济，构成现代流通体系的基础性支撑。</w:t>
      </w:r>
    </w:p>
    <w:p>
      <w:pPr>
        <w:spacing w:after="150"/>
      </w:pPr>
      <w:r>
        <w:rPr/>
        <w:t xml:space="preserve">当前，中国零售市场正处于新旧动能转换与结构性分化的关键调整期。需求侧呈现显著的代际变迁与圈层分化特征：Z世代成为消费主力，驱动\"情绪价值消费\"与\"理性悦己主义\"并行，沉浸式体验、个性化定制、文化IP联动成为获客核心;同时，银发经济崛起与下沉市场消费升级打开增量空间，适老化改造与社区商业成为新增长点。供给侧则经历深度整合，即时零售、前置仓、社区团购等近场模式重构履约时效标准，线上线下边界消融催生出\"门店即仓、店员即配\"的融合业态。技术渗透重塑运营底层逻辑，AI智能选品、动态定价、私域流量精准触达提升全链路效率，但盈利模式单一、供应链柔性不足、区域服务能力不均等问题仍制约行业高质量均衡。政策层面，\"双循环\"战略与内需提振计划强化长期信心，绿色零售标准、循环包装、低碳物流等ESG要求加速业态合规升级。</w:t>
      </w:r>
    </w:p>
    <w:p>
      <w:pPr>
        <w:spacing w:after="150"/>
      </w:pPr>
      <w:r>
        <w:rPr/>
        <w:t xml:space="preserve">未来，零售业将迈入大平台生态主导与小微创新并存的集约化发展期。市场格局呈现\"马太效应\"深化，头部企业依托资本、技术与数据优势构建全渠道生态壁垒，通过并购整合与供应链中台输出固化领导地位;细分赛道则催生差异化冠军，如垂类即时零售、银发专属业态、绿色循环商店等。投资逻辑从流量捕获转向运营深耕，供应链韧性、技术自研能力与本地化服务密度成为核心估值维度。长远来看，零售业不仅是内需经济的\"压舱石\"，更是引领生产端数字化改造、推动碳中和目标落地的前哨行业。在消费主权崛起与科技普惠的双重推动下，兼具规模效率与人文温度的企业，将引领行业完成从\"渠道商\"到\"生活服务商\"的范式跃迁，产业前景兼具战略纵深与社会民生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售行业研究单位等公布和提供的大量资料。报告对我国零售行业的供需状况、发展现状、子行业发展变化等进行了分析，重点分析了国内外零售行业的发展现状、如何面对行业的发展挑战、行业的发展建议、行业竞争力，以及行业的投资分析和趋势预测等等。报告还综合了零售行业的整体发展动态，对行业在产品方面提供了参考建议和具体解决办法。报告对于零售产品生产企业、经销商、行业管理部门以及拟进入该行业的投资者具有重要的参考价值，对于研究我国零售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零售产业市场概述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中国零售产业链发展状况分析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中国零售产业发展分析</w:t>
      </w:r>
    </w:p>
    <w:p>
      <w:pPr>
        <w:spacing w:before="75" w:after="0"/>
      </w:pPr>
      <w:r>
        <w:rPr/>
        <w:t xml:space="preserve">第一节 中国零售产业发展现状</w:t>
      </w:r>
    </w:p>
    <w:p>
      <w:pPr>
        <w:spacing w:before="75" w:after="0"/>
      </w:pPr>
      <w:r>
        <w:rPr/>
        <w:t xml:space="preserve">第二节 中国零售产业经济运行现状</w:t>
      </w:r>
    </w:p>
    <w:p>
      <w:pPr>
        <w:spacing w:before="75" w:after="0"/>
      </w:pPr>
      <w:r>
        <w:rPr/>
        <w:t xml:space="preserve">第三节 中国零售产业存在的问题及发展障碍分析</w:t>
      </w:r>
    </w:p>
    <w:p>
      <w:pPr>
        <w:spacing w:before="75" w:after="0"/>
      </w:pPr>
      <w:r>
        <w:rPr>
          <w:b w:val="1"/>
          <w:bCs w:val="1"/>
        </w:rPr>
        <w:t xml:space="preserve">第四章 中国零售市场现状及发展趋势</w:t>
      </w:r>
    </w:p>
    <w:p>
      <w:pPr>
        <w:spacing w:before="75" w:after="0"/>
      </w:pPr>
      <w:r>
        <w:rPr/>
        <w:t xml:space="preserve">第一节 中国零售市场供给状况</w:t>
      </w:r>
    </w:p>
    <w:p>
      <w:pPr>
        <w:spacing w:before="75" w:after="0"/>
      </w:pPr>
      <w:r>
        <w:rPr/>
        <w:t xml:space="preserve">第二节 中国零售市场需求状况</w:t>
      </w:r>
    </w:p>
    <w:p>
      <w:pPr>
        <w:spacing w:before="75" w:after="0"/>
      </w:pPr>
      <w:r>
        <w:rPr/>
        <w:t xml:space="preserve">第三节 中国零售市场发展潜力及发展趋势</w:t>
      </w:r>
    </w:p>
    <w:p>
      <w:pPr>
        <w:spacing w:before="75" w:after="0"/>
      </w:pPr>
      <w:r>
        <w:rPr>
          <w:b w:val="1"/>
          <w:bCs w:val="1"/>
        </w:rPr>
        <w:t xml:space="preserve">第五章 中国零售产业基本竞争战略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中国零售产业市场竞争策略分析</w:t>
      </w:r>
    </w:p>
    <w:p>
      <w:pPr>
        <w:spacing w:before="75" w:after="0"/>
      </w:pPr>
      <w:r>
        <w:rPr/>
        <w:t xml:space="preserve">第一节 零售产业市场五种竞争动力模式结构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零售产业市场核心竞争力的塑造要素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中国零售产业市场营销策略竞争分析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2025年中国零售产业竞争格局分析</w:t>
      </w:r>
    </w:p>
    <w:p>
      <w:pPr>
        <w:spacing w:before="75" w:after="0"/>
      </w:pPr>
      <w:r>
        <w:rPr/>
        <w:t xml:space="preserve">第一节 2025年中国零售产业竞争现状分析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2025年中国零售产业集中度分析</w:t>
      </w:r>
    </w:p>
    <w:p>
      <w:pPr>
        <w:spacing w:before="75" w:after="0"/>
      </w:pPr>
      <w:r>
        <w:rPr/>
        <w:t xml:space="preserve">一、零售企业分布分析</w:t>
      </w:r>
    </w:p>
    <w:p>
      <w:pPr>
        <w:spacing w:before="75" w:after="0"/>
      </w:pPr>
      <w:r>
        <w:rPr/>
        <w:t xml:space="preserve">二、零售市场集中度分析</w:t>
      </w:r>
    </w:p>
    <w:p>
      <w:pPr>
        <w:spacing w:before="75" w:after="0"/>
      </w:pPr>
      <w:r>
        <w:rPr>
          <w:b w:val="1"/>
          <w:bCs w:val="1"/>
        </w:rPr>
        <w:t xml:space="preserve">第九章 领先企业在中国零售产业市场竞争策略研究</w:t>
      </w:r>
    </w:p>
    <w:p>
      <w:pPr>
        <w:spacing w:before="75" w:after="0"/>
      </w:pPr>
      <w:r>
        <w:rPr/>
        <w:t xml:space="preserve">第一节 阿里巴巴集团控股有限公司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京东集团股份有限公司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永辉超市股份有限公司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拼多多控股有限公司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苏宁易购集团股份有限公司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唯品会控股有限公司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名创优品集团控股有限公司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孩子王儿童用品股份有限公司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华润万象生活有限公司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三只松鼠股份有限公司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中国零售产业市场发展预测</w:t>
      </w:r>
    </w:p>
    <w:p>
      <w:pPr>
        <w:spacing w:before="75" w:after="0"/>
      </w:pPr>
      <w:r>
        <w:rPr/>
        <w:t xml:space="preserve">第一节 中国零售产业发展环境预测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中国零售产业发展预测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中国零售市场发展预测</w:t>
      </w:r>
    </w:p>
    <w:p>
      <w:pPr>
        <w:spacing w:before="75" w:after="0"/>
      </w:pPr>
      <w:r>
        <w:rPr/>
        <w:t xml:space="preserve">一、2026-2031年中国零售市场需求预测</w:t>
      </w:r>
    </w:p>
    <w:p>
      <w:pPr>
        <w:spacing w:before="75" w:after="0"/>
      </w:pPr>
      <w:r>
        <w:rPr/>
        <w:t xml:space="preserve">二、2026-2031年中国零售市场结构预测</w:t>
      </w:r>
    </w:p>
    <w:p>
      <w:pPr>
        <w:spacing w:before="75" w:after="0"/>
      </w:pPr>
      <w:r>
        <w:rPr/>
        <w:t xml:space="preserve">三、2026-2031年中国零售市场集中度预测</w:t>
      </w:r>
    </w:p>
    <w:p>
      <w:pPr>
        <w:spacing w:before="75" w:after="0"/>
      </w:pPr>
      <w:r>
        <w:rPr/>
        <w:t xml:space="preserve">四、2026-2031年中国零售市场供给预测</w:t>
      </w:r>
    </w:p>
    <w:p>
      <w:pPr>
        <w:spacing w:before="75" w:after="0"/>
      </w:pPr>
      <w:r>
        <w:rPr/>
        <w:t xml:space="preserve">五、2026-2031年中国零售市场价格预测</w:t>
      </w:r>
    </w:p>
    <w:p>
      <w:pPr>
        <w:spacing w:before="75" w:after="0"/>
      </w:pPr>
      <w:r>
        <w:rPr>
          <w:b w:val="1"/>
          <w:bCs w:val="1"/>
        </w:rPr>
        <w:t xml:space="preserve">第十一章 中国零售产业市场投资机会与风险</w:t>
      </w:r>
    </w:p>
    <w:p>
      <w:pPr>
        <w:spacing w:before="75" w:after="0"/>
      </w:pPr>
      <w:r>
        <w:rPr/>
        <w:t xml:space="preserve">第一节 中国零售产业市场投资优势分析</w:t>
      </w:r>
    </w:p>
    <w:p>
      <w:pPr>
        <w:spacing w:before="75" w:after="0"/>
      </w:pPr>
      <w:r>
        <w:rPr/>
        <w:t xml:space="preserve">第二节 中国零售产业市场投资劣势分析</w:t>
      </w:r>
    </w:p>
    <w:p>
      <w:pPr>
        <w:spacing w:before="75" w:after="0"/>
      </w:pPr>
      <w:r>
        <w:rPr/>
        <w:t xml:space="preserve">第三节 中国零售产业市场投资机会分析</w:t>
      </w:r>
    </w:p>
    <w:p>
      <w:pPr>
        <w:spacing w:before="75" w:after="0"/>
      </w:pPr>
      <w:r>
        <w:rPr/>
        <w:t xml:space="preserve">第四节 中国零售产业市场投资风险分析</w:t>
      </w:r>
    </w:p>
    <w:p>
      <w:pPr>
        <w:spacing w:before="75" w:after="0"/>
      </w:pPr>
      <w:r>
        <w:rPr>
          <w:b w:val="1"/>
          <w:bCs w:val="1"/>
        </w:rPr>
        <w:t xml:space="preserve">第十二章 中国零售产业市场竞争策略建议</w:t>
      </w:r>
    </w:p>
    <w:p>
      <w:pPr>
        <w:spacing w:before="75" w:after="0"/>
      </w:pPr>
      <w:r>
        <w:rPr/>
        <w:t xml:space="preserve">第一节 中国零售产业竞争战略建议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中国零售产业竞争策略建议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2026-2031年中国零售行业企业经营战略建议</w:t>
      </w:r>
    </w:p>
    <w:p>
      <w:pPr>
        <w:spacing w:before="75" w:after="0"/>
      </w:pPr>
      <w:r>
        <w:rPr/>
        <w:t xml:space="preserve">第一节 2026-2031年零售行业企业的标杆管理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2026-2031年零售行业企业的资本运作模式</w:t>
      </w:r>
    </w:p>
    <w:p>
      <w:pPr>
        <w:spacing w:before="75" w:after="0"/>
      </w:pPr>
      <w:r>
        <w:rPr/>
        <w:t xml:space="preserve">一、零售行业企业国内资本市场的运作建议</w:t>
      </w:r>
    </w:p>
    <w:p>
      <w:pPr>
        <w:spacing w:before="75" w:after="0"/>
      </w:pPr>
      <w:r>
        <w:rPr/>
        <w:t xml:space="preserve">1、零售行业企业的兼并及收购建议</w:t>
      </w:r>
    </w:p>
    <w:p>
      <w:pPr>
        <w:spacing w:before="75" w:after="0"/>
      </w:pPr>
      <w:r>
        <w:rPr/>
        <w:t xml:space="preserve">2、零售行业企业的融资方式选择建议</w:t>
      </w:r>
    </w:p>
    <w:p>
      <w:pPr>
        <w:spacing w:before="75" w:after="0"/>
      </w:pPr>
      <w:r>
        <w:rPr/>
        <w:t xml:space="preserve">二、零售行业企业海外资本市场的运作建议</w:t>
      </w:r>
    </w:p>
    <w:p>
      <w:pPr>
        <w:spacing w:before="75" w:after="0"/>
      </w:pPr>
      <w:r>
        <w:rPr/>
        <w:t xml:space="preserve">第三节 2026-2031年零售行业企业营销模式建议</w:t>
      </w:r>
    </w:p>
    <w:p>
      <w:pPr>
        <w:spacing w:before="75" w:after="0"/>
      </w:pPr>
      <w:r>
        <w:rPr/>
        <w:t xml:space="preserve">一、零售行业企业的国内营销模式建议</w:t>
      </w:r>
    </w:p>
    <w:p>
      <w:pPr>
        <w:spacing w:before="75" w:after="0"/>
      </w:pPr>
      <w:r>
        <w:rPr/>
        <w:t xml:space="preserve">1、零售行业企业的渠道建设</w:t>
      </w:r>
    </w:p>
    <w:p>
      <w:pPr>
        <w:spacing w:before="75" w:after="0"/>
      </w:pPr>
      <w:r>
        <w:rPr/>
        <w:t xml:space="preserve">2、零售行业企业的品牌建设</w:t>
      </w:r>
    </w:p>
    <w:p>
      <w:pPr>
        <w:spacing w:before="75" w:after="0"/>
      </w:pPr>
      <w:r>
        <w:rPr/>
        <w:t xml:space="preserve">二、零售行业企业海外营销模式建议</w:t>
      </w:r>
    </w:p>
    <w:p>
      <w:pPr>
        <w:spacing w:before="75" w:after="0"/>
      </w:pPr>
      <w:r>
        <w:rPr/>
        <w:t xml:space="preserve">1、零售行业企业的海外细分市场选择</w:t>
      </w:r>
    </w:p>
    <w:p>
      <w:pPr>
        <w:spacing w:before="75" w:after="0"/>
      </w:pPr>
      <w:r>
        <w:rPr/>
        <w:t xml:space="preserve">2、零售行业企业的海外经销商选择</w:t>
      </w:r>
    </w:p>
    <w:p>
      <w:pPr>
        <w:spacing w:before="75" w:after="0"/>
      </w:pPr>
      <w:r>
        <w:rPr>
          <w:b w:val="1"/>
          <w:bCs w:val="1"/>
        </w:rPr>
        <w:t xml:space="preserve">第十四章 中道泰和投资的建议及观点</w:t>
      </w:r>
    </w:p>
    <w:p>
      <w:pPr>
        <w:spacing w:before="75" w:after="0"/>
      </w:pPr>
      <w:r>
        <w:rPr/>
        <w:t xml:space="preserve">第一节 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图表：2023-2025年中国零售资产规模分析</w:t>
      </w:r>
    </w:p>
    <w:p>
      <w:pPr>
        <w:spacing w:before="75" w:after="0"/>
      </w:pPr>
      <w:r>
        <w:rPr/>
        <w:t xml:space="preserve">图表：2024-2025年中国零售行业供给情况</w:t>
      </w:r>
    </w:p>
    <w:p>
      <w:pPr>
        <w:spacing w:before="75" w:after="0"/>
      </w:pPr>
      <w:r>
        <w:rPr/>
        <w:t xml:space="preserve">图表：2024-2025年中国零售行业市场规模</w:t>
      </w:r>
    </w:p>
    <w:p>
      <w:pPr>
        <w:spacing w:before="75" w:after="0"/>
      </w:pPr>
      <w:r>
        <w:rPr/>
        <w:t xml:space="preserve">图表：2025年中国零售行业负债规模分析</w:t>
      </w:r>
    </w:p>
    <w:p>
      <w:pPr>
        <w:spacing w:before="75" w:after="0"/>
      </w:pPr>
      <w:r>
        <w:rPr/>
        <w:t xml:space="preserve">图表：2024-2025年中国零售行业市场产品价格走势</w:t>
      </w:r>
    </w:p>
    <w:p>
      <w:pPr>
        <w:spacing w:before="75" w:after="0"/>
      </w:pPr>
      <w:r>
        <w:rPr/>
        <w:t xml:space="preserve">图表：2026-2031年中国零售行业市场产品价格趋势预测</w:t>
      </w:r>
    </w:p>
    <w:p>
      <w:pPr>
        <w:spacing w:before="75" w:after="0"/>
      </w:pPr>
      <w:r>
        <w:rPr/>
        <w:t xml:space="preserve">图表：2024-2025年中国零售行业利润规模及增长速度</w:t>
      </w:r>
    </w:p>
    <w:p>
      <w:pPr>
        <w:spacing w:before="75" w:after="0"/>
      </w:pPr>
      <w:r>
        <w:rPr/>
        <w:t xml:space="preserve">图表：2024-2025年中国零售行业销售收入</w:t>
      </w:r>
    </w:p>
    <w:p>
      <w:pPr>
        <w:spacing w:before="75" w:after="0"/>
      </w:pPr>
      <w:r>
        <w:rPr/>
        <w:t xml:space="preserve">图表：2024-2025年中国零售行业销售利润率</w:t>
      </w:r>
    </w:p>
    <w:p>
      <w:pPr>
        <w:spacing w:before="75" w:after="0"/>
      </w:pPr>
      <w:r>
        <w:rPr/>
        <w:t xml:space="preserve">图表：2023-2025年中国零售行业总资产利润率</w:t>
      </w:r>
    </w:p>
    <w:p>
      <w:pPr>
        <w:spacing w:before="75" w:after="0"/>
      </w:pPr>
      <w:r>
        <w:rPr/>
        <w:t xml:space="preserve">图表：2024-2025年中国零售行业净资产利润率</w:t>
      </w:r>
    </w:p>
    <w:p>
      <w:pPr>
        <w:spacing w:before="75" w:after="0"/>
      </w:pPr>
      <w:r>
        <w:rPr/>
        <w:t xml:space="preserve">图表：2023-2025年中国零售行业总资产增长率</w:t>
      </w:r>
    </w:p>
    <w:p>
      <w:pPr>
        <w:spacing w:before="75" w:after="0"/>
      </w:pPr>
      <w:r>
        <w:rPr/>
        <w:t xml:space="preserve">图表：2024-2025年中国零售行业净资产增长率</w:t>
      </w:r>
    </w:p>
    <w:p>
      <w:pPr>
        <w:spacing w:before="75" w:after="0"/>
      </w:pPr>
      <w:r>
        <w:rPr/>
        <w:t xml:space="preserve">图表：2024-2025年中国零售行业资产负债率</w:t>
      </w:r>
    </w:p>
    <w:p>
      <w:pPr>
        <w:spacing w:before="75" w:after="0"/>
      </w:pPr>
      <w:r>
        <w:rPr/>
        <w:t xml:space="preserve">图表：2024-2025年中国零售行业速动比率</w:t>
      </w:r>
    </w:p>
    <w:p>
      <w:pPr>
        <w:spacing w:before="75" w:after="0"/>
      </w:pPr>
      <w:r>
        <w:rPr/>
        <w:t xml:space="preserve">图表：2024-2025年中国零售行业流动比率</w:t>
      </w:r>
    </w:p>
    <w:p>
      <w:pPr>
        <w:spacing w:before="75" w:after="0"/>
      </w:pPr>
      <w:r>
        <w:rPr/>
        <w:t xml:space="preserve">图表：2023-2025年中国零售行业总资产周转率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2026-2031年零售产业现状及未来发展趋势分析报告</dc:title>
  <dc:description>2026-2031年零售产业现状及未来发展趋势分析报告</dc:description>
  <dc:subject>2026-2031年零售产业现状及未来发展趋势分析报告</dc:subject>
  <cp:keywords>研究报告</cp:keywords>
  <cp:category>研究报告</cp:category>
  <cp:lastModifiedBy>北京中道泰和信息咨询有限公司</cp:lastModifiedBy>
  <dcterms:created xsi:type="dcterms:W3CDTF">2026-03-29T10:32:37+08:00</dcterms:created>
  <dcterms:modified xsi:type="dcterms:W3CDTF">2026-03-29T10:32:37+08:00</dcterms:modified>
</cp:coreProperties>
</file>

<file path=docProps/custom.xml><?xml version="1.0" encoding="utf-8"?>
<Properties xmlns="http://schemas.openxmlformats.org/officeDocument/2006/custom-properties" xmlns:vt="http://schemas.openxmlformats.org/officeDocument/2006/docPropsVTypes"/>
</file>