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2026-2031年针灸行业风险投资态势及投融资策略指引报告</w:t>
      </w:r>
    </w:p>
    <w:p>
      <w:pPr>
        <w:spacing w:after="150"/>
      </w:pPr>
      <w:r>
        <w:rPr>
          <w:b w:val="1"/>
          <w:bCs w:val="1"/>
        </w:rPr>
        <w:t xml:space="preserve">报告简介</w:t>
      </w:r>
    </w:p>
    <w:p>
      <w:pPr>
        <w:spacing w:after="150"/>
      </w:pPr>
      <w:r>
        <w:rPr/>
        <w:t xml:space="preserve">针灸是中医理论指导下，通过针刺与艾灸等物理刺激手段，作用于人体特定穴位以调节气血、平衡阴阳、防治疾病的传统医学疗法，其历史可追溯至新石器时代，历经数千年实践验证，已成为中华文化中“天人合一”哲学思想的生动体现。作为中医外治法的核心，针灸以“经络学说”为理论基础，认为人体存在一套由经脉与络脉构成的隐秘网络，气血通过此网络循环流动，滋养脏腑、联络四肢百骸;当外感六淫(风、寒、暑、湿、燥、火)或内伤七情(喜、怒、忧、思、悲、恐、惊)导致气血运行受阻时，疾病随之产生。针灸通过刺激穴位，激发经络的自我调节功能，恢复气血畅通，实现“通则不痛，痛则不通”的治疗目标。</w:t>
      </w:r>
    </w:p>
    <w:p>
      <w:pPr>
        <w:spacing w:after="150"/>
      </w:pPr>
      <w:r>
        <w:rPr/>
        <w:t xml:space="preserve">针灸不仅是医疗技术，更是中华文化的载体。其理论中的“整体观”(人体与自然、社会的统一)与“辨证论治”(因人、因时、因地制宜)思想，体现了中国古代哲学的智慧。2010年，联合国教科文组织将“中医针灸”列入人类非物质文化遗产代表作名录，标志着针灸的全球认可度提升。目前，针灸已在180多个国家和地区传播，美国、德国、澳大利亚等国将针灸纳入医疗保险体系，世界针灸学会联合会拥有60余个会员国，推动针灸标准化与国际交流。</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灸行业相关协会、51行业报告网、国内外相关刊物的基础信息以及各省市相关统计单位等公布和提供的大量资料。对针灸行业风险投资现状、国际化进程与外资进入、融资渠道、如何运作风险投资、退出机制及发展趋势等进行了系统的分析，并重点分析了针灸行业风险投资的主要现存问题、相应对策以及新形势下面临的机遇与挑战和企业的应对策略等。是风险投资公司、研究机构及针灸行业相关企业准确了解目前针灸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针灸行业风投分析</w:t>
      </w:r>
    </w:p>
    <w:p>
      <w:pPr>
        <w:spacing w:before="75" w:after="0"/>
      </w:pPr>
      <w:r>
        <w:rPr>
          <w:b w:val="1"/>
          <w:bCs w:val="1"/>
        </w:rPr>
        <w:t xml:space="preserve">第一章 针灸行业发展综述</w:t>
      </w:r>
    </w:p>
    <w:p>
      <w:pPr>
        <w:spacing w:before="75" w:after="0"/>
      </w:pPr>
      <w:r>
        <w:rPr/>
        <w:t xml:space="preserve">第一节 针灸行业定义及分类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2023-2025年针灸行业经济指标分析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针灸行业风险投资分析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2023-2025年针灸行业风险投资分析</w:t>
      </w:r>
    </w:p>
    <w:p>
      <w:pPr>
        <w:spacing w:before="75" w:after="0"/>
      </w:pPr>
      <w:r>
        <w:rPr/>
        <w:t xml:space="preserve">一、2023-2025年针灸行业风险投资项目数统计</w:t>
      </w:r>
    </w:p>
    <w:p>
      <w:pPr>
        <w:spacing w:before="75" w:after="0"/>
      </w:pPr>
      <w:r>
        <w:rPr/>
        <w:t xml:space="preserve">二、2023-2025年针灸行业风投项目投资额统计</w:t>
      </w:r>
    </w:p>
    <w:p>
      <w:pPr>
        <w:spacing w:before="75" w:after="0"/>
      </w:pPr>
      <w:r>
        <w:rPr/>
        <w:t xml:space="preserve">三、2023-2025年针灸行业风投项目推出情况分析</w:t>
      </w:r>
    </w:p>
    <w:p>
      <w:pPr>
        <w:spacing w:before="75" w:after="0"/>
      </w:pPr>
      <w:r>
        <w:rPr/>
        <w:t xml:space="preserve">第三节 针灸行业风险投资形势分析</w:t>
      </w:r>
    </w:p>
    <w:p>
      <w:pPr>
        <w:spacing w:before="75" w:after="0"/>
      </w:pPr>
      <w:r>
        <w:rPr/>
        <w:t xml:space="preserve">一、2026-2031年针灸行业投资发展前景</w:t>
      </w:r>
    </w:p>
    <w:p>
      <w:pPr>
        <w:spacing w:before="75" w:after="0"/>
      </w:pPr>
      <w:r>
        <w:rPr/>
        <w:t xml:space="preserve">二、2026-2031年针灸行业投资发展焦点</w:t>
      </w:r>
    </w:p>
    <w:p>
      <w:pPr>
        <w:spacing w:before="75" w:after="0"/>
      </w:pPr>
      <w:r>
        <w:rPr/>
        <w:t xml:space="preserve">三、2026-2031年针灸行业投资发展弊端</w:t>
      </w:r>
    </w:p>
    <w:p>
      <w:pPr>
        <w:spacing w:before="75" w:after="0"/>
      </w:pPr>
      <w:r>
        <w:rPr/>
        <w:t xml:space="preserve">四、2026-2031年针灸企业投资发展态势</w:t>
      </w:r>
    </w:p>
    <w:p>
      <w:pPr>
        <w:spacing w:before="75" w:after="0"/>
      </w:pPr>
      <w:r>
        <w:rPr/>
        <w:t xml:space="preserve">五、2026-2031年针灸行业投资形势预测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针灸行业投资机会</w:t>
      </w:r>
    </w:p>
    <w:p>
      <w:pPr>
        <w:spacing w:before="75" w:after="0"/>
      </w:pPr>
      <w:r>
        <w:rPr>
          <w:b w:val="1"/>
          <w:bCs w:val="1"/>
        </w:rPr>
        <w:t xml:space="preserve">第七章 针灸市场发展现状分析</w:t>
      </w:r>
    </w:p>
    <w:p>
      <w:pPr>
        <w:spacing w:before="75" w:after="0"/>
      </w:pPr>
      <w:r>
        <w:rPr/>
        <w:t xml:space="preserve">第一节 针灸行业发展状况分析</w:t>
      </w:r>
    </w:p>
    <w:p>
      <w:pPr>
        <w:spacing w:before="75" w:after="0"/>
      </w:pPr>
      <w:r>
        <w:rPr/>
        <w:t xml:space="preserve">一、针灸行业发展阶段</w:t>
      </w:r>
    </w:p>
    <w:p>
      <w:pPr>
        <w:spacing w:before="75" w:after="0"/>
      </w:pPr>
      <w:r>
        <w:rPr/>
        <w:t xml:space="preserve">二、针灸行业发展总体概况</w:t>
      </w:r>
    </w:p>
    <w:p>
      <w:pPr>
        <w:spacing w:before="75" w:after="0"/>
      </w:pPr>
      <w:r>
        <w:rPr/>
        <w:t xml:space="preserve">三、针灸行业发展特点分析</w:t>
      </w:r>
    </w:p>
    <w:p>
      <w:pPr>
        <w:spacing w:before="75" w:after="0"/>
      </w:pPr>
      <w:r>
        <w:rPr/>
        <w:t xml:space="preserve">四、针灸行业商业模式分析</w:t>
      </w:r>
    </w:p>
    <w:p>
      <w:pPr>
        <w:spacing w:before="75" w:after="0"/>
      </w:pPr>
      <w:r>
        <w:rPr/>
        <w:t xml:space="preserve">第二节 2023-2025年针灸行业发展现状</w:t>
      </w:r>
    </w:p>
    <w:p>
      <w:pPr>
        <w:spacing w:before="75" w:after="0"/>
      </w:pPr>
      <w:r>
        <w:rPr/>
        <w:t xml:space="preserve">一、针灸市场规模及成长性分析</w:t>
      </w:r>
    </w:p>
    <w:p>
      <w:pPr>
        <w:spacing w:before="75" w:after="0"/>
      </w:pPr>
      <w:r>
        <w:rPr/>
        <w:t xml:space="preserve">二、2023-2025年针灸行业发展分析</w:t>
      </w:r>
    </w:p>
    <w:p>
      <w:pPr>
        <w:spacing w:before="75" w:after="0"/>
      </w:pPr>
      <w:r>
        <w:rPr/>
        <w:t xml:space="preserve">三、2023-2025年针灸企业发展分析</w:t>
      </w:r>
    </w:p>
    <w:p>
      <w:pPr>
        <w:spacing w:before="75" w:after="0"/>
      </w:pPr>
      <w:r>
        <w:rPr/>
        <w:t xml:space="preserve">四、2023-2025年针灸行业需求情况</w:t>
      </w:r>
    </w:p>
    <w:p>
      <w:pPr>
        <w:spacing w:before="75" w:after="0"/>
      </w:pPr>
      <w:r>
        <w:rPr/>
        <w:t xml:space="preserve">1、针灸行业需求市场</w:t>
      </w:r>
    </w:p>
    <w:p>
      <w:pPr>
        <w:spacing w:before="75" w:after="0"/>
      </w:pPr>
      <w:r>
        <w:rPr/>
        <w:t xml:space="preserve">2、针灸行业客户结构</w:t>
      </w:r>
    </w:p>
    <w:p>
      <w:pPr>
        <w:spacing w:before="75" w:after="0"/>
      </w:pPr>
      <w:r>
        <w:rPr/>
        <w:t xml:space="preserve">3、针灸行业需求的地区差异</w:t>
      </w:r>
    </w:p>
    <w:p>
      <w:pPr>
        <w:spacing w:before="75" w:after="0"/>
      </w:pPr>
      <w:r>
        <w:rPr/>
        <w:t xml:space="preserve">五、2023-2025年针灸行业供需平衡分析</w:t>
      </w:r>
    </w:p>
    <w:p>
      <w:pPr>
        <w:spacing w:before="75" w:after="0"/>
      </w:pPr>
      <w:r>
        <w:rPr/>
        <w:t xml:space="preserve">第三节 针灸行业细分市场结构分析</w:t>
      </w:r>
    </w:p>
    <w:p>
      <w:pPr>
        <w:spacing w:before="75" w:after="0"/>
      </w:pPr>
      <w:r>
        <w:rPr/>
        <w:t xml:space="preserve">一、针灸行业市场结构现状分析</w:t>
      </w:r>
    </w:p>
    <w:p>
      <w:pPr>
        <w:spacing w:before="75" w:after="0"/>
      </w:pPr>
      <w:r>
        <w:rPr/>
        <w:t xml:space="preserve">二、针灸行业细分结构特征分析</w:t>
      </w:r>
    </w:p>
    <w:p>
      <w:pPr>
        <w:spacing w:before="75" w:after="0"/>
      </w:pPr>
      <w:r>
        <w:rPr/>
        <w:t xml:space="preserve">三、针灸行业细分市场发展概况</w:t>
      </w:r>
    </w:p>
    <w:p>
      <w:pPr>
        <w:spacing w:before="75" w:after="0"/>
      </w:pPr>
      <w:r>
        <w:rPr/>
        <w:t xml:space="preserve">四、针灸行业市场结构变化趋势</w:t>
      </w:r>
    </w:p>
    <w:p>
      <w:pPr>
        <w:spacing w:before="75" w:after="0"/>
      </w:pPr>
      <w:r>
        <w:rPr>
          <w:b w:val="1"/>
          <w:bCs w:val="1"/>
        </w:rPr>
        <w:t xml:space="preserve">第八章 2026-2031年针灸市场投资机会分析</w:t>
      </w:r>
    </w:p>
    <w:p>
      <w:pPr>
        <w:spacing w:before="75" w:after="0"/>
      </w:pPr>
      <w:r>
        <w:rPr/>
        <w:t xml:space="preserve">第一节 2026-2031年针灸市场发展前景</w:t>
      </w:r>
    </w:p>
    <w:p>
      <w:pPr>
        <w:spacing w:before="75" w:after="0"/>
      </w:pPr>
      <w:r>
        <w:rPr/>
        <w:t xml:space="preserve">一、2026-2031年针灸市场发展潜力</w:t>
      </w:r>
    </w:p>
    <w:p>
      <w:pPr>
        <w:spacing w:before="75" w:after="0"/>
      </w:pPr>
      <w:r>
        <w:rPr/>
        <w:t xml:space="preserve">二、2026-2031年针灸市场发展前景展望</w:t>
      </w:r>
    </w:p>
    <w:p>
      <w:pPr>
        <w:spacing w:before="75" w:after="0"/>
      </w:pPr>
      <w:r>
        <w:rPr/>
        <w:t xml:space="preserve">三、2026-2031年针灸细分行业发展前景分析</w:t>
      </w:r>
    </w:p>
    <w:p>
      <w:pPr>
        <w:spacing w:before="75" w:after="0"/>
      </w:pPr>
      <w:r>
        <w:rPr/>
        <w:t xml:space="preserve">第二节 2026-2031年针灸市场发展趋势预测</w:t>
      </w:r>
    </w:p>
    <w:p>
      <w:pPr>
        <w:spacing w:before="75" w:after="0"/>
      </w:pPr>
      <w:r>
        <w:rPr/>
        <w:t xml:space="preserve">一、2026-2031年针灸行业发展趋势</w:t>
      </w:r>
    </w:p>
    <w:p>
      <w:pPr>
        <w:spacing w:before="75" w:after="0"/>
      </w:pPr>
      <w:r>
        <w:rPr/>
        <w:t xml:space="preserve">二、2026-2031年针灸市场规模预测</w:t>
      </w:r>
    </w:p>
    <w:p>
      <w:pPr>
        <w:spacing w:before="75" w:after="0"/>
      </w:pPr>
      <w:r>
        <w:rPr/>
        <w:t xml:space="preserve">三、2026-2031年针灸行业应用趋势预测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2026-2031年针灸行业竞争形势分析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二、针灸行业企业间竞争格局分析</w:t>
      </w:r>
    </w:p>
    <w:p>
      <w:pPr>
        <w:spacing w:before="75" w:after="0"/>
      </w:pPr>
      <w:r>
        <w:rPr/>
        <w:t xml:space="preserve">三、针灸行业集中度分析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四、针灸行业swot分析</w:t>
      </w:r>
    </w:p>
    <w:p>
      <w:pPr>
        <w:spacing w:before="75" w:after="0"/>
      </w:pPr>
      <w:r>
        <w:rPr/>
        <w:t xml:space="preserve">1、针灸行业优势分析</w:t>
      </w:r>
    </w:p>
    <w:p>
      <w:pPr>
        <w:spacing w:before="75" w:after="0"/>
      </w:pPr>
      <w:r>
        <w:rPr/>
        <w:t xml:space="preserve">2、针灸行业劣势分析</w:t>
      </w:r>
    </w:p>
    <w:p>
      <w:pPr>
        <w:spacing w:before="75" w:after="0"/>
      </w:pPr>
      <w:r>
        <w:rPr/>
        <w:t xml:space="preserve">3、针灸行业机会分析</w:t>
      </w:r>
    </w:p>
    <w:p>
      <w:pPr>
        <w:spacing w:before="75" w:after="0"/>
      </w:pPr>
      <w:r>
        <w:rPr/>
        <w:t xml:space="preserve">4、针灸行业威胁分析</w:t>
      </w:r>
    </w:p>
    <w:p>
      <w:pPr>
        <w:spacing w:before="75" w:after="0"/>
      </w:pPr>
      <w:r>
        <w:rPr/>
        <w:t xml:space="preserve">第二节 针灸行业竞争格局综述</w:t>
      </w:r>
    </w:p>
    <w:p>
      <w:pPr>
        <w:spacing w:before="75" w:after="0"/>
      </w:pPr>
      <w:r>
        <w:rPr/>
        <w:t xml:space="preserve">一、针灸行业竞争概况</w:t>
      </w:r>
    </w:p>
    <w:p>
      <w:pPr>
        <w:spacing w:before="75" w:after="0"/>
      </w:pPr>
      <w:r>
        <w:rPr/>
        <w:t xml:space="preserve">1、针灸行业竞争格局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二、针灸行业竞争力分析</w:t>
      </w:r>
    </w:p>
    <w:p>
      <w:pPr>
        <w:spacing w:before="75" w:after="0"/>
      </w:pPr>
      <w:r>
        <w:rPr/>
        <w:t xml:space="preserve">1、针灸行业竞争力剖析</w:t>
      </w:r>
    </w:p>
    <w:p>
      <w:pPr>
        <w:spacing w:before="75" w:after="0"/>
      </w:pPr>
      <w:r>
        <w:rPr/>
        <w:t xml:space="preserve">2、针灸企业市场竞争的优势</w:t>
      </w:r>
    </w:p>
    <w:p>
      <w:pPr>
        <w:spacing w:before="75" w:after="0"/>
      </w:pPr>
      <w:r>
        <w:rPr/>
        <w:t xml:space="preserve">3、国内针灸企业竞争能力提升途径</w:t>
      </w:r>
    </w:p>
    <w:p>
      <w:pPr>
        <w:spacing w:before="75" w:after="0"/>
      </w:pPr>
      <w:r>
        <w:rPr/>
        <w:t xml:space="preserve">三、针灸(服务)竞争力优势分析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针灸行业重点企业经营形势分析</w:t>
      </w:r>
    </w:p>
    <w:p>
      <w:pPr>
        <w:spacing w:before="75" w:after="0"/>
      </w:pPr>
      <w:r>
        <w:rPr/>
        <w:t xml:space="preserve">第一节 针灸企业总体发展状况分析</w:t>
      </w:r>
    </w:p>
    <w:p>
      <w:pPr>
        <w:spacing w:before="75" w:after="0"/>
      </w:pPr>
      <w:r>
        <w:rPr/>
        <w:t xml:space="preserve">一、针灸企业主要类型</w:t>
      </w:r>
    </w:p>
    <w:p>
      <w:pPr>
        <w:spacing w:before="75" w:after="0"/>
      </w:pPr>
      <w:r>
        <w:rPr/>
        <w:t xml:space="preserve">二、针灸企业资本运作分析</w:t>
      </w:r>
    </w:p>
    <w:p>
      <w:pPr>
        <w:spacing w:before="75" w:after="0"/>
      </w:pPr>
      <w:r>
        <w:rPr/>
        <w:t xml:space="preserve">三、针灸企业创新及品牌建设</w:t>
      </w:r>
    </w:p>
    <w:p>
      <w:pPr>
        <w:spacing w:before="75" w:after="0"/>
      </w:pPr>
      <w:r>
        <w:rPr/>
        <w:t xml:space="preserve">四、针灸企业国际竞争力分析</w:t>
      </w:r>
    </w:p>
    <w:p>
      <w:pPr>
        <w:spacing w:before="75" w:after="0"/>
      </w:pPr>
      <w:r>
        <w:rPr/>
        <w:t xml:space="preserve">五、2025年针灸行业企业排名分析</w:t>
      </w:r>
    </w:p>
    <w:p>
      <w:pPr>
        <w:spacing w:before="75" w:after="0"/>
      </w:pPr>
      <w:r>
        <w:rPr/>
        <w:t xml:space="preserve">第二节 针灸重点公司主要竞争力分析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针灸行业风投的融资渠道分析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2026-2031年针灸行业风险投资趋势预测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2026-2031年针灸行业风险投资趋势分析</w:t>
      </w:r>
    </w:p>
    <w:p>
      <w:pPr>
        <w:spacing w:before="75" w:after="0"/>
      </w:pPr>
      <w:r>
        <w:rPr/>
        <w:t xml:space="preserve">一、2026-2031年针灸行业风险投资前景分析</w:t>
      </w:r>
    </w:p>
    <w:p>
      <w:pPr>
        <w:spacing w:before="75" w:after="0"/>
      </w:pPr>
      <w:r>
        <w:rPr/>
        <w:t xml:space="preserve">二、2026-2031年针灸行业风险投资方向预测</w:t>
      </w:r>
    </w:p>
    <w:p>
      <w:pPr>
        <w:spacing w:before="75" w:after="0"/>
      </w:pPr>
      <w:r>
        <w:rPr/>
        <w:t xml:space="preserve">三、2026-2031年针灸行业风险投资退出趋势</w:t>
      </w:r>
    </w:p>
    <w:p>
      <w:pPr>
        <w:spacing w:before="75" w:after="0"/>
      </w:pPr>
      <w:r>
        <w:rPr>
          <w:b w:val="1"/>
          <w:bCs w:val="1"/>
        </w:rPr>
        <w:t xml:space="preserve">第十五章 2026-2031年针灸行业投资风险提示</w:t>
      </w:r>
    </w:p>
    <w:p>
      <w:pPr>
        <w:spacing w:before="75" w:after="0"/>
      </w:pPr>
      <w:r>
        <w:rPr/>
        <w:t xml:space="preserve">第一节 针灸风险评级模型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针灸投资风险提示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针灸行业研究结论及建议</w:t>
      </w:r>
    </w:p>
    <w:p>
      <w:pPr>
        <w:spacing w:before="75" w:after="0"/>
      </w:pPr>
      <w:r>
        <w:rPr/>
        <w:t xml:space="preserve">第二节 中道泰和针灸企业投融资建议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图表：针灸行业生命周期</w:t>
      </w:r>
    </w:p>
    <w:p>
      <w:pPr>
        <w:spacing w:before="75" w:after="0"/>
      </w:pPr>
      <w:r>
        <w:rPr/>
        <w:t xml:space="preserve">图表：针灸行业产业链结构</w:t>
      </w:r>
    </w:p>
    <w:p>
      <w:pPr>
        <w:spacing w:before="75" w:after="0"/>
      </w:pPr>
      <w:r>
        <w:rPr/>
        <w:t xml:space="preserve">图表：2023-2025年针灸行业市场规模</w:t>
      </w:r>
    </w:p>
    <w:p>
      <w:pPr>
        <w:spacing w:before="75" w:after="0"/>
      </w:pPr>
      <w:r>
        <w:rPr/>
        <w:t xml:space="preserve">图表：2023-2025年针灸行业风险投资项目数</w:t>
      </w:r>
    </w:p>
    <w:p>
      <w:pPr>
        <w:spacing w:before="75" w:after="0"/>
      </w:pPr>
      <w:r>
        <w:rPr/>
        <w:t xml:space="preserve">图表：2023-2025年针灸行业销售收入</w:t>
      </w:r>
    </w:p>
    <w:p>
      <w:pPr>
        <w:spacing w:before="75" w:after="0"/>
      </w:pPr>
      <w:r>
        <w:rPr/>
        <w:t xml:space="preserve">图表：2023-2024年针灸行业利润总额</w:t>
      </w:r>
    </w:p>
    <w:p>
      <w:pPr>
        <w:spacing w:before="75" w:after="0"/>
      </w:pPr>
      <w:r>
        <w:rPr/>
        <w:t xml:space="preserve">图表：2023-2024年针灸行业资产总计</w:t>
      </w:r>
    </w:p>
    <w:p>
      <w:pPr>
        <w:spacing w:before="75" w:after="0"/>
      </w:pPr>
      <w:r>
        <w:rPr/>
        <w:t xml:space="preserve">图表：2023-2024年针灸行业负债总计</w:t>
      </w:r>
    </w:p>
    <w:p>
      <w:pPr>
        <w:spacing w:before="75" w:after="0"/>
      </w:pPr>
      <w:r>
        <w:rPr/>
        <w:t xml:space="preserve">图表：2023-2025年针灸行业竞争力分析</w:t>
      </w:r>
    </w:p>
    <w:p>
      <w:pPr>
        <w:spacing w:before="75" w:after="0"/>
      </w:pPr>
      <w:r>
        <w:rPr/>
        <w:t xml:space="preserve">图表：2023-2025年针灸市场价格走势</w:t>
      </w:r>
    </w:p>
    <w:p>
      <w:pPr>
        <w:spacing w:before="75" w:after="0"/>
      </w:pPr>
      <w:r>
        <w:rPr/>
        <w:t xml:space="preserve">图表：2023-2025年针灸行业主营业务收入</w:t>
      </w:r>
    </w:p>
    <w:p>
      <w:pPr>
        <w:spacing w:before="75" w:after="0"/>
      </w:pPr>
      <w:r>
        <w:rPr/>
        <w:t xml:space="preserve">图表：2023-2025年针灸行业主营业务成本</w:t>
      </w:r>
    </w:p>
    <w:p>
      <w:pPr>
        <w:spacing w:before="75" w:after="0"/>
      </w:pPr>
      <w:r>
        <w:rPr/>
        <w:t xml:space="preserve">图表：2023-2025年针灸行业销售费用分析</w:t>
      </w:r>
    </w:p>
    <w:p>
      <w:pPr>
        <w:spacing w:before="75" w:after="0"/>
      </w:pPr>
      <w:r>
        <w:rPr/>
        <w:t xml:space="preserve">图表：2023-2025年针灸行业管理费用分析</w:t>
      </w:r>
    </w:p>
    <w:p>
      <w:pPr>
        <w:spacing w:before="75" w:after="0"/>
      </w:pPr>
      <w:r>
        <w:rPr/>
        <w:t xml:space="preserve">图表：2023-2025年针灸行业财务费用分析</w:t>
      </w:r>
    </w:p>
    <w:p>
      <w:pPr>
        <w:spacing w:before="75" w:after="0"/>
      </w:pPr>
      <w:r>
        <w:rPr/>
        <w:t xml:space="preserve">图表：2023-2025年针灸行业销售毛利率分析</w:t>
      </w:r>
    </w:p>
    <w:p>
      <w:pPr>
        <w:spacing w:before="75" w:after="0"/>
      </w:pPr>
      <w:r>
        <w:rPr/>
        <w:t xml:space="preserve">图表：2023-2025年针灸行业销售利润率分析</w:t>
      </w:r>
    </w:p>
    <w:p>
      <w:pPr>
        <w:spacing w:before="75" w:after="0"/>
      </w:pPr>
      <w:r>
        <w:rPr/>
        <w:t xml:space="preserve">图表：2023-2025年针灸行业成本费用利润率分析</w:t>
      </w:r>
    </w:p>
    <w:p>
      <w:pPr>
        <w:spacing w:before="75" w:after="0"/>
      </w:pPr>
      <w:r>
        <w:rPr/>
        <w:t xml:space="preserve">图表：2023-2024年针灸行业总资产利润率分析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2026-2031年针灸行业风险投资态势及投融资策略指引报告</dc:title>
  <dc:description>2026-2031年针灸行业风险投资态势及投融资策略指引报告</dc:description>
  <dc:subject>2026-2031年针灸行业风险投资态势及投融资策略指引报告</dc:subject>
  <cp:keywords>研究报告</cp:keywords>
  <cp:category>研究报告</cp:category>
  <cp:lastModifiedBy>北京中道泰和信息咨询有限公司</cp:lastModifiedBy>
  <dcterms:created xsi:type="dcterms:W3CDTF">2026-03-29T10:59:04+08:00</dcterms:created>
  <dcterms:modified xsi:type="dcterms:W3CDTF">2026-03-29T10:59:04+08:00</dcterms:modified>
</cp:coreProperties>
</file>

<file path=docProps/custom.xml><?xml version="1.0" encoding="utf-8"?>
<Properties xmlns="http://schemas.openxmlformats.org/officeDocument/2006/custom-properties" xmlns:vt="http://schemas.openxmlformats.org/officeDocument/2006/docPropsVTypes"/>
</file>