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2026-2031年中国私募股权行业竞争格局及发展趋势预测报告</w:t>
      </w:r>
    </w:p>
    <w:p>
      <w:pPr>
        <w:spacing w:after="150"/>
      </w:pPr>
      <w:r>
        <w:rPr>
          <w:b w:val="1"/>
          <w:bCs w:val="1"/>
        </w:rPr>
        <w:t xml:space="preserve">报告简介</w:t>
      </w:r>
    </w:p>
    <w:p>
      <w:pPr>
        <w:spacing w:after="150"/>
      </w:pPr>
      <w:r>
        <w:rPr/>
        <w:t xml:space="preserve">私募股权行业是指通过非公开方式募集资金，对未上市企业股权进行直接投资，并通过上市、并购或管理层回购等方式实现资本增值退出的综合性金融服务产业。该行业横跨资金募集、项目筛选、投后管理与资本退出全链条，是连接社会资本与实体产业的核心枢纽，更是推动科技创新、产业升级与经济结构优化的战略性力量，其发展质量直接决定金融支持实体经济的效能与耐心资本的培育水平。</w:t>
      </w:r>
    </w:p>
    <w:p>
      <w:pPr>
        <w:spacing w:after="150"/>
      </w:pPr>
      <w:r>
        <w:rPr/>
        <w:t xml:space="preserve">当前，我国私募股权行业已进入\"资金重构、逻辑升级、监管趋严\"三重变革叠加的深化发展阶段。在资金端，市场结构正经历根本性变革，政府引导基金、产业集团资本及保险资金等长期资金占比显著提升，成为行业募资的核心来源，推动资金属性从追求短期财务回报转向聚焦国家战略与科技引导，耐心资本特性日益凸显。在投资端，行业呈现\"头部集中、尾部出清\"格局，投资策略从传统的财务投资向深度产业赋能转型，投后管理价值创造能力与产业链整合能力成为竞争关键。监管层面，备案审查、信息披露与合规风控要求持续收紧，行业加速优胜劣汰，市场集中度稳步提升。同时，硬科技领域成为资本配置的绝对主导方向，半导体、人工智能、生物医药、高端制造等战略性新兴产业占据投资核心位置。</w:t>
      </w:r>
    </w:p>
    <w:p>
      <w:pPr>
        <w:spacing w:after="150"/>
      </w:pPr>
      <w:r>
        <w:rPr/>
        <w:t xml:space="preserve">展望未来，私募股权行业将呈现\"三化融合\"的演进趋势。一是投资策略专业化与差异化，机构将从广谱布局转向垂直领域深度耕耘，在特定赛道构建起技术研判、产业资源与投后赋能的核心壁垒，形成\"一厘米宽、一公里深\"的竞争优势。二是运营模式数字化与智能化，大数据、人工智能将深度重塑项目画像、风险评估、投后监测与退出决策全流程，技术驱动的投资模式成为未来竞争关键，人机协同成为服务交付常态。三是生态构建平台化与开放化，头部机构将联合产业龙头、科研院所、地方政府共建共享创新生态，通过开放式平台整合资金、技术、人才与场景资源，推动\"投资+孵化+加速\"一体化发展。政策层面，国家级母基金战略、区域性股权市场改革、多层次资本市场建设将持续优化行业制度环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募股权行业研究单位等公布和提供的大量资料。报告对我国私募股权行业的供需状况、发展现状、子行业发展变化等进行了分析，重点分析了国内外私募股权行业的发展现状、如何面对行业的发展挑战、行业的发展建议、行业竞争力，以及行业的投资分析和趋势预测等等。报告还综合了私募股权行业的整体发展动态，对行业在产品方面提供了参考建议和具体解决办法。报告对于私募股权产品生产企业、经销商、行业管理部门以及拟进入该行业的投资者具有重要的参考价值，对于研究我国私募股权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私募股权行业发展概述</w:t>
      </w:r>
    </w:p>
    <w:p>
      <w:pPr>
        <w:spacing w:before="75" w:after="0"/>
      </w:pPr>
      <w:r>
        <w:rPr/>
        <w:t xml:space="preserve">第一节 行业界定</w:t>
      </w:r>
    </w:p>
    <w:p>
      <w:pPr>
        <w:spacing w:before="75" w:after="0"/>
      </w:pPr>
      <w:r>
        <w:rPr/>
        <w:t xml:space="preserve">一、私募股权行业定义及分类</w:t>
      </w:r>
    </w:p>
    <w:p>
      <w:pPr>
        <w:spacing w:before="75" w:after="0"/>
      </w:pPr>
      <w:r>
        <w:rPr/>
        <w:t xml:space="preserve">二、私募股权行业经济特性</w:t>
      </w:r>
    </w:p>
    <w:p>
      <w:pPr>
        <w:spacing w:before="75" w:after="0"/>
      </w:pPr>
      <w:r>
        <w:rPr/>
        <w:t xml:space="preserve">三、私募股权产业链模型介绍及私募股权产业链图分析</w:t>
      </w:r>
    </w:p>
    <w:p>
      <w:pPr>
        <w:spacing w:before="75" w:after="0"/>
      </w:pPr>
      <w:r>
        <w:rPr/>
        <w:t xml:space="preserve">第二节 私募股权行业发展成熟度</w:t>
      </w:r>
    </w:p>
    <w:p>
      <w:pPr>
        <w:spacing w:before="75" w:after="0"/>
      </w:pPr>
      <w:r>
        <w:rPr/>
        <w:t xml:space="preserve">一、私募股权行业发展周期分析</w:t>
      </w:r>
    </w:p>
    <w:p>
      <w:pPr>
        <w:spacing w:before="75" w:after="0"/>
      </w:pPr>
      <w:r>
        <w:rPr/>
        <w:t xml:space="preserve">二、与国外市场成熟度对比</w:t>
      </w:r>
    </w:p>
    <w:p>
      <w:pPr>
        <w:spacing w:before="75" w:after="0"/>
      </w:pPr>
      <w:r>
        <w:rPr/>
        <w:t xml:space="preserve">第三节 私募股权行业相关产业动态</w:t>
      </w:r>
    </w:p>
    <w:p>
      <w:pPr>
        <w:spacing w:before="75" w:after="0"/>
      </w:pPr>
      <w:r>
        <w:rPr>
          <w:b w:val="1"/>
          <w:bCs w:val="1"/>
        </w:rPr>
        <w:t xml:space="preserve">第二章 2025年中国私募股权行业发展环境分析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私募股权行业相关政策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2025年中国私募股权行业发展社会环境分析</w:t>
      </w:r>
    </w:p>
    <w:p>
      <w:pPr>
        <w:spacing w:before="75" w:after="0"/>
      </w:pPr>
      <w:r>
        <w:rPr>
          <w:b w:val="1"/>
          <w:bCs w:val="1"/>
        </w:rPr>
        <w:t xml:space="preserve">第三章 2025年全球私募股权行业市场运行形势分析</w:t>
      </w:r>
    </w:p>
    <w:p>
      <w:pPr>
        <w:spacing w:before="75" w:after="0"/>
      </w:pPr>
      <w:r>
        <w:rPr/>
        <w:t xml:space="preserve">第一节 全球私募股权行业市场运行环境分析</w:t>
      </w:r>
    </w:p>
    <w:p>
      <w:pPr>
        <w:spacing w:before="75" w:after="0"/>
      </w:pPr>
      <w:r>
        <w:rPr/>
        <w:t xml:space="preserve">第二节 全球私募股权行业市场发展情况分析</w:t>
      </w:r>
    </w:p>
    <w:p>
      <w:pPr>
        <w:spacing w:before="75" w:after="0"/>
      </w:pPr>
      <w:r>
        <w:rPr/>
        <w:t xml:space="preserve">一、全球私募股权行业市场供需分析</w:t>
      </w:r>
    </w:p>
    <w:p>
      <w:pPr>
        <w:spacing w:before="75" w:after="0"/>
      </w:pPr>
      <w:r>
        <w:rPr/>
        <w:t xml:space="preserve">二、全球私募股权行业市场规模分析</w:t>
      </w:r>
    </w:p>
    <w:p>
      <w:pPr>
        <w:spacing w:before="75" w:after="0"/>
      </w:pPr>
      <w:r>
        <w:rPr/>
        <w:t xml:space="preserve">三、全球私募股权行业主要国家发展情况分析</w:t>
      </w:r>
    </w:p>
    <w:p>
      <w:pPr>
        <w:spacing w:before="75" w:after="0"/>
      </w:pPr>
      <w:r>
        <w:rPr/>
        <w:t xml:space="preserve">第三节 全球私募股权行业重点企业分析</w:t>
      </w:r>
    </w:p>
    <w:p>
      <w:pPr>
        <w:spacing w:before="75" w:after="0"/>
      </w:pPr>
      <w:r>
        <w:rPr/>
        <w:t xml:space="preserve">第四节 2026-2031年全球私募股权行业市场规模趋势预测分析</w:t>
      </w:r>
    </w:p>
    <w:p>
      <w:pPr>
        <w:spacing w:before="75" w:after="0"/>
      </w:pPr>
      <w:r>
        <w:rPr>
          <w:b w:val="1"/>
          <w:bCs w:val="1"/>
        </w:rPr>
        <w:t xml:space="preserve">第四章 中国私募股权行业发展分析</w:t>
      </w:r>
    </w:p>
    <w:p>
      <w:pPr>
        <w:spacing w:before="75" w:after="0"/>
      </w:pPr>
      <w:r>
        <w:rPr/>
        <w:t xml:space="preserve">第一节 2025年中国私募股权行业发展状况</w:t>
      </w:r>
    </w:p>
    <w:p>
      <w:pPr>
        <w:spacing w:before="75" w:after="0"/>
      </w:pPr>
      <w:r>
        <w:rPr/>
        <w:t xml:space="preserve">一、2025年私募股权行业发展状况分析</w:t>
      </w:r>
    </w:p>
    <w:p>
      <w:pPr>
        <w:spacing w:before="75" w:after="0"/>
      </w:pPr>
      <w:r>
        <w:rPr/>
        <w:t xml:space="preserve">二、2025年中国私募股权行业发展动态</w:t>
      </w:r>
    </w:p>
    <w:p>
      <w:pPr>
        <w:spacing w:before="75" w:after="0"/>
      </w:pPr>
      <w:r>
        <w:rPr/>
        <w:t xml:space="preserve">三、2025年我国私募股权行业发展热点</w:t>
      </w:r>
    </w:p>
    <w:p>
      <w:pPr>
        <w:spacing w:before="75" w:after="0"/>
      </w:pPr>
      <w:r>
        <w:rPr/>
        <w:t xml:space="preserve">第二节 2025年中国私募股权行业市场供需状况</w:t>
      </w:r>
    </w:p>
    <w:p>
      <w:pPr>
        <w:spacing w:before="75" w:after="0"/>
      </w:pPr>
      <w:r>
        <w:rPr/>
        <w:t xml:space="preserve">一、2023-2025年中国私募股权行业供给分析</w:t>
      </w:r>
    </w:p>
    <w:p>
      <w:pPr>
        <w:spacing w:before="75" w:after="0"/>
      </w:pPr>
      <w:r>
        <w:rPr/>
        <w:t xml:space="preserve">二、2023-2025年中国私募股权行业市场需求分析</w:t>
      </w:r>
    </w:p>
    <w:p>
      <w:pPr>
        <w:spacing w:before="75" w:after="0"/>
      </w:pPr>
      <w:r>
        <w:rPr/>
        <w:t xml:space="preserve">三、2023-2025年中国私募股权行业市场规模分析</w:t>
      </w:r>
    </w:p>
    <w:p>
      <w:pPr>
        <w:spacing w:before="75" w:after="0"/>
      </w:pPr>
      <w:r>
        <w:rPr>
          <w:b w:val="1"/>
          <w:bCs w:val="1"/>
        </w:rPr>
        <w:t xml:space="preserve">第五章 2023-2025年中国私募股权行业主要数据监测分析</w:t>
      </w:r>
    </w:p>
    <w:p>
      <w:pPr>
        <w:spacing w:before="75" w:after="0"/>
      </w:pPr>
      <w:r>
        <w:rPr/>
        <w:t xml:space="preserve">第一节 2023-2025年中国私募股权行业(所属行业)总体数据分析</w:t>
      </w:r>
    </w:p>
    <w:p>
      <w:pPr>
        <w:spacing w:before="75" w:after="0"/>
      </w:pPr>
      <w:r>
        <w:rPr/>
        <w:t xml:space="preserve">一、2023年中国私募股权行业(所属行业)全部企业数据分析</w:t>
      </w:r>
    </w:p>
    <w:p>
      <w:pPr>
        <w:spacing w:before="75" w:after="0"/>
      </w:pPr>
      <w:r>
        <w:rPr/>
        <w:t xml:space="preserve">二、2024年中国私募股权行业(所属行业)全部企业数据分析</w:t>
      </w:r>
    </w:p>
    <w:p>
      <w:pPr>
        <w:spacing w:before="75" w:after="0"/>
      </w:pPr>
      <w:r>
        <w:rPr/>
        <w:t xml:space="preserve">三、2025年中国私募股权行业(所属行业)全部企业数据分析</w:t>
      </w:r>
    </w:p>
    <w:p>
      <w:pPr>
        <w:spacing w:before="75" w:after="0"/>
      </w:pPr>
      <w:r>
        <w:rPr/>
        <w:t xml:space="preserve">第二节 2023-2025年中国私募股权行业(所属行业)不同规模企业数据分析</w:t>
      </w:r>
    </w:p>
    <w:p>
      <w:pPr>
        <w:spacing w:before="75" w:after="0"/>
      </w:pPr>
      <w:r>
        <w:rPr/>
        <w:t xml:space="preserve">一、2023年中国私募股权行业(所属行业)不同规模企业数据分析</w:t>
      </w:r>
    </w:p>
    <w:p>
      <w:pPr>
        <w:spacing w:before="75" w:after="0"/>
      </w:pPr>
      <w:r>
        <w:rPr/>
        <w:t xml:space="preserve">二、2024年中国私募股权行业(所属行业)不同规模企业数据分析</w:t>
      </w:r>
    </w:p>
    <w:p>
      <w:pPr>
        <w:spacing w:before="75" w:after="0"/>
      </w:pPr>
      <w:r>
        <w:rPr/>
        <w:t xml:space="preserve">三、2025年中国私募股权行业(所属行业)不同规模企业数据分析</w:t>
      </w:r>
    </w:p>
    <w:p>
      <w:pPr>
        <w:spacing w:before="75" w:after="0"/>
      </w:pPr>
      <w:r>
        <w:rPr/>
        <w:t xml:space="preserve">第三节 2023-2025年中国私募股权行业(所属行业)不同所有制企业数据分析</w:t>
      </w:r>
    </w:p>
    <w:p>
      <w:pPr>
        <w:spacing w:before="75" w:after="0"/>
      </w:pPr>
      <w:r>
        <w:rPr/>
        <w:t xml:space="preserve">一、2023年中国私募股权行业(所属行业)不同所有制企业数据分析</w:t>
      </w:r>
    </w:p>
    <w:p>
      <w:pPr>
        <w:spacing w:before="75" w:after="0"/>
      </w:pPr>
      <w:r>
        <w:rPr/>
        <w:t xml:space="preserve">二、2024年中国私募股权行业(所属行业)不同所有制企业数据分析</w:t>
      </w:r>
    </w:p>
    <w:p>
      <w:pPr>
        <w:spacing w:before="75" w:after="0"/>
      </w:pPr>
      <w:r>
        <w:rPr/>
        <w:t xml:space="preserve">三、2025年中国私募股权行业(所属行业)不同所有制企业数据分析</w:t>
      </w:r>
    </w:p>
    <w:p>
      <w:pPr>
        <w:spacing w:before="75" w:after="0"/>
      </w:pPr>
      <w:r>
        <w:rPr>
          <w:b w:val="1"/>
          <w:bCs w:val="1"/>
        </w:rPr>
        <w:t xml:space="preserve">第六章 2025年中国私募股权行业竞争格局分析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中国私募股权行业竞争五力模型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2025年中国私募股权行业swot模型分析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2025年私募股权行业优势企业竞争力分析</w:t>
      </w:r>
    </w:p>
    <w:p>
      <w:pPr>
        <w:spacing w:before="75" w:after="0"/>
      </w:pPr>
      <w:r>
        <w:rPr/>
        <w:t xml:space="preserve">第一节 黑石集团(blackstone group)</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kkr &amp; co. inc.</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凯雷投资集团(the carlyle group)</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高瓴资本(hillhouse capital)</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红杉资本中国基金(sequoia capital china)</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华平投资(warburg pincus)</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tpg资本(tpg capital)</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鼎晖投资(cdh investments)</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2023-2025年中国私募股权行业上下游分析及其影响</w:t>
      </w:r>
    </w:p>
    <w:p>
      <w:pPr>
        <w:spacing w:before="75" w:after="0"/>
      </w:pPr>
      <w:r>
        <w:rPr/>
        <w:t xml:space="preserve">第一节 2025年中国私募股权行业上游发展及影响分析</w:t>
      </w:r>
    </w:p>
    <w:p>
      <w:pPr>
        <w:spacing w:before="75" w:after="0"/>
      </w:pPr>
      <w:r>
        <w:rPr/>
        <w:t xml:space="preserve">一、2025年中国私募股权行业上游运行现状分析</w:t>
      </w:r>
    </w:p>
    <w:p>
      <w:pPr>
        <w:spacing w:before="75" w:after="0"/>
      </w:pPr>
      <w:r>
        <w:rPr/>
        <w:t xml:space="preserve">二、上游对私募股权行业产生的影响分析</w:t>
      </w:r>
    </w:p>
    <w:p>
      <w:pPr>
        <w:spacing w:before="75" w:after="0"/>
      </w:pPr>
      <w:r>
        <w:rPr/>
        <w:t xml:space="preserve">第二节 2025年中国私募股权行业下游发展及影响分析</w:t>
      </w:r>
    </w:p>
    <w:p>
      <w:pPr>
        <w:spacing w:before="75" w:after="0"/>
      </w:pPr>
      <w:r>
        <w:rPr/>
        <w:t xml:space="preserve">一、2025年中国私募股权行业下游运行现状分析</w:t>
      </w:r>
    </w:p>
    <w:p>
      <w:pPr>
        <w:spacing w:before="75" w:after="0"/>
      </w:pPr>
      <w:r>
        <w:rPr/>
        <w:t xml:space="preserve">二、下游对私募股权行业产生的影响分析</w:t>
      </w:r>
    </w:p>
    <w:p>
      <w:pPr>
        <w:spacing w:before="75" w:after="0"/>
      </w:pPr>
      <w:r>
        <w:rPr>
          <w:b w:val="1"/>
          <w:bCs w:val="1"/>
        </w:rPr>
        <w:t xml:space="preserve">第九章 2026-2031年私募股权行业发展及投资前景预测分析</w:t>
      </w:r>
    </w:p>
    <w:p>
      <w:pPr>
        <w:spacing w:before="75" w:after="0"/>
      </w:pPr>
      <w:r>
        <w:rPr/>
        <w:t xml:space="preserve">第一节 2026-2031年私募股权行业市场规模预测分析</w:t>
      </w:r>
    </w:p>
    <w:p>
      <w:pPr>
        <w:spacing w:before="75" w:after="0"/>
      </w:pPr>
      <w:r>
        <w:rPr/>
        <w:t xml:space="preserve">第二节 2026-2031年私募股权行业供需预测分析</w:t>
      </w:r>
    </w:p>
    <w:p>
      <w:pPr>
        <w:spacing w:before="75" w:after="0"/>
      </w:pPr>
      <w:r>
        <w:rPr/>
        <w:t xml:space="preserve">第三节 2026-2031年我国私募股权行业投资环境分析</w:t>
      </w:r>
    </w:p>
    <w:p>
      <w:pPr>
        <w:spacing w:before="75" w:after="0"/>
      </w:pPr>
      <w:r>
        <w:rPr/>
        <w:t xml:space="preserve">第四节 2026-2031年我国私募股权行业前景展望分析</w:t>
      </w:r>
    </w:p>
    <w:p>
      <w:pPr>
        <w:spacing w:before="75" w:after="0"/>
      </w:pPr>
      <w:r>
        <w:rPr/>
        <w:t xml:space="preserve">第五节 2026-2031年我国私募股权行业盈利能力预测</w:t>
      </w:r>
    </w:p>
    <w:p>
      <w:pPr>
        <w:spacing w:before="75" w:after="0"/>
      </w:pPr>
      <w:r>
        <w:rPr>
          <w:b w:val="1"/>
          <w:bCs w:val="1"/>
        </w:rPr>
        <w:t xml:space="preserve">第十章 2026-2031年中国私募股权行业投资风险分析</w:t>
      </w:r>
    </w:p>
    <w:p>
      <w:pPr>
        <w:spacing w:before="75" w:after="0"/>
      </w:pPr>
      <w:r>
        <w:rPr/>
        <w:t xml:space="preserve">第一节 2026-2031年中国私募股权行业投资金额分析</w:t>
      </w:r>
    </w:p>
    <w:p>
      <w:pPr>
        <w:spacing w:before="75" w:after="0"/>
      </w:pPr>
      <w:r>
        <w:rPr/>
        <w:t xml:space="preserve">第二节 近年来中国私募股权行业主要投资项目分析</w:t>
      </w:r>
    </w:p>
    <w:p>
      <w:pPr>
        <w:spacing w:before="75" w:after="0"/>
      </w:pPr>
      <w:r>
        <w:rPr/>
        <w:t xml:space="preserve">第三节 2026-2031年中国私募股权行业投资周期分析</w:t>
      </w:r>
    </w:p>
    <w:p>
      <w:pPr>
        <w:spacing w:before="75" w:after="0"/>
      </w:pPr>
      <w:r>
        <w:rPr/>
        <w:t xml:space="preserve">第四节 2026-2031年中国私募股权行业投资风险分析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2026-2031年中国私募股权行业发展策略及投资建议分析</w:t>
      </w:r>
    </w:p>
    <w:p>
      <w:pPr>
        <w:spacing w:before="75" w:after="0"/>
      </w:pPr>
      <w:r>
        <w:rPr/>
        <w:t xml:space="preserve">第一节 私募股权行业发展策略分析</w:t>
      </w:r>
    </w:p>
    <w:p>
      <w:pPr>
        <w:spacing w:before="75" w:after="0"/>
      </w:pPr>
      <w:r>
        <w:rPr/>
        <w:t xml:space="preserve">第二节 私募股权行业市场的重点客户战略实施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2026-2031年中国私募股权行业发展建议</w:t>
      </w:r>
    </w:p>
    <w:p>
      <w:pPr>
        <w:spacing w:before="75" w:after="0"/>
      </w:pPr>
      <w:r>
        <w:rPr/>
        <w:t xml:space="preserve">第四节 2026-2031年中国私募股权行业投资建议</w:t>
      </w:r>
    </w:p>
    <w:p>
      <w:pPr>
        <w:spacing w:before="75" w:after="0"/>
      </w:pPr>
      <w:r>
        <w:rPr>
          <w:b w:val="1"/>
          <w:bCs w:val="1"/>
        </w:rPr>
        <w:t xml:space="preserve">图表目录</w:t>
      </w:r>
    </w:p>
    <w:p>
      <w:pPr>
        <w:spacing w:before="75" w:after="0"/>
      </w:pPr>
      <w:r>
        <w:rPr/>
        <w:t xml:space="preserve">图表：私募股权产业链分析</w:t>
      </w:r>
    </w:p>
    <w:p>
      <w:pPr>
        <w:spacing w:before="75" w:after="0"/>
      </w:pPr>
      <w:r>
        <w:rPr/>
        <w:t xml:space="preserve">图表：国际私募股权市场规模</w:t>
      </w:r>
    </w:p>
    <w:p>
      <w:pPr>
        <w:spacing w:before="75" w:after="0"/>
      </w:pPr>
      <w:r>
        <w:rPr/>
        <w:t xml:space="preserve">图表：国际私募股权生命周期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图表：2023-2025年中国私募股权市场规模</w:t>
      </w:r>
    </w:p>
    <w:p>
      <w:pPr>
        <w:spacing w:before="75" w:after="0"/>
      </w:pPr>
      <w:r>
        <w:rPr/>
        <w:t xml:space="preserve">图表：2023-2025年中国私募股权产值</w:t>
      </w:r>
    </w:p>
    <w:p>
      <w:pPr>
        <w:spacing w:before="75" w:after="0"/>
      </w:pPr>
      <w:r>
        <w:rPr/>
        <w:t xml:space="preserve">图表：2023-2025年中国私募股权供应情况</w:t>
      </w:r>
    </w:p>
    <w:p>
      <w:pPr>
        <w:spacing w:before="75" w:after="0"/>
      </w:pPr>
      <w:r>
        <w:rPr/>
        <w:t xml:space="preserve">图表：2023-2025年中国私募股权需求情况</w:t>
      </w:r>
    </w:p>
    <w:p>
      <w:pPr>
        <w:spacing w:before="75" w:after="0"/>
      </w:pPr>
      <w:r>
        <w:rPr/>
        <w:t xml:space="preserve">图表：2026-2031年中国私募股权市场规模预测</w:t>
      </w:r>
    </w:p>
    <w:p>
      <w:pPr>
        <w:spacing w:before="75" w:after="0"/>
      </w:pPr>
      <w:r>
        <w:rPr/>
        <w:t xml:space="preserve">图表：2026-2031年中国私募股权供应情况预测</w:t>
      </w:r>
    </w:p>
    <w:p>
      <w:pPr>
        <w:spacing w:before="75" w:after="0"/>
      </w:pPr>
      <w:r>
        <w:rPr/>
        <w:t xml:space="preserve">图表：2026-2031年中国私募股权需求情况预测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2026-2031年中国私募股权行业竞争格局及发展趋势预测报告</dc:title>
  <dc:description>2026-2031年中国私募股权行业竞争格局及发展趋势预测报告</dc:description>
  <dc:subject>2026-2031年中国私募股权行业竞争格局及发展趋势预测报告</dc:subject>
  <cp:keywords>研究报告</cp:keywords>
  <cp:category>研究报告</cp:category>
  <cp:lastModifiedBy>北京中道泰和信息咨询有限公司</cp:lastModifiedBy>
  <dcterms:created xsi:type="dcterms:W3CDTF">2026-03-30T16:01:41+08:00</dcterms:created>
  <dcterms:modified xsi:type="dcterms:W3CDTF">2026-03-30T16:01:41+08:00</dcterms:modified>
</cp:coreProperties>
</file>

<file path=docProps/custom.xml><?xml version="1.0" encoding="utf-8"?>
<Properties xmlns="http://schemas.openxmlformats.org/officeDocument/2006/custom-properties" xmlns:vt="http://schemas.openxmlformats.org/officeDocument/2006/docPropsVTypes"/>
</file>