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2026-2031年中国取向硅钢行业全景调研及发展趋势预测报告</w:t>
      </w:r>
    </w:p>
    <w:p>
      <w:pPr>
        <w:spacing w:after="150"/>
      </w:pPr>
      <w:r>
        <w:rPr>
          <w:b w:val="1"/>
          <w:bCs w:val="1"/>
        </w:rPr>
        <w:t xml:space="preserve">报告简介</w:t>
      </w:r>
    </w:p>
    <w:p>
      <w:pPr>
        <w:spacing w:after="150"/>
      </w:pPr>
      <w:r>
        <w:rPr/>
        <w:t xml:space="preserve">取向硅钢作为电力工业中不可或缺的核心功能材料，是一种晶粒基本朝同一方向排列的极低碳硅铁合金材料，凭借高导磁率、低矫顽力、大电阻系数等特性，成为变压器铁芯制造的关键原材料，被誉为\"钢铁产品中的工艺品\"。该行业是支撑现代电力系统高效、节能、环保运行的战略性基础产业，其技术复杂度与工艺窗口的极端严苛性代表着一个国家钢铁制造业的综合技术水平。当前，我国取向硅钢行业已形成贯通\"冶炼-热轧-冷轧-退火-涂层\"全流程的完整产业链生态，高磁感取向硅钢(HiB)与普通取向硅钢(CGO)双轨并行发展。在\"双碳\"战略与能源转型的大背景下，行业正经历从规模化扩张向质量效益提升的历史性转型，技术自主化水平显著提高，低温高磁感工艺、超薄规格制备等核心技术实现系统性突破。</w:t>
      </w:r>
    </w:p>
    <w:p>
      <w:pPr>
        <w:spacing w:after="150"/>
      </w:pPr>
      <w:r>
        <w:rPr/>
        <w:t xml:space="preserve">未来，中国取向硅钢行业将迎来政策红利、市场需求增长与技术革命三重共振的战略发展机遇期，战略价值与产业前景广阔。政策端，国家能效标准持续提高，新版《电力变压器能效限定值及能效等级》推动变压器行业向高效能方向发展，对高磁感、低铁损等高端取向硅钢产品需求形成刚性支撑;同时，\"双碳\"目标下特高压建设保持高景气度，新能源产业的快速发展将持续拉动取向硅钢需求。需求端，特高压变压器、高能效配变、新能源汽车驱动电机、风电发电机及光伏逆变器等下游领域对高性能取向硅钢的需求将持续释放，应用场景从传统电力设备向新能源输电、智能电网等方向延伸。供给端，具备全流程生产工艺、核心技术自主能力及规模效应的大型国有钢企将主导市场竞争格局，行业集中度有望通过技术壁垒与产能优化进一步提升。投资层面，高磁感取向硅钢生产线、短流程工艺装备、极薄规格产品研发、绿色涂层技术及配套检测系统将构成资本布局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向硅钢行业研究单位等公布和提供的大量资料。报告对我国取向硅钢行业的供需状况、发展现状、子行业发展变化等进行了分析，重点分析了国内外取向硅钢行业的发展现状、如何面对行业的发展挑战、行业的发展建议、行业竞争力，以及行业的投资分析和趋势预测等等。报告还综合了取向硅钢行业的整体发展动态，对行业在产品方面提供了参考建议和具体解决办法。报告对于取向硅钢产品生产企业、经销商、行业管理部门以及拟进入该行业的投资者具有重要的参考价值，对于研究我国取向硅钢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行业界定与范畴</w:t>
      </w:r>
    </w:p>
    <w:p>
      <w:pPr>
        <w:spacing w:before="75" w:after="0"/>
      </w:pPr>
      <w:r>
        <w:rPr/>
        <w:t xml:space="preserve">第一节 取向硅钢基本概念及分类体系</w:t>
      </w:r>
    </w:p>
    <w:p>
      <w:pPr>
        <w:spacing w:before="75" w:after="0"/>
      </w:pPr>
      <w:r>
        <w:rPr/>
        <w:t xml:space="preserve">一、取向硅钢定义与物理特性</w:t>
      </w:r>
    </w:p>
    <w:p>
      <w:pPr>
        <w:spacing w:before="75" w:after="0"/>
      </w:pPr>
      <w:r>
        <w:rPr/>
        <w:t xml:space="preserve">二、产品分类标准与技术等级划分</w:t>
      </w:r>
    </w:p>
    <w:p>
      <w:pPr>
        <w:spacing w:before="75" w:after="0"/>
      </w:pPr>
      <w:r>
        <w:rPr/>
        <w:t xml:space="preserve">三、统计口径与行业研究边界</w:t>
      </w:r>
    </w:p>
    <w:p>
      <w:pPr>
        <w:spacing w:before="75" w:after="0"/>
      </w:pPr>
      <w:r>
        <w:rPr/>
        <w:t xml:space="preserve">第二节 行业统计标准与方法论</w:t>
      </w:r>
    </w:p>
    <w:p>
      <w:pPr>
        <w:spacing w:before="75" w:after="0"/>
      </w:pPr>
      <w:r>
        <w:rPr/>
        <w:t xml:space="preserve">一、产能产量统计标准说明</w:t>
      </w:r>
    </w:p>
    <w:p>
      <w:pPr>
        <w:spacing w:before="75" w:after="0"/>
      </w:pPr>
      <w:r>
        <w:rPr/>
        <w:t xml:space="preserve">二、市场规模测算方法</w:t>
      </w:r>
    </w:p>
    <w:p>
      <w:pPr>
        <w:spacing w:before="75" w:after="0"/>
      </w:pPr>
      <w:r>
        <w:rPr/>
        <w:t xml:space="preserve">三、数据来源与验证机制</w:t>
      </w:r>
    </w:p>
    <w:p>
      <w:pPr>
        <w:spacing w:before="75" w:after="0"/>
      </w:pPr>
      <w:r>
        <w:rPr/>
        <w:t xml:space="preserve">第三节 研究方法与逻辑框架</w:t>
      </w:r>
    </w:p>
    <w:p>
      <w:pPr>
        <w:spacing w:before="75" w:after="0"/>
      </w:pPr>
      <w:r>
        <w:rPr/>
        <w:t xml:space="preserve">一、定量分析与定性分析结合</w:t>
      </w:r>
    </w:p>
    <w:p>
      <w:pPr>
        <w:spacing w:before="75" w:after="0"/>
      </w:pPr>
      <w:r>
        <w:rPr/>
        <w:t xml:space="preserve">二、产业链上下游交叉验证</w:t>
      </w:r>
    </w:p>
    <w:p>
      <w:pPr>
        <w:spacing w:before="75" w:after="0"/>
      </w:pPr>
      <w:r>
        <w:rPr/>
        <w:t xml:space="preserve">三、时间序列与趋势外推模型</w:t>
      </w:r>
    </w:p>
    <w:p>
      <w:pPr>
        <w:spacing w:before="75" w:after="0"/>
      </w:pPr>
      <w:r>
        <w:rPr>
          <w:b w:val="1"/>
          <w:bCs w:val="1"/>
        </w:rPr>
        <w:t xml:space="preserve">第二章 中国取向硅钢行业发展环境分析</w:t>
      </w:r>
    </w:p>
    <w:p>
      <w:pPr>
        <w:spacing w:before="75" w:after="0"/>
      </w:pPr>
      <w:r>
        <w:rPr/>
        <w:t xml:space="preserve">第一节 宏观经济环境关联性分析</w:t>
      </w:r>
    </w:p>
    <w:p>
      <w:pPr>
        <w:spacing w:before="75" w:after="0"/>
      </w:pPr>
      <w:r>
        <w:rPr/>
        <w:t xml:space="preserve">一、gdp增速与取向硅钢需求弹性</w:t>
      </w:r>
    </w:p>
    <w:p>
      <w:pPr>
        <w:spacing w:before="75" w:after="0"/>
      </w:pPr>
      <w:r>
        <w:rPr/>
        <w:t xml:space="preserve">二、固定资产投资对行业的拉动效应</w:t>
      </w:r>
    </w:p>
    <w:p>
      <w:pPr>
        <w:spacing w:before="75" w:after="0"/>
      </w:pPr>
      <w:r>
        <w:rPr/>
        <w:t xml:space="preserve">三、制造业采购经理人指数(pmi)相关性</w:t>
      </w:r>
    </w:p>
    <w:p>
      <w:pPr>
        <w:spacing w:before="75" w:after="0"/>
      </w:pPr>
      <w:r>
        <w:rPr/>
        <w:t xml:space="preserve">第二节 产业政策环境导向分析</w:t>
      </w:r>
    </w:p>
    <w:p>
      <w:pPr>
        <w:spacing w:before="75" w:after="0"/>
      </w:pPr>
      <w:r>
        <w:rPr/>
        <w:t xml:space="preserve">一、\"双碳\"战略目标对行业的长期影响</w:t>
      </w:r>
    </w:p>
    <w:p>
      <w:pPr>
        <w:spacing w:before="75" w:after="0"/>
      </w:pPr>
      <w:r>
        <w:rPr/>
        <w:t xml:space="preserve">二、变压器能效提升计划实施进展</w:t>
      </w:r>
    </w:p>
    <w:p>
      <w:pPr>
        <w:spacing w:before="75" w:after="0"/>
      </w:pPr>
      <w:r>
        <w:rPr/>
        <w:t xml:space="preserve">三、特高压建设投资规划关联度</w:t>
      </w:r>
    </w:p>
    <w:p>
      <w:pPr>
        <w:spacing w:before="75" w:after="0"/>
      </w:pPr>
      <w:r>
        <w:rPr/>
        <w:t xml:space="preserve">第三节 技术发展环境成熟度评估</w:t>
      </w:r>
    </w:p>
    <w:p>
      <w:pPr>
        <w:spacing w:before="75" w:after="0"/>
      </w:pPr>
      <w:r>
        <w:rPr/>
        <w:t xml:space="preserve">一、国内主流工艺技术稳定性</w:t>
      </w:r>
    </w:p>
    <w:p>
      <w:pPr>
        <w:spacing w:before="75" w:after="0"/>
      </w:pPr>
      <w:r>
        <w:rPr/>
        <w:t xml:space="preserve">二、核心设备国产化率水平</w:t>
      </w:r>
    </w:p>
    <w:p>
      <w:pPr>
        <w:spacing w:before="75" w:after="0"/>
      </w:pPr>
      <w:r>
        <w:rPr/>
        <w:t xml:space="preserve">三、研发投入强度与专利布局</w:t>
      </w:r>
    </w:p>
    <w:p>
      <w:pPr>
        <w:spacing w:before="75" w:after="0"/>
      </w:pPr>
      <w:r>
        <w:rPr/>
        <w:t xml:space="preserve">第四节 下游需求环境结构性变化</w:t>
      </w:r>
    </w:p>
    <w:p>
      <w:pPr>
        <w:spacing w:before="75" w:after="0"/>
      </w:pPr>
      <w:r>
        <w:rPr/>
        <w:t xml:space="preserve">一、新能源装机增速对需求的拉动</w:t>
      </w:r>
    </w:p>
    <w:p>
      <w:pPr>
        <w:spacing w:before="75" w:after="0"/>
      </w:pPr>
      <w:r>
        <w:rPr/>
        <w:t xml:space="preserve">二、存量变压器改造市场启动</w:t>
      </w:r>
    </w:p>
    <w:p>
      <w:pPr>
        <w:spacing w:before="75" w:after="0"/>
      </w:pPr>
      <w:r>
        <w:rPr/>
        <w:t xml:space="preserve">三、智能电网建设需求释放节奏</w:t>
      </w:r>
    </w:p>
    <w:p>
      <w:pPr>
        <w:spacing w:before="75" w:after="0"/>
      </w:pPr>
      <w:r>
        <w:rPr>
          <w:b w:val="1"/>
          <w:bCs w:val="1"/>
        </w:rPr>
        <w:t xml:space="preserve">第三章 全球取向硅钢行业发展格局分析</w:t>
      </w:r>
    </w:p>
    <w:p>
      <w:pPr>
        <w:spacing w:before="75" w:after="0"/>
      </w:pPr>
      <w:r>
        <w:rPr/>
        <w:t xml:space="preserve">第一节 全球市场规模及增长轨迹</w:t>
      </w:r>
    </w:p>
    <w:p>
      <w:pPr>
        <w:spacing w:before="75" w:after="0"/>
      </w:pPr>
      <w:r>
        <w:rPr/>
        <w:t xml:space="preserve">一、2023-2024年全球市场规模回溯</w:t>
      </w:r>
    </w:p>
    <w:p>
      <w:pPr>
        <w:spacing w:before="75" w:after="0"/>
      </w:pPr>
      <w:r>
        <w:rPr/>
        <w:t xml:space="preserve">二、2025年全球市场规模现状</w:t>
      </w:r>
    </w:p>
    <w:p>
      <w:pPr>
        <w:spacing w:before="75" w:after="0"/>
      </w:pPr>
      <w:r>
        <w:rPr/>
        <w:t xml:space="preserve">三、2026-2031年增长预测与驱动因素</w:t>
      </w:r>
    </w:p>
    <w:p>
      <w:pPr>
        <w:spacing w:before="75" w:after="0"/>
      </w:pPr>
      <w:r>
        <w:rPr/>
        <w:t xml:space="preserve">第二节 全球产能分布与区域格局</w:t>
      </w:r>
    </w:p>
    <w:p>
      <w:pPr>
        <w:spacing w:before="75" w:after="0"/>
      </w:pPr>
      <w:r>
        <w:rPr/>
        <w:t xml:space="preserve">一、全球产能集中度分析</w:t>
      </w:r>
    </w:p>
    <w:p>
      <w:pPr>
        <w:spacing w:before="75" w:after="0"/>
      </w:pPr>
      <w:r>
        <w:rPr/>
        <w:t xml:space="preserve">二、主要国家/地区产能占比</w:t>
      </w:r>
    </w:p>
    <w:p>
      <w:pPr>
        <w:spacing w:before="75" w:after="0"/>
      </w:pPr>
      <w:r>
        <w:rPr/>
        <w:t xml:space="preserve">三、区域供需平衡状况对比</w:t>
      </w:r>
    </w:p>
    <w:p>
      <w:pPr>
        <w:spacing w:before="75" w:after="0"/>
      </w:pPr>
      <w:r>
        <w:rPr/>
        <w:t xml:space="preserve">第三节 国际技术路线演进趋势</w:t>
      </w:r>
    </w:p>
    <w:p>
      <w:pPr>
        <w:spacing w:before="75" w:after="0"/>
      </w:pPr>
      <w:r>
        <w:rPr/>
        <w:t xml:space="preserve">一、低温加热一次冷轧法技术突破</w:t>
      </w:r>
    </w:p>
    <w:p>
      <w:pPr>
        <w:spacing w:before="75" w:after="0"/>
      </w:pPr>
      <w:r>
        <w:rPr/>
        <w:t xml:space="preserve">二、磁畴细化技术发展现状</w:t>
      </w:r>
    </w:p>
    <w:p>
      <w:pPr>
        <w:spacing w:before="75" w:after="0"/>
      </w:pPr>
      <w:r>
        <w:rPr/>
        <w:t xml:space="preserve">三、极薄规格产品(0.18mm以下)研发进展</w:t>
      </w:r>
    </w:p>
    <w:p>
      <w:pPr>
        <w:spacing w:before="75" w:after="0"/>
      </w:pPr>
      <w:r>
        <w:rPr/>
        <w:t xml:space="preserve">第四节 全球贸易流向与价格体系</w:t>
      </w:r>
    </w:p>
    <w:p>
      <w:pPr>
        <w:spacing w:before="75" w:after="0"/>
      </w:pPr>
      <w:r>
        <w:rPr/>
        <w:t xml:space="preserve">一、主要出口国与进口国分析</w:t>
      </w:r>
    </w:p>
    <w:p>
      <w:pPr>
        <w:spacing w:before="75" w:after="0"/>
      </w:pPr>
      <w:r>
        <w:rPr/>
        <w:t xml:space="preserve">二、国际价格形成机制</w:t>
      </w:r>
    </w:p>
    <w:p>
      <w:pPr>
        <w:spacing w:before="75" w:after="0"/>
      </w:pPr>
      <w:r>
        <w:rPr/>
        <w:t xml:space="preserve">三、贸易壁垒与关税政策影响</w:t>
      </w:r>
    </w:p>
    <w:p>
      <w:pPr>
        <w:spacing w:before="75" w:after="0"/>
      </w:pPr>
      <w:r>
        <w:rPr>
          <w:b w:val="1"/>
          <w:bCs w:val="1"/>
        </w:rPr>
        <w:t xml:space="preserve">第四章 中国取向硅钢产业链全景分析</w:t>
      </w:r>
    </w:p>
    <w:p>
      <w:pPr>
        <w:spacing w:before="75" w:after="0"/>
      </w:pPr>
      <w:r>
        <w:rPr/>
        <w:t xml:space="preserve">第一节 产业链结构总览与价值分布</w:t>
      </w:r>
    </w:p>
    <w:p>
      <w:pPr>
        <w:spacing w:before="75" w:after="0"/>
      </w:pPr>
      <w:r>
        <w:rPr/>
        <w:t xml:space="preserve">一、上游原材料环节价值占比</w:t>
      </w:r>
    </w:p>
    <w:p>
      <w:pPr>
        <w:spacing w:before="75" w:after="0"/>
      </w:pPr>
      <w:r>
        <w:rPr/>
        <w:t xml:space="preserve">二、中游制造环节附加值分析</w:t>
      </w:r>
    </w:p>
    <w:p>
      <w:pPr>
        <w:spacing w:before="75" w:after="0"/>
      </w:pPr>
      <w:r>
        <w:rPr/>
        <w:t xml:space="preserve">三、下游应用环节溢价能力</w:t>
      </w:r>
    </w:p>
    <w:p>
      <w:pPr>
        <w:spacing w:before="75" w:after="0"/>
      </w:pPr>
      <w:r>
        <w:rPr/>
        <w:t xml:space="preserve">第二节 上游原材料市场深度解析</w:t>
      </w:r>
    </w:p>
    <w:p>
      <w:pPr>
        <w:spacing w:before="75" w:after="0"/>
      </w:pPr>
      <w:r>
        <w:rPr/>
        <w:t xml:space="preserve">一、高品位铁矿石供应稳定性</w:t>
      </w:r>
    </w:p>
    <w:p>
      <w:pPr>
        <w:spacing w:before="75" w:after="0"/>
      </w:pPr>
      <w:r>
        <w:rPr/>
        <w:t xml:space="preserve">二、硅合金材料价格传导机制</w:t>
      </w:r>
    </w:p>
    <w:p>
      <w:pPr>
        <w:spacing w:before="75" w:after="0"/>
      </w:pPr>
      <w:r>
        <w:rPr/>
        <w:t xml:space="preserve">三、冷轧钢基材质量要求与供给</w:t>
      </w:r>
    </w:p>
    <w:p>
      <w:pPr>
        <w:spacing w:before="75" w:after="0"/>
      </w:pPr>
      <w:r>
        <w:rPr/>
        <w:t xml:space="preserve">第三节 中游制造环节核心竞争力</w:t>
      </w:r>
    </w:p>
    <w:p>
      <w:pPr>
        <w:spacing w:before="75" w:after="0"/>
      </w:pPr>
      <w:r>
        <w:rPr/>
        <w:t xml:space="preserve">一、冶炼-轧制-退火全流程控制</w:t>
      </w:r>
    </w:p>
    <w:p>
      <w:pPr>
        <w:spacing w:before="75" w:after="0"/>
      </w:pPr>
      <w:r>
        <w:rPr/>
        <w:t xml:space="preserve">二、质量稳定性与成材率水平</w:t>
      </w:r>
    </w:p>
    <w:p>
      <w:pPr>
        <w:spacing w:before="75" w:after="0"/>
      </w:pPr>
      <w:r>
        <w:rPr/>
        <w:t xml:space="preserve">三、能耗水平与环保达标情况</w:t>
      </w:r>
    </w:p>
    <w:p>
      <w:pPr>
        <w:spacing w:before="75" w:after="0"/>
      </w:pPr>
      <w:r>
        <w:rPr/>
        <w:t xml:space="preserve">第四节 下游应用市场对接机制</w:t>
      </w:r>
    </w:p>
    <w:p>
      <w:pPr>
        <w:spacing w:before="75" w:after="0"/>
      </w:pPr>
      <w:r>
        <w:rPr/>
        <w:t xml:space="preserve">一、变压器制造行业采购模式</w:t>
      </w:r>
    </w:p>
    <w:p>
      <w:pPr>
        <w:spacing w:before="75" w:after="0"/>
      </w:pPr>
      <w:r>
        <w:rPr/>
        <w:t xml:space="preserve">二、产品质量认证体系要求</w:t>
      </w:r>
    </w:p>
    <w:p>
      <w:pPr>
        <w:spacing w:before="75" w:after="0"/>
      </w:pPr>
      <w:r>
        <w:rPr/>
        <w:t xml:space="preserve">三、供应链协同创新模式</w:t>
      </w:r>
    </w:p>
    <w:p>
      <w:pPr>
        <w:spacing w:before="75" w:after="0"/>
      </w:pPr>
      <w:r>
        <w:rPr>
          <w:b w:val="1"/>
          <w:bCs w:val="1"/>
        </w:rPr>
        <w:t xml:space="preserve">第五章 中国取向硅钢市场供需平衡分析</w:t>
      </w:r>
    </w:p>
    <w:p>
      <w:pPr>
        <w:spacing w:before="75" w:after="0"/>
      </w:pPr>
      <w:r>
        <w:rPr/>
        <w:t xml:space="preserve">第一节 供给端产能扩张动态</w:t>
      </w:r>
    </w:p>
    <w:p>
      <w:pPr>
        <w:spacing w:before="75" w:after="0"/>
      </w:pPr>
      <w:r>
        <w:rPr/>
        <w:t xml:space="preserve">一、2025年总产能规模与利用率</w:t>
      </w:r>
    </w:p>
    <w:p>
      <w:pPr>
        <w:spacing w:before="75" w:after="0"/>
      </w:pPr>
      <w:r>
        <w:rPr/>
        <w:t xml:space="preserve">二、2025年在建项目产能释放</w:t>
      </w:r>
    </w:p>
    <w:p>
      <w:pPr>
        <w:spacing w:before="75" w:after="0"/>
      </w:pPr>
      <w:r>
        <w:rPr/>
        <w:t xml:space="preserve">三、2026-2031年规划产能统计</w:t>
      </w:r>
    </w:p>
    <w:p>
      <w:pPr>
        <w:spacing w:before="75" w:after="0"/>
      </w:pPr>
      <w:r>
        <w:rPr/>
        <w:t xml:space="preserve">第二节 需求端消费量增长结构</w:t>
      </w:r>
    </w:p>
    <w:p>
      <w:pPr>
        <w:spacing w:before="75" w:after="0"/>
      </w:pPr>
      <w:r>
        <w:rPr/>
        <w:t xml:space="preserve">一、2025年表观消费量测算</w:t>
      </w:r>
    </w:p>
    <w:p>
      <w:pPr>
        <w:spacing w:before="75" w:after="0"/>
      </w:pPr>
      <w:r>
        <w:rPr/>
        <w:t xml:space="preserve">二、电力变压器领域需求占比</w:t>
      </w:r>
    </w:p>
    <w:p>
      <w:pPr>
        <w:spacing w:before="75" w:after="0"/>
      </w:pPr>
      <w:r>
        <w:rPr/>
        <w:t xml:space="preserve">三、新能源领域需求增速</w:t>
      </w:r>
    </w:p>
    <w:p>
      <w:pPr>
        <w:spacing w:before="75" w:after="0"/>
      </w:pPr>
      <w:r>
        <w:rPr/>
        <w:t xml:space="preserve">第三节 供需缺口与库存周期分析</w:t>
      </w:r>
    </w:p>
    <w:p>
      <w:pPr>
        <w:spacing w:before="75" w:after="0"/>
      </w:pPr>
      <w:r>
        <w:rPr/>
        <w:t xml:space="preserve">一、2023-2025年供需平衡表</w:t>
      </w:r>
    </w:p>
    <w:p>
      <w:pPr>
        <w:spacing w:before="75" w:after="0"/>
      </w:pPr>
      <w:r>
        <w:rPr/>
        <w:t xml:space="preserve">二、社会库存与厂内库存变化</w:t>
      </w:r>
    </w:p>
    <w:p>
      <w:pPr>
        <w:spacing w:before="75" w:after="0"/>
      </w:pPr>
      <w:r>
        <w:rPr/>
        <w:t xml:space="preserve">三、库存周转率与价格联动关系</w:t>
      </w:r>
    </w:p>
    <w:p>
      <w:pPr>
        <w:spacing w:before="75" w:after="0"/>
      </w:pPr>
      <w:r>
        <w:rPr/>
        <w:t xml:space="preserve">第四节 供需格局演变趋势预测</w:t>
      </w:r>
    </w:p>
    <w:p>
      <w:pPr>
        <w:spacing w:before="75" w:after="0"/>
      </w:pPr>
      <w:r>
        <w:rPr/>
        <w:t xml:space="preserve">一、2026-2031年供给增速预测</w:t>
      </w:r>
    </w:p>
    <w:p>
      <w:pPr>
        <w:spacing w:before="75" w:after="0"/>
      </w:pPr>
      <w:r>
        <w:rPr/>
        <w:t xml:space="preserve">二、需求增长点识别与量化</w:t>
      </w:r>
    </w:p>
    <w:p>
      <w:pPr>
        <w:spacing w:before="75" w:after="0"/>
      </w:pPr>
      <w:r>
        <w:rPr/>
        <w:t xml:space="preserve">三、供需平衡点动态测算</w:t>
      </w:r>
    </w:p>
    <w:p>
      <w:pPr>
        <w:spacing w:before="75" w:after="0"/>
      </w:pPr>
      <w:r>
        <w:rPr>
          <w:b w:val="1"/>
          <w:bCs w:val="1"/>
        </w:rPr>
        <w:t xml:space="preserve">第六章 中国取向硅钢行业产能与产量监测</w:t>
      </w:r>
    </w:p>
    <w:p>
      <w:pPr>
        <w:spacing w:before="75" w:after="0"/>
      </w:pPr>
      <w:r>
        <w:rPr/>
        <w:t xml:space="preserve">第一节 行业总体产能规模演变</w:t>
      </w:r>
    </w:p>
    <w:p>
      <w:pPr>
        <w:spacing w:before="75" w:after="0"/>
      </w:pPr>
      <w:r>
        <w:rPr/>
        <w:t xml:space="preserve">一、2023-2025年产能复合增长率</w:t>
      </w:r>
    </w:p>
    <w:p>
      <w:pPr>
        <w:spacing w:before="75" w:after="0"/>
      </w:pPr>
      <w:r>
        <w:rPr/>
        <w:t xml:space="preserve">二、2025年产能区域分布格局</w:t>
      </w:r>
    </w:p>
    <w:p>
      <w:pPr>
        <w:spacing w:before="75" w:after="0"/>
      </w:pPr>
      <w:r>
        <w:rPr/>
        <w:t xml:space="preserve">三、2026年产能结构优化方向</w:t>
      </w:r>
    </w:p>
    <w:p>
      <w:pPr>
        <w:spacing w:before="75" w:after="0"/>
      </w:pPr>
      <w:r>
        <w:rPr/>
        <w:t xml:space="preserve">第二节 产能利用率波动分析</w:t>
      </w:r>
    </w:p>
    <w:p>
      <w:pPr>
        <w:spacing w:before="75" w:after="0"/>
      </w:pPr>
      <w:r>
        <w:rPr/>
        <w:t xml:space="preserve">一、2021-2025年产能利用率走势</w:t>
      </w:r>
    </w:p>
    <w:p>
      <w:pPr>
        <w:spacing w:before="75" w:after="0"/>
      </w:pPr>
      <w:r>
        <w:rPr/>
        <w:t xml:space="preserve">二、利用率波动的主要影响因素</w:t>
      </w:r>
    </w:p>
    <w:p>
      <w:pPr>
        <w:spacing w:before="75" w:after="0"/>
      </w:pPr>
      <w:r>
        <w:rPr/>
        <w:t xml:space="preserve">三、产能利用率与盈利水平相关性</w:t>
      </w:r>
    </w:p>
    <w:p>
      <w:pPr>
        <w:spacing w:before="75" w:after="0"/>
      </w:pPr>
      <w:r>
        <w:rPr/>
        <w:t xml:space="preserve">第三节 产量规模及增长质量</w:t>
      </w:r>
    </w:p>
    <w:p>
      <w:pPr>
        <w:spacing w:before="75" w:after="0"/>
      </w:pPr>
      <w:r>
        <w:rPr/>
        <w:t xml:space="preserve">一、高磁感产品(hib)产量占比提升</w:t>
      </w:r>
    </w:p>
    <w:p>
      <w:pPr>
        <w:spacing w:before="75" w:after="0"/>
      </w:pPr>
      <w:r>
        <w:rPr/>
        <w:t xml:space="preserve">二、产量增长与产品结构优化协调性</w:t>
      </w:r>
    </w:p>
    <w:p>
      <w:pPr>
        <w:spacing w:before="75" w:after="0"/>
      </w:pPr>
      <w:r>
        <w:rPr/>
        <w:t xml:space="preserve">第四节 在建及规划项目全景图</w:t>
      </w:r>
    </w:p>
    <w:p>
      <w:pPr>
        <w:spacing w:before="75" w:after="0"/>
      </w:pPr>
      <w:r>
        <w:rPr/>
        <w:t xml:space="preserve">一、2025年在建项目地域分布</w:t>
      </w:r>
    </w:p>
    <w:p>
      <w:pPr>
        <w:spacing w:before="75" w:after="0"/>
      </w:pPr>
      <w:r>
        <w:rPr/>
        <w:t xml:space="preserve">二、新增产能技术路线分析</w:t>
      </w:r>
    </w:p>
    <w:p>
      <w:pPr>
        <w:spacing w:before="75" w:after="0"/>
      </w:pPr>
      <w:r>
        <w:rPr/>
        <w:t xml:space="preserve">三、产能投放时序与市场竞争影响</w:t>
      </w:r>
    </w:p>
    <w:p>
      <w:pPr>
        <w:spacing w:before="75" w:after="0"/>
      </w:pPr>
      <w:r>
        <w:rPr>
          <w:b w:val="1"/>
          <w:bCs w:val="1"/>
        </w:rPr>
        <w:t xml:space="preserve">第七章 中国取向硅钢行业技术工艺发展分析</w:t>
      </w:r>
    </w:p>
    <w:p>
      <w:pPr>
        <w:spacing w:before="75" w:after="0"/>
      </w:pPr>
      <w:r>
        <w:rPr/>
        <w:t xml:space="preserve">第一节 主流生产工艺路线对比</w:t>
      </w:r>
    </w:p>
    <w:p>
      <w:pPr>
        <w:spacing w:before="75" w:after="0"/>
      </w:pPr>
      <w:r>
        <w:rPr/>
        <w:t xml:space="preserve">一、高温加热与低温加热工艺差异</w:t>
      </w:r>
    </w:p>
    <w:p>
      <w:pPr>
        <w:spacing w:before="75" w:after="0"/>
      </w:pPr>
      <w:r>
        <w:rPr/>
        <w:t xml:space="preserve">二、一次冷轧与二次冷轧技术选择</w:t>
      </w:r>
    </w:p>
    <w:p>
      <w:pPr>
        <w:spacing w:before="75" w:after="0"/>
      </w:pPr>
      <w:r>
        <w:rPr/>
        <w:t xml:space="preserve">三、工艺路线对产品质量的影响度</w:t>
      </w:r>
    </w:p>
    <w:p>
      <w:pPr>
        <w:spacing w:before="75" w:after="0"/>
      </w:pPr>
      <w:r>
        <w:rPr/>
        <w:t xml:space="preserve">第二节 关键技术指标与性能评价体系</w:t>
      </w:r>
    </w:p>
    <w:p>
      <w:pPr>
        <w:spacing w:before="75" w:after="0"/>
      </w:pPr>
      <w:r>
        <w:rPr/>
        <w:t xml:space="preserve">一、铁损(p1.7/50)指标分级标准</w:t>
      </w:r>
    </w:p>
    <w:p>
      <w:pPr>
        <w:spacing w:before="75" w:after="0"/>
      </w:pPr>
      <w:r>
        <w:rPr/>
        <w:t xml:space="preserve">二、磁感强度(b8)水平对比</w:t>
      </w:r>
    </w:p>
    <w:p>
      <w:pPr>
        <w:spacing w:before="75" w:after="0"/>
      </w:pPr>
      <w:r>
        <w:rPr/>
        <w:t xml:space="preserve">三、磁畴细化技术成熟度</w:t>
      </w:r>
    </w:p>
    <w:p>
      <w:pPr>
        <w:spacing w:before="75" w:after="0"/>
      </w:pPr>
      <w:r>
        <w:rPr/>
        <w:t xml:space="preserve">第三节 技术创新与迭代趋势</w:t>
      </w:r>
    </w:p>
    <w:p>
      <w:pPr>
        <w:spacing w:before="75" w:after="0"/>
      </w:pPr>
      <w:r>
        <w:rPr/>
        <w:t xml:space="preserve">一、0.18mm及以下极薄规格研发进展</w:t>
      </w:r>
    </w:p>
    <w:p>
      <w:pPr>
        <w:spacing w:before="75" w:after="0"/>
      </w:pPr>
      <w:r>
        <w:rPr/>
        <w:t xml:space="preserve">二、激光刻痕技术应用广度</w:t>
      </w:r>
    </w:p>
    <w:p>
      <w:pPr>
        <w:spacing w:before="75" w:after="0"/>
      </w:pPr>
      <w:r>
        <w:rPr/>
        <w:t xml:space="preserve">三、涂层技术环保化升级路径</w:t>
      </w:r>
    </w:p>
    <w:p>
      <w:pPr>
        <w:spacing w:before="75" w:after="0"/>
      </w:pPr>
      <w:r>
        <w:rPr/>
        <w:t xml:space="preserve">第四节 技术壁垒与突破方向</w:t>
      </w:r>
    </w:p>
    <w:p>
      <w:pPr>
        <w:spacing w:before="75" w:after="0"/>
      </w:pPr>
      <w:r>
        <w:rPr/>
        <w:t xml:space="preserve">一、工艺稳定性控制难点</w:t>
      </w:r>
    </w:p>
    <w:p>
      <w:pPr>
        <w:spacing w:before="75" w:after="0"/>
      </w:pPr>
      <w:r>
        <w:rPr/>
        <w:t xml:space="preserve">二、核心装备国产化瓶颈</w:t>
      </w:r>
    </w:p>
    <w:p>
      <w:pPr>
        <w:spacing w:before="75" w:after="0"/>
      </w:pPr>
      <w:r>
        <w:rPr/>
        <w:t xml:space="preserve">三、技术人才储备状况</w:t>
      </w:r>
    </w:p>
    <w:p>
      <w:pPr>
        <w:spacing w:before="75" w:after="0"/>
      </w:pPr>
      <w:r>
        <w:rPr>
          <w:b w:val="1"/>
          <w:bCs w:val="1"/>
        </w:rPr>
        <w:t xml:space="preserve">第八章 中国取向硅钢产品结构深度解析</w:t>
      </w:r>
    </w:p>
    <w:p>
      <w:pPr>
        <w:spacing w:before="75" w:after="0"/>
      </w:pPr>
      <w:r>
        <w:rPr/>
        <w:t xml:space="preserve">第一节 产品分类标准与市场需求匹配</w:t>
      </w:r>
    </w:p>
    <w:p>
      <w:pPr>
        <w:spacing w:before="75" w:after="0"/>
      </w:pPr>
      <w:r>
        <w:rPr/>
        <w:t xml:space="preserve">一、厚度规格分类</w:t>
      </w:r>
    </w:p>
    <w:p>
      <w:pPr>
        <w:spacing w:before="75" w:after="0"/>
      </w:pPr>
      <w:r>
        <w:rPr/>
        <w:t xml:space="preserve">二、性能等级划分</w:t>
      </w:r>
    </w:p>
    <w:p>
      <w:pPr>
        <w:spacing w:before="75" w:after="0"/>
      </w:pPr>
      <w:r>
        <w:rPr/>
        <w:t xml:space="preserve">三、涂层类型差异化需求</w:t>
      </w:r>
    </w:p>
    <w:p>
      <w:pPr>
        <w:spacing w:before="75" w:after="0"/>
      </w:pPr>
      <w:r>
        <w:rPr/>
        <w:t xml:space="preserve">第二节 高磁感取向硅钢(hib)市场分析</w:t>
      </w:r>
    </w:p>
    <w:p>
      <w:pPr>
        <w:spacing w:before="75" w:after="0"/>
      </w:pPr>
      <w:r>
        <w:rPr/>
        <w:t xml:space="preserve">一、2023-2025年hib产品产量占比提升路径</w:t>
      </w:r>
    </w:p>
    <w:p>
      <w:pPr>
        <w:spacing w:before="75" w:after="0"/>
      </w:pPr>
      <w:r>
        <w:rPr/>
        <w:t xml:space="preserve">二、hib产品价格溢价水平</w:t>
      </w:r>
    </w:p>
    <w:p>
      <w:pPr>
        <w:spacing w:before="75" w:after="0"/>
      </w:pPr>
      <w:r>
        <w:rPr/>
        <w:t xml:space="preserve">三、hib产品下游应用渗透率</w:t>
      </w:r>
    </w:p>
    <w:p>
      <w:pPr>
        <w:spacing w:before="75" w:after="0"/>
      </w:pPr>
      <w:r>
        <w:rPr/>
        <w:t xml:space="preserve">第三节 一般取向硅钢(cgo)市场分析</w:t>
      </w:r>
    </w:p>
    <w:p>
      <w:pPr>
        <w:spacing w:before="75" w:after="0"/>
      </w:pPr>
      <w:r>
        <w:rPr/>
        <w:t xml:space="preserve">一、cgo产品市场份额变化趋势</w:t>
      </w:r>
    </w:p>
    <w:p>
      <w:pPr>
        <w:spacing w:before="75" w:after="0"/>
      </w:pPr>
      <w:r>
        <w:rPr/>
        <w:t xml:space="preserve">二、cgo产品成本优势维持能力</w:t>
      </w:r>
    </w:p>
    <w:p>
      <w:pPr>
        <w:spacing w:before="75" w:after="0"/>
      </w:pPr>
      <w:r>
        <w:rPr/>
        <w:t xml:space="preserve">三、cgo产品退出或转型压力</w:t>
      </w:r>
    </w:p>
    <w:p>
      <w:pPr>
        <w:spacing w:before="75" w:after="0"/>
      </w:pPr>
      <w:r>
        <w:rPr/>
        <w:t xml:space="preserve">第四节 极薄规格产品发展状况</w:t>
      </w:r>
    </w:p>
    <w:p>
      <w:pPr>
        <w:spacing w:before="75" w:after="0"/>
      </w:pPr>
      <w:r>
        <w:rPr/>
        <w:t xml:space="preserve">一、0.20mm及以下产品技术门槛</w:t>
      </w:r>
    </w:p>
    <w:p>
      <w:pPr>
        <w:spacing w:before="75" w:after="0"/>
      </w:pPr>
      <w:r>
        <w:rPr/>
        <w:t xml:space="preserve">二、极薄产品需求增长驱动力</w:t>
      </w:r>
    </w:p>
    <w:p>
      <w:pPr>
        <w:spacing w:before="75" w:after="0"/>
      </w:pPr>
      <w:r>
        <w:rPr/>
        <w:t xml:space="preserve">三、极薄产品产能布局与供需缺口</w:t>
      </w:r>
    </w:p>
    <w:p>
      <w:pPr>
        <w:spacing w:before="75" w:after="0"/>
      </w:pPr>
      <w:r>
        <w:rPr>
          <w:b w:val="1"/>
          <w:bCs w:val="1"/>
        </w:rPr>
        <w:t xml:space="preserve">第九章 中国取向硅钢下游应用领域需求矩阵</w:t>
      </w:r>
    </w:p>
    <w:p>
      <w:pPr>
        <w:spacing w:before="75" w:after="0"/>
      </w:pPr>
      <w:r>
        <w:rPr/>
        <w:t xml:space="preserve">第一节 电力变压器行业需求分析</w:t>
      </w:r>
    </w:p>
    <w:p>
      <w:pPr>
        <w:spacing w:before="75" w:after="0"/>
      </w:pPr>
      <w:r>
        <w:rPr/>
        <w:t xml:space="preserve">一、2025年变压器总产量及增速</w:t>
      </w:r>
    </w:p>
    <w:p>
      <w:pPr>
        <w:spacing w:before="75" w:after="0"/>
      </w:pPr>
      <w:r>
        <w:rPr/>
        <w:t xml:space="preserve">二、配电变压器与电力变压器用钢差异</w:t>
      </w:r>
    </w:p>
    <w:p>
      <w:pPr>
        <w:spacing w:before="75" w:after="0"/>
      </w:pPr>
      <w:r>
        <w:rPr/>
        <w:t xml:space="preserve">三、变压器能效升级对硅钢牌号要求</w:t>
      </w:r>
    </w:p>
    <w:p>
      <w:pPr>
        <w:spacing w:before="75" w:after="0"/>
      </w:pPr>
      <w:r>
        <w:rPr/>
        <w:t xml:space="preserve">第二节 特高压工程建设需求分析</w:t>
      </w:r>
    </w:p>
    <w:p>
      <w:pPr>
        <w:spacing w:before="75" w:after="0"/>
      </w:pPr>
      <w:r>
        <w:rPr/>
        <w:t xml:space="preserve">一、\"十四五\"特高压投资规划完成度</w:t>
      </w:r>
    </w:p>
    <w:p>
      <w:pPr>
        <w:spacing w:before="75" w:after="0"/>
      </w:pPr>
      <w:r>
        <w:rPr/>
        <w:t xml:space="preserve">二、特高压变压器对hib产品需求量测算</w:t>
      </w:r>
    </w:p>
    <w:p>
      <w:pPr>
        <w:spacing w:before="75" w:after="0"/>
      </w:pPr>
      <w:r>
        <w:rPr/>
        <w:t xml:space="preserve">三、特高压建设周期与需求释放节奏</w:t>
      </w:r>
    </w:p>
    <w:p>
      <w:pPr>
        <w:spacing w:before="75" w:after="0"/>
      </w:pPr>
      <w:r>
        <w:rPr/>
        <w:t xml:space="preserve">第三节 新能源发电领域需求分析</w:t>
      </w:r>
    </w:p>
    <w:p>
      <w:pPr>
        <w:spacing w:before="75" w:after="0"/>
      </w:pPr>
      <w:r>
        <w:rPr/>
        <w:t xml:space="preserve">一、风电、光伏装机容量增速预测</w:t>
      </w:r>
    </w:p>
    <w:p>
      <w:pPr>
        <w:spacing w:before="75" w:after="0"/>
      </w:pPr>
      <w:r>
        <w:rPr/>
        <w:t xml:space="preserve">二、新能源并网变压器技术规格要求</w:t>
      </w:r>
    </w:p>
    <w:p>
      <w:pPr>
        <w:spacing w:before="75" w:after="0"/>
      </w:pPr>
      <w:r>
        <w:rPr/>
        <w:t xml:space="preserve">三、2026-2031年新能源领域需求增量</w:t>
      </w:r>
    </w:p>
    <w:p>
      <w:pPr>
        <w:spacing w:before="75" w:after="0"/>
      </w:pPr>
      <w:r>
        <w:rPr/>
        <w:t xml:space="preserve">第四节 其他工业领域需求分析</w:t>
      </w:r>
    </w:p>
    <w:p>
      <w:pPr>
        <w:spacing w:before="75" w:after="0"/>
      </w:pPr>
      <w:r>
        <w:rPr/>
        <w:t xml:space="preserve">一、轨道交通牵引变压器需求</w:t>
      </w:r>
    </w:p>
    <w:p>
      <w:pPr>
        <w:spacing w:before="75" w:after="0"/>
      </w:pPr>
      <w:r>
        <w:rPr/>
        <w:t xml:space="preserve">二、工业电机细分领域应用</w:t>
      </w:r>
    </w:p>
    <w:p>
      <w:pPr>
        <w:spacing w:before="75" w:after="0"/>
      </w:pPr>
      <w:r>
        <w:rPr/>
        <w:t xml:space="preserve">三、出口设备配套需求规模</w:t>
      </w:r>
    </w:p>
    <w:p>
      <w:pPr>
        <w:spacing w:before="75" w:after="0"/>
      </w:pPr>
      <w:r>
        <w:rPr>
          <w:b w:val="1"/>
          <w:bCs w:val="1"/>
        </w:rPr>
        <w:t xml:space="preserve">第十章 中国取向硅钢进出口贸易格局分析</w:t>
      </w:r>
    </w:p>
    <w:p>
      <w:pPr>
        <w:spacing w:before="75" w:after="0"/>
      </w:pPr>
      <w:r>
        <w:rPr/>
        <w:t xml:space="preserve">第一节 进口贸易规模与结构变化</w:t>
      </w:r>
    </w:p>
    <w:p>
      <w:pPr>
        <w:spacing w:before="75" w:after="0"/>
      </w:pPr>
      <w:r>
        <w:rPr/>
        <w:t xml:space="preserve">一、2023-2025年进口量变化趋势</w:t>
      </w:r>
    </w:p>
    <w:p>
      <w:pPr>
        <w:spacing w:before="75" w:after="0"/>
      </w:pPr>
      <w:r>
        <w:rPr/>
        <w:t xml:space="preserve">二、进口产品结构与国别来源</w:t>
      </w:r>
    </w:p>
    <w:p>
      <w:pPr>
        <w:spacing w:before="75" w:after="0"/>
      </w:pPr>
      <w:r>
        <w:rPr/>
        <w:t xml:space="preserve">三、进口依存度变化</w:t>
      </w:r>
    </w:p>
    <w:p>
      <w:pPr>
        <w:spacing w:before="75" w:after="0"/>
      </w:pPr>
      <w:r>
        <w:rPr/>
        <w:t xml:space="preserve">第二节 出口贸易增长动力分析</w:t>
      </w:r>
    </w:p>
    <w:p>
      <w:pPr>
        <w:spacing w:before="75" w:after="0"/>
      </w:pPr>
      <w:r>
        <w:rPr/>
        <w:t xml:space="preserve">一、2023-2025年出口量复合增速</w:t>
      </w:r>
    </w:p>
    <w:p>
      <w:pPr>
        <w:spacing w:before="75" w:after="0"/>
      </w:pPr>
      <w:r>
        <w:rPr/>
        <w:t xml:space="preserve">二、出口目标市场分布</w:t>
      </w:r>
    </w:p>
    <w:p>
      <w:pPr>
        <w:spacing w:before="75" w:after="0"/>
      </w:pPr>
      <w:r>
        <w:rPr/>
        <w:t xml:space="preserve">三、出口产品竞争优劣势对比</w:t>
      </w:r>
    </w:p>
    <w:p>
      <w:pPr>
        <w:spacing w:before="75" w:after="0"/>
      </w:pPr>
      <w:r>
        <w:rPr/>
        <w:t xml:space="preserve">第三节 贸易平衡与价格差异</w:t>
      </w:r>
    </w:p>
    <w:p>
      <w:pPr>
        <w:spacing w:before="75" w:after="0"/>
      </w:pPr>
      <w:r>
        <w:rPr/>
        <w:t xml:space="preserve">一、进出口价格差距分析</w:t>
      </w:r>
    </w:p>
    <w:p>
      <w:pPr>
        <w:spacing w:before="75" w:after="0"/>
      </w:pPr>
      <w:r>
        <w:rPr/>
        <w:t xml:space="preserve">二、贸易顺差形成机制</w:t>
      </w:r>
    </w:p>
    <w:p>
      <w:pPr>
        <w:spacing w:before="75" w:after="0"/>
      </w:pPr>
      <w:r>
        <w:rPr/>
        <w:t xml:space="preserve">三、国际贸易摩擦风险评估</w:t>
      </w:r>
    </w:p>
    <w:p>
      <w:pPr>
        <w:spacing w:before="75" w:after="0"/>
      </w:pPr>
      <w:r>
        <w:rPr/>
        <w:t xml:space="preserve">第四节 进出口前景预测</w:t>
      </w:r>
    </w:p>
    <w:p>
      <w:pPr>
        <w:spacing w:before="75" w:after="0"/>
      </w:pPr>
      <w:r>
        <w:rPr/>
        <w:t xml:space="preserve">一、2026-2031年进口替代空间</w:t>
      </w:r>
    </w:p>
    <w:p>
      <w:pPr>
        <w:spacing w:before="75" w:after="0"/>
      </w:pPr>
      <w:r>
        <w:rPr/>
        <w:t xml:space="preserve">二、出口增长潜力与市场开拓</w:t>
      </w:r>
    </w:p>
    <w:p>
      <w:pPr>
        <w:spacing w:before="75" w:after="0"/>
      </w:pPr>
      <w:r>
        <w:rPr/>
        <w:t xml:space="preserve">三、全球供应链重构下的机遇与挑战</w:t>
      </w:r>
    </w:p>
    <w:p>
      <w:pPr>
        <w:spacing w:before="75" w:after="0"/>
      </w:pPr>
      <w:r>
        <w:rPr>
          <w:b w:val="1"/>
          <w:bCs w:val="1"/>
        </w:rPr>
        <w:t xml:space="preserve">第十一章 中国取向硅钢市场价格体系分析</w:t>
      </w:r>
    </w:p>
    <w:p>
      <w:pPr>
        <w:spacing w:before="75" w:after="0"/>
      </w:pPr>
      <w:r>
        <w:rPr/>
        <w:t xml:space="preserve">第一节 价格走势周期性回顾</w:t>
      </w:r>
    </w:p>
    <w:p>
      <w:pPr>
        <w:spacing w:before="75" w:after="0"/>
      </w:pPr>
      <w:r>
        <w:rPr/>
        <w:t xml:space="preserve">一、2023-2025年价格周期波动特征</w:t>
      </w:r>
    </w:p>
    <w:p>
      <w:pPr>
        <w:spacing w:before="75" w:after="0"/>
      </w:pPr>
      <w:r>
        <w:rPr/>
        <w:t xml:space="preserve">二、价格与铁矿石、能源成本联动性</w:t>
      </w:r>
    </w:p>
    <w:p>
      <w:pPr>
        <w:spacing w:before="75" w:after="0"/>
      </w:pPr>
      <w:r>
        <w:rPr/>
        <w:t xml:space="preserve">三、价格与供需关系的滞后效应</w:t>
      </w:r>
    </w:p>
    <w:p>
      <w:pPr>
        <w:spacing w:before="75" w:after="0"/>
      </w:pPr>
      <w:r>
        <w:rPr/>
        <w:t xml:space="preserve">第二节 价格形成机制与影响因素</w:t>
      </w:r>
    </w:p>
    <w:p>
      <w:pPr>
        <w:spacing w:before="75" w:after="0"/>
      </w:pPr>
      <w:r>
        <w:rPr/>
        <w:t xml:space="preserve">一、成本加成定价模式</w:t>
      </w:r>
    </w:p>
    <w:p>
      <w:pPr>
        <w:spacing w:before="75" w:after="0"/>
      </w:pPr>
      <w:r>
        <w:rPr/>
        <w:t xml:space="preserve">二、市场竞争定价模式</w:t>
      </w:r>
    </w:p>
    <w:p>
      <w:pPr>
        <w:spacing w:before="75" w:after="0"/>
      </w:pPr>
      <w:r>
        <w:rPr/>
        <w:t xml:space="preserve">三、战略客户协议定价模式</w:t>
      </w:r>
    </w:p>
    <w:p>
      <w:pPr>
        <w:spacing w:before="75" w:after="0"/>
      </w:pPr>
      <w:r>
        <w:rPr/>
        <w:t xml:space="preserve">第三节 价格传导机制与产业链利润分配</w:t>
      </w:r>
    </w:p>
    <w:p>
      <w:pPr>
        <w:spacing w:before="75" w:after="0"/>
      </w:pPr>
      <w:r>
        <w:rPr/>
        <w:t xml:space="preserve">一、上游原材料价格传导效率</w:t>
      </w:r>
    </w:p>
    <w:p>
      <w:pPr>
        <w:spacing w:before="75" w:after="0"/>
      </w:pPr>
      <w:r>
        <w:rPr/>
        <w:t xml:space="preserve">二、下游变压器行业议价能力</w:t>
      </w:r>
    </w:p>
    <w:p>
      <w:pPr>
        <w:spacing w:before="75" w:after="0"/>
      </w:pPr>
      <w:r>
        <w:rPr/>
        <w:t xml:space="preserve">三、价格对产能扩张的引导作用</w:t>
      </w:r>
    </w:p>
    <w:p>
      <w:pPr>
        <w:spacing w:before="75" w:after="0"/>
      </w:pPr>
      <w:r>
        <w:rPr/>
        <w:t xml:space="preserve">第四节 2026-2031年价格趋势预测</w:t>
      </w:r>
    </w:p>
    <w:p>
      <w:pPr>
        <w:spacing w:before="75" w:after="0"/>
      </w:pPr>
      <w:r>
        <w:rPr/>
        <w:t xml:space="preserve">一、供给增量对价格压制效应</w:t>
      </w:r>
    </w:p>
    <w:p>
      <w:pPr>
        <w:spacing w:before="75" w:after="0"/>
      </w:pPr>
      <w:r>
        <w:rPr/>
        <w:t xml:space="preserve">二、需求升级对价格支撑作用</w:t>
      </w:r>
    </w:p>
    <w:p>
      <w:pPr>
        <w:spacing w:before="75" w:after="0"/>
      </w:pPr>
      <w:r>
        <w:rPr/>
        <w:t xml:space="preserve">三、均价水平预测与波动区间</w:t>
      </w:r>
    </w:p>
    <w:p>
      <w:pPr>
        <w:spacing w:before="75" w:after="0"/>
      </w:pPr>
      <w:r>
        <w:rPr>
          <w:b w:val="1"/>
          <w:bCs w:val="1"/>
        </w:rPr>
        <w:t xml:space="preserve">第十二章 中国取向硅钢行业成本结构解构</w:t>
      </w:r>
    </w:p>
    <w:p>
      <w:pPr>
        <w:spacing w:before="75" w:after="0"/>
      </w:pPr>
      <w:r>
        <w:rPr/>
        <w:t xml:space="preserve">第一节 原材料成本占比分析</w:t>
      </w:r>
    </w:p>
    <w:p>
      <w:pPr>
        <w:spacing w:before="75" w:after="0"/>
      </w:pPr>
      <w:r>
        <w:rPr/>
        <w:t xml:space="preserve">一、铁矿石成本波动影响</w:t>
      </w:r>
    </w:p>
    <w:p>
      <w:pPr>
        <w:spacing w:before="75" w:after="0"/>
      </w:pPr>
      <w:r>
        <w:rPr/>
        <w:t xml:space="preserve">二、硅合金采购成本稳定性</w:t>
      </w:r>
    </w:p>
    <w:p>
      <w:pPr>
        <w:spacing w:before="75" w:after="0"/>
      </w:pPr>
      <w:r>
        <w:rPr/>
        <w:t xml:space="preserve">三、废钢与合金替代经济性</w:t>
      </w:r>
    </w:p>
    <w:p>
      <w:pPr>
        <w:spacing w:before="75" w:after="0"/>
      </w:pPr>
      <w:r>
        <w:rPr/>
        <w:t xml:space="preserve">第二节 能源成本敏感性分析</w:t>
      </w:r>
    </w:p>
    <w:p>
      <w:pPr>
        <w:spacing w:before="75" w:after="0"/>
      </w:pPr>
      <w:r>
        <w:rPr/>
        <w:t xml:space="preserve">一、电力成本占比及电价改革影响</w:t>
      </w:r>
    </w:p>
    <w:p>
      <w:pPr>
        <w:spacing w:before="75" w:after="0"/>
      </w:pPr>
      <w:r>
        <w:rPr/>
        <w:t xml:space="preserve">二、天然气等燃料成本趋势</w:t>
      </w:r>
    </w:p>
    <w:p>
      <w:pPr>
        <w:spacing w:before="75" w:after="0"/>
      </w:pPr>
      <w:r>
        <w:rPr/>
        <w:t xml:space="preserve">三、节能减排投入成本摊销</w:t>
      </w:r>
    </w:p>
    <w:p>
      <w:pPr>
        <w:spacing w:before="75" w:after="0"/>
      </w:pPr>
      <w:r>
        <w:rPr/>
        <w:t xml:space="preserve">第三节 人工与制造费用分析</w:t>
      </w:r>
    </w:p>
    <w:p>
      <w:pPr>
        <w:spacing w:before="75" w:after="0"/>
      </w:pPr>
      <w:r>
        <w:rPr/>
        <w:t xml:space="preserve">一、劳动力成本上升压力</w:t>
      </w:r>
    </w:p>
    <w:p>
      <w:pPr>
        <w:spacing w:before="75" w:after="0"/>
      </w:pPr>
      <w:r>
        <w:rPr/>
        <w:t xml:space="preserve">二、设备折旧与维护成本</w:t>
      </w:r>
    </w:p>
    <w:p>
      <w:pPr>
        <w:spacing w:before="75" w:after="0"/>
      </w:pPr>
      <w:r>
        <w:rPr/>
        <w:t xml:space="preserve">三、环保治理成本增加</w:t>
      </w:r>
    </w:p>
    <w:p>
      <w:pPr>
        <w:spacing w:before="75" w:after="0"/>
      </w:pPr>
      <w:r>
        <w:rPr/>
        <w:t xml:space="preserve">第四节 成本变动趋势与优化路径</w:t>
      </w:r>
    </w:p>
    <w:p>
      <w:pPr>
        <w:spacing w:before="75" w:after="0"/>
      </w:pPr>
      <w:r>
        <w:rPr/>
        <w:t xml:space="preserve">一、2023-2025年吨钢成本变化</w:t>
      </w:r>
    </w:p>
    <w:p>
      <w:pPr>
        <w:spacing w:before="75" w:after="0"/>
      </w:pPr>
      <w:r>
        <w:rPr/>
        <w:t xml:space="preserve">二、数字化对成本降低的贡献度</w:t>
      </w:r>
    </w:p>
    <w:p>
      <w:pPr>
        <w:spacing w:before="75" w:after="0"/>
      </w:pPr>
      <w:r>
        <w:rPr/>
        <w:t xml:space="preserve">三、循环经济模式成本优势</w:t>
      </w:r>
    </w:p>
    <w:p>
      <w:pPr>
        <w:spacing w:before="75" w:after="0"/>
      </w:pPr>
      <w:r>
        <w:rPr>
          <w:b w:val="1"/>
          <w:bCs w:val="1"/>
        </w:rPr>
        <w:t xml:space="preserve">第十三章 中国取向硅钢行业竞争格局演变</w:t>
      </w:r>
    </w:p>
    <w:p>
      <w:pPr>
        <w:spacing w:before="75" w:after="0"/>
      </w:pPr>
      <w:r>
        <w:rPr/>
        <w:t xml:space="preserve">第一节 市场集中度与竞争梯队</w:t>
      </w:r>
    </w:p>
    <w:p>
      <w:pPr>
        <w:spacing w:before="75" w:after="0"/>
      </w:pPr>
      <w:r>
        <w:rPr/>
        <w:t xml:space="preserve">一、cr5产能集中度测算</w:t>
      </w:r>
    </w:p>
    <w:p>
      <w:pPr>
        <w:spacing w:before="75" w:after="0"/>
      </w:pPr>
      <w:r>
        <w:rPr/>
        <w:t xml:space="preserve">二、竞争梯队划分标准</w:t>
      </w:r>
    </w:p>
    <w:p>
      <w:pPr>
        <w:spacing w:before="75" w:after="0"/>
      </w:pPr>
      <w:r>
        <w:rPr/>
        <w:t xml:space="preserve">三、2023-2025年市场份额变动趋势</w:t>
      </w:r>
    </w:p>
    <w:p>
      <w:pPr>
        <w:spacing w:before="75" w:after="0"/>
      </w:pPr>
      <w:r>
        <w:rPr/>
        <w:t xml:space="preserve">第二节 差异化竞争策略分析</w:t>
      </w:r>
    </w:p>
    <w:p>
      <w:pPr>
        <w:spacing w:before="75" w:after="0"/>
      </w:pPr>
      <w:r>
        <w:rPr/>
        <w:t xml:space="preserve">一、高端产品技术领先策略</w:t>
      </w:r>
    </w:p>
    <w:p>
      <w:pPr>
        <w:spacing w:before="75" w:after="0"/>
      </w:pPr>
      <w:r>
        <w:rPr/>
        <w:t xml:space="preserve">二、中端产品成本领先策略</w:t>
      </w:r>
    </w:p>
    <w:p>
      <w:pPr>
        <w:spacing w:before="75" w:after="0"/>
      </w:pPr>
      <w:r>
        <w:rPr/>
        <w:t xml:space="preserve">三、细分市场专业化策略</w:t>
      </w:r>
    </w:p>
    <w:p>
      <w:pPr>
        <w:spacing w:before="75" w:after="0"/>
      </w:pPr>
      <w:r>
        <w:rPr/>
        <w:t xml:space="preserve">第三节 产能扩张与竞争强度</w:t>
      </w:r>
    </w:p>
    <w:p>
      <w:pPr>
        <w:spacing w:before="75" w:after="0"/>
      </w:pPr>
      <w:r>
        <w:rPr/>
        <w:t xml:space="preserve">一、2025年新增产能对市场格局冲击</w:t>
      </w:r>
    </w:p>
    <w:p>
      <w:pPr>
        <w:spacing w:before="75" w:after="0"/>
      </w:pPr>
      <w:r>
        <w:rPr/>
        <w:t xml:space="preserve">二、规模经济效应与盈亏平衡点</w:t>
      </w:r>
    </w:p>
    <w:p>
      <w:pPr>
        <w:spacing w:before="75" w:after="0"/>
      </w:pPr>
      <w:r>
        <w:rPr/>
        <w:t xml:space="preserve">三、潜在产能过剩风险评估</w:t>
      </w:r>
    </w:p>
    <w:p>
      <w:pPr>
        <w:spacing w:before="75" w:after="0"/>
      </w:pPr>
      <w:r>
        <w:rPr/>
        <w:t xml:space="preserve">第四节 进入壁垒与退出机制</w:t>
      </w:r>
    </w:p>
    <w:p>
      <w:pPr>
        <w:spacing w:before="75" w:after="0"/>
      </w:pPr>
      <w:r>
        <w:rPr/>
        <w:t xml:space="preserve">一、技术壁垒：工艺know-how积累</w:t>
      </w:r>
    </w:p>
    <w:p>
      <w:pPr>
        <w:spacing w:before="75" w:after="0"/>
      </w:pPr>
      <w:r>
        <w:rPr/>
        <w:t xml:space="preserve">二、资金壁垒：单条产线投资规模</w:t>
      </w:r>
    </w:p>
    <w:p>
      <w:pPr>
        <w:spacing w:before="75" w:after="0"/>
      </w:pPr>
      <w:r>
        <w:rPr/>
        <w:t xml:space="preserve">三、退出壁垒：设备专用性与沉没成本</w:t>
      </w:r>
    </w:p>
    <w:p>
      <w:pPr>
        <w:spacing w:before="75" w:after="0"/>
      </w:pPr>
      <w:r>
        <w:rPr>
          <w:b w:val="1"/>
          <w:bCs w:val="1"/>
        </w:rPr>
        <w:t xml:space="preserve">第十四章 中国取向硅钢重点区域市场分析</w:t>
      </w:r>
    </w:p>
    <w:p>
      <w:pPr>
        <w:spacing w:before="75" w:after="0"/>
      </w:pPr>
      <w:r>
        <w:rPr/>
        <w:t xml:space="preserve">第一节 华东地区市场深度解析</w:t>
      </w:r>
    </w:p>
    <w:p>
      <w:pPr>
        <w:spacing w:before="75" w:after="0"/>
      </w:pPr>
      <w:r>
        <w:rPr/>
        <w:t xml:space="preserve">一、区域产能分布</w:t>
      </w:r>
    </w:p>
    <w:p>
      <w:pPr>
        <w:spacing w:before="75" w:after="0"/>
      </w:pPr>
      <w:r>
        <w:rPr/>
        <w:t xml:space="preserve">二、下游变压器产业集群配套</w:t>
      </w:r>
    </w:p>
    <w:p>
      <w:pPr>
        <w:spacing w:before="75" w:after="0"/>
      </w:pPr>
      <w:r>
        <w:rPr/>
        <w:t xml:space="preserve">三、物流成本与出口便利性优势</w:t>
      </w:r>
    </w:p>
    <w:p>
      <w:pPr>
        <w:spacing w:before="75" w:after="0"/>
      </w:pPr>
      <w:r>
        <w:rPr/>
        <w:t xml:space="preserve">第二节 华中地区市场需求特征</w:t>
      </w:r>
    </w:p>
    <w:p>
      <w:pPr>
        <w:spacing w:before="75" w:after="0"/>
      </w:pPr>
      <w:r>
        <w:rPr/>
        <w:t xml:space="preserve">一、区域新增产能规划</w:t>
      </w:r>
    </w:p>
    <w:p>
      <w:pPr>
        <w:spacing w:before="75" w:after="0"/>
      </w:pPr>
      <w:r>
        <w:rPr/>
        <w:t xml:space="preserve">二、中部崛起战略下电力投资需求</w:t>
      </w:r>
    </w:p>
    <w:p>
      <w:pPr>
        <w:spacing w:before="75" w:after="0"/>
      </w:pPr>
      <w:r>
        <w:rPr/>
        <w:t xml:space="preserve">三、区域内供需匹配度分析</w:t>
      </w:r>
    </w:p>
    <w:p>
      <w:pPr>
        <w:spacing w:before="75" w:after="0"/>
      </w:pPr>
      <w:r>
        <w:rPr/>
        <w:t xml:space="preserve">第三节 华北地区市场结构</w:t>
      </w:r>
    </w:p>
    <w:p>
      <w:pPr>
        <w:spacing w:before="75" w:after="0"/>
      </w:pPr>
      <w:r>
        <w:rPr/>
        <w:t xml:space="preserve">一、产能布局与环保约束</w:t>
      </w:r>
    </w:p>
    <w:p>
      <w:pPr>
        <w:spacing w:before="75" w:after="0"/>
      </w:pPr>
      <w:r>
        <w:rPr/>
        <w:t xml:space="preserve">二、京津冀协同发展战略影响</w:t>
      </w:r>
    </w:p>
    <w:p>
      <w:pPr>
        <w:spacing w:before="75" w:after="0"/>
      </w:pPr>
      <w:r>
        <w:rPr/>
        <w:t xml:space="preserve">三、区域价格竞争力评估</w:t>
      </w:r>
    </w:p>
    <w:p>
      <w:pPr>
        <w:spacing w:before="75" w:after="0"/>
      </w:pPr>
      <w:r>
        <w:rPr/>
        <w:t xml:space="preserve">第四节 其他地区市场发展状况</w:t>
      </w:r>
    </w:p>
    <w:p>
      <w:pPr>
        <w:spacing w:before="75" w:after="0"/>
      </w:pPr>
      <w:r>
        <w:rPr/>
        <w:t xml:space="preserve">一、西南地区能源基地配套需求</w:t>
      </w:r>
    </w:p>
    <w:p>
      <w:pPr>
        <w:spacing w:before="75" w:after="0"/>
      </w:pPr>
      <w:r>
        <w:rPr/>
        <w:t xml:space="preserve">二、东北地区存量市场维护</w:t>
      </w:r>
    </w:p>
    <w:p>
      <w:pPr>
        <w:spacing w:before="75" w:after="0"/>
      </w:pPr>
      <w:r>
        <w:rPr/>
        <w:t xml:space="preserve">三、西北地区新能源外送通道建设</w:t>
      </w:r>
    </w:p>
    <w:p>
      <w:pPr>
        <w:spacing w:before="75" w:after="0"/>
      </w:pPr>
      <w:r>
        <w:rPr>
          <w:b w:val="1"/>
          <w:bCs w:val="1"/>
        </w:rPr>
        <w:t xml:space="preserve">第十五章 中国取向硅钢行业财务状况评价</w:t>
      </w:r>
    </w:p>
    <w:p>
      <w:pPr>
        <w:spacing w:before="75" w:after="0"/>
      </w:pPr>
      <w:r>
        <w:rPr/>
        <w:t xml:space="preserve">第一节 行业营收规模与增长质量</w:t>
      </w:r>
    </w:p>
    <w:p>
      <w:pPr>
        <w:spacing w:before="75" w:after="0"/>
      </w:pPr>
      <w:r>
        <w:rPr/>
        <w:t xml:space="preserve">一、2025年行业总营收测算</w:t>
      </w:r>
    </w:p>
    <w:p>
      <w:pPr>
        <w:spacing w:before="75" w:after="0"/>
      </w:pPr>
      <w:r>
        <w:rPr/>
        <w:t xml:space="preserve">二、营收增速与产量增速偏离度</w:t>
      </w:r>
    </w:p>
    <w:p>
      <w:pPr>
        <w:spacing w:before="75" w:after="0"/>
      </w:pPr>
      <w:r>
        <w:rPr/>
        <w:t xml:space="preserve">三、营收结构(内销/出口)优化</w:t>
      </w:r>
    </w:p>
    <w:p>
      <w:pPr>
        <w:spacing w:before="75" w:after="0"/>
      </w:pPr>
      <w:r>
        <w:rPr/>
        <w:t xml:space="preserve">第二节 行业盈利能力指标分析</w:t>
      </w:r>
    </w:p>
    <w:p>
      <w:pPr>
        <w:spacing w:before="75" w:after="0"/>
      </w:pPr>
      <w:r>
        <w:rPr/>
        <w:t xml:space="preserve">一、毛利率水平与波动原因</w:t>
      </w:r>
    </w:p>
    <w:p>
      <w:pPr>
        <w:spacing w:before="75" w:after="0"/>
      </w:pPr>
      <w:r>
        <w:rPr/>
        <w:t xml:space="preserve">二、净资产收益率(roe)趋势</w:t>
      </w:r>
    </w:p>
    <w:p>
      <w:pPr>
        <w:spacing w:before="75" w:after="0"/>
      </w:pPr>
      <w:r>
        <w:rPr/>
        <w:t xml:space="preserve">三、吨钢利润与产能利用率关系</w:t>
      </w:r>
    </w:p>
    <w:p>
      <w:pPr>
        <w:spacing w:before="75" w:after="0"/>
      </w:pPr>
      <w:r>
        <w:rPr/>
        <w:t xml:space="preserve">第三节 行业偿债能力与运营效率</w:t>
      </w:r>
    </w:p>
    <w:p>
      <w:pPr>
        <w:spacing w:before="75" w:after="0"/>
      </w:pPr>
      <w:r>
        <w:rPr/>
        <w:t xml:space="preserve">一、资产负债率水平评估</w:t>
      </w:r>
    </w:p>
    <w:p>
      <w:pPr>
        <w:spacing w:before="75" w:after="0"/>
      </w:pPr>
      <w:r>
        <w:rPr/>
        <w:t xml:space="preserve">二、流动比率与速动比率分析</w:t>
      </w:r>
    </w:p>
    <w:p>
      <w:pPr>
        <w:spacing w:before="75" w:after="0"/>
      </w:pPr>
      <w:r>
        <w:rPr/>
        <w:t xml:space="preserve">三、总资产周转率与存货周转率</w:t>
      </w:r>
    </w:p>
    <w:p>
      <w:pPr>
        <w:spacing w:before="75" w:after="0"/>
      </w:pPr>
      <w:r>
        <w:rPr/>
        <w:t xml:space="preserve">第四节 行业发展能力综合评价</w:t>
      </w:r>
    </w:p>
    <w:p>
      <w:pPr>
        <w:spacing w:before="75" w:after="0"/>
      </w:pPr>
      <w:r>
        <w:rPr/>
        <w:t xml:space="preserve">一、营收复合增长率(cagr)</w:t>
      </w:r>
    </w:p>
    <w:p>
      <w:pPr>
        <w:spacing w:before="75" w:after="0"/>
      </w:pPr>
      <w:r>
        <w:rPr/>
        <w:t xml:space="preserve">二、利润增长率与可持续性</w:t>
      </w:r>
    </w:p>
    <w:p>
      <w:pPr>
        <w:spacing w:before="75" w:after="0"/>
      </w:pPr>
      <w:r>
        <w:rPr/>
        <w:t xml:space="preserve">三、资本性支出与再投资强度</w:t>
      </w:r>
    </w:p>
    <w:p>
      <w:pPr>
        <w:spacing w:before="75" w:after="0"/>
      </w:pPr>
      <w:r>
        <w:rPr>
          <w:b w:val="1"/>
          <w:bCs w:val="1"/>
        </w:rPr>
        <w:t xml:space="preserve">第十六章 中国取向硅钢行业 swot 战略分析</w:t>
      </w:r>
    </w:p>
    <w:p>
      <w:pPr>
        <w:spacing w:before="75" w:after="0"/>
      </w:pPr>
      <w:r>
        <w:rPr/>
        <w:t xml:space="preserve">第一节 内部优势(strengths)分析</w:t>
      </w:r>
    </w:p>
    <w:p>
      <w:pPr>
        <w:spacing w:before="75" w:after="0"/>
      </w:pPr>
      <w:r>
        <w:rPr/>
        <w:t xml:space="preserve">一、产能规模全球领先地位</w:t>
      </w:r>
    </w:p>
    <w:p>
      <w:pPr>
        <w:spacing w:before="75" w:after="0"/>
      </w:pPr>
      <w:r>
        <w:rPr/>
        <w:t xml:space="preserve">二、工艺技术自主化突破</w:t>
      </w:r>
    </w:p>
    <w:p>
      <w:pPr>
        <w:spacing w:before="75" w:after="0"/>
      </w:pPr>
      <w:r>
        <w:rPr/>
        <w:t xml:space="preserve">三、产业链配套完整性</w:t>
      </w:r>
    </w:p>
    <w:p>
      <w:pPr>
        <w:spacing w:before="75" w:after="0"/>
      </w:pPr>
      <w:r>
        <w:rPr/>
        <w:t xml:space="preserve">第二节 内部劣势(weaknesses)分析</w:t>
      </w:r>
    </w:p>
    <w:p>
      <w:pPr>
        <w:spacing w:before="75" w:after="0"/>
      </w:pPr>
      <w:r>
        <w:rPr/>
        <w:t xml:space="preserve">一、高端产品稳定性差距</w:t>
      </w:r>
    </w:p>
    <w:p>
      <w:pPr>
        <w:spacing w:before="75" w:after="0"/>
      </w:pPr>
      <w:r>
        <w:rPr/>
        <w:t xml:space="preserve">二、能耗水平与国际先进对比</w:t>
      </w:r>
    </w:p>
    <w:p>
      <w:pPr>
        <w:spacing w:before="75" w:after="0"/>
      </w:pPr>
      <w:r>
        <w:rPr/>
        <w:t xml:space="preserve">三、品牌影响力与标准话语权</w:t>
      </w:r>
    </w:p>
    <w:p>
      <w:pPr>
        <w:spacing w:before="75" w:after="0"/>
      </w:pPr>
      <w:r>
        <w:rPr/>
        <w:t xml:space="preserve">第三节 外部机会(opportunities)分析</w:t>
      </w:r>
    </w:p>
    <w:p>
      <w:pPr>
        <w:spacing w:before="75" w:after="0"/>
      </w:pPr>
      <w:r>
        <w:rPr/>
        <w:t xml:space="preserve">一、\"双碳\"目标下能效升级需求</w:t>
      </w:r>
    </w:p>
    <w:p>
      <w:pPr>
        <w:spacing w:before="75" w:after="0"/>
      </w:pPr>
      <w:r>
        <w:rPr/>
        <w:t xml:space="preserve">二、特高压与智能电网建设机遇</w:t>
      </w:r>
    </w:p>
    <w:p>
      <w:pPr>
        <w:spacing w:before="75" w:after="0"/>
      </w:pPr>
      <w:r>
        <w:rPr/>
        <w:t xml:space="preserve">三、新兴市场出口增长空间</w:t>
      </w:r>
    </w:p>
    <w:p>
      <w:pPr>
        <w:spacing w:before="75" w:after="0"/>
      </w:pPr>
      <w:r>
        <w:rPr/>
        <w:t xml:space="preserve">第四节 外部威胁(threats)分析</w:t>
      </w:r>
    </w:p>
    <w:p>
      <w:pPr>
        <w:spacing w:before="75" w:after="0"/>
      </w:pPr>
      <w:r>
        <w:rPr/>
        <w:t xml:space="preserve">一、原材料价格波动风险</w:t>
      </w:r>
    </w:p>
    <w:p>
      <w:pPr>
        <w:spacing w:before="75" w:after="0"/>
      </w:pPr>
      <w:r>
        <w:rPr/>
        <w:t xml:space="preserve">二、国际贸易保护主义抬头</w:t>
      </w:r>
    </w:p>
    <w:p>
      <w:pPr>
        <w:spacing w:before="75" w:after="0"/>
      </w:pPr>
      <w:r>
        <w:rPr/>
        <w:t xml:space="preserve">三、新能源技术替代风险</w:t>
      </w:r>
    </w:p>
    <w:p>
      <w:pPr>
        <w:spacing w:before="75" w:after="0"/>
      </w:pPr>
      <w:r>
        <w:rPr>
          <w:b w:val="1"/>
          <w:bCs w:val="1"/>
        </w:rPr>
        <w:t xml:space="preserve">第十七章 2026-2031年中国取向硅钢行业发展趋势预测</w:t>
      </w:r>
    </w:p>
    <w:p>
      <w:pPr>
        <w:spacing w:before="75" w:after="0"/>
      </w:pPr>
      <w:r>
        <w:rPr/>
        <w:t xml:space="preserve">第一节 技术发展趋势前瞻</w:t>
      </w:r>
    </w:p>
    <w:p>
      <w:pPr>
        <w:spacing w:before="75" w:after="0"/>
      </w:pPr>
      <w:r>
        <w:rPr/>
        <w:t xml:space="preserve">一、极薄规格(0.15-0.18mm)产业化进程</w:t>
      </w:r>
    </w:p>
    <w:p>
      <w:pPr>
        <w:spacing w:before="75" w:after="0"/>
      </w:pPr>
      <w:r>
        <w:rPr/>
        <w:t xml:space="preserve">二、激光刻痕技术普及率提升</w:t>
      </w:r>
    </w:p>
    <w:p>
      <w:pPr>
        <w:spacing w:before="75" w:after="0"/>
      </w:pPr>
      <w:r>
        <w:rPr/>
        <w:t xml:space="preserve">三、智能制造与数字孪生应用</w:t>
      </w:r>
    </w:p>
    <w:p>
      <w:pPr>
        <w:spacing w:before="75" w:after="0"/>
      </w:pPr>
      <w:r>
        <w:rPr/>
        <w:t xml:space="preserve">第二节 产品结构升级趋势</w:t>
      </w:r>
    </w:p>
    <w:p>
      <w:pPr>
        <w:spacing w:before="75" w:after="0"/>
      </w:pPr>
      <w:r>
        <w:rPr/>
        <w:t xml:space="preserve">一、hib占比突破75%时间表</w:t>
      </w:r>
    </w:p>
    <w:p>
      <w:pPr>
        <w:spacing w:before="75" w:after="0"/>
      </w:pPr>
      <w:r>
        <w:rPr/>
        <w:t xml:space="preserve">二、激光刻痕产品成为主流</w:t>
      </w:r>
    </w:p>
    <w:p>
      <w:pPr>
        <w:spacing w:before="75" w:after="0"/>
      </w:pPr>
      <w:r>
        <w:rPr/>
        <w:t xml:space="preserve">三、定制化成套解决方案兴起</w:t>
      </w:r>
    </w:p>
    <w:p>
      <w:pPr>
        <w:spacing w:before="75" w:after="0"/>
      </w:pPr>
      <w:r>
        <w:rPr/>
        <w:t xml:space="preserve">第三节 市场需求演变趋势</w:t>
      </w:r>
    </w:p>
    <w:p>
      <w:pPr>
        <w:spacing w:before="75" w:after="0"/>
      </w:pPr>
      <w:r>
        <w:rPr/>
        <w:t xml:space="preserve">一、存量变压器改造市场爆发</w:t>
      </w:r>
    </w:p>
    <w:p>
      <w:pPr>
        <w:spacing w:before="75" w:after="0"/>
      </w:pPr>
      <w:r>
        <w:rPr/>
        <w:t xml:space="preserve">二、新能源领域需求占比超30%</w:t>
      </w:r>
    </w:p>
    <w:p>
      <w:pPr>
        <w:spacing w:before="75" w:after="0"/>
      </w:pPr>
      <w:r>
        <w:rPr/>
        <w:t xml:space="preserve">三、出口市场多元化布局</w:t>
      </w:r>
    </w:p>
    <w:p>
      <w:pPr>
        <w:spacing w:before="75" w:after="0"/>
      </w:pPr>
      <w:r>
        <w:rPr/>
        <w:t xml:space="preserve">第四节 产业整合与生态构建</w:t>
      </w:r>
    </w:p>
    <w:p>
      <w:pPr>
        <w:spacing w:before="75" w:after="0"/>
      </w:pPr>
      <w:r>
        <w:rPr/>
        <w:t xml:space="preserve">一、上下游战略联盟深化</w:t>
      </w:r>
    </w:p>
    <w:p>
      <w:pPr>
        <w:spacing w:before="75" w:after="0"/>
      </w:pPr>
      <w:r>
        <w:rPr/>
        <w:t xml:space="preserve">二、产能置换与兼并重组</w:t>
      </w:r>
    </w:p>
    <w:p>
      <w:pPr>
        <w:spacing w:before="75" w:after="0"/>
      </w:pPr>
      <w:r>
        <w:rPr/>
        <w:t xml:space="preserve">三、标准体系国际化接轨</w:t>
      </w:r>
    </w:p>
    <w:p>
      <w:pPr>
        <w:spacing w:before="75" w:after="0"/>
      </w:pPr>
      <w:r>
        <w:rPr>
          <w:b w:val="1"/>
          <w:bCs w:val="1"/>
        </w:rPr>
        <w:t xml:space="preserve">第十八章 2026-2031年中国取向硅钢市场规模定量预测</w:t>
      </w:r>
    </w:p>
    <w:p>
      <w:pPr>
        <w:spacing w:before="75" w:after="0"/>
      </w:pPr>
      <w:r>
        <w:rPr/>
        <w:t xml:space="preserve">第一节 产能规模增长预测</w:t>
      </w:r>
    </w:p>
    <w:p>
      <w:pPr>
        <w:spacing w:before="75" w:after="0"/>
      </w:pPr>
      <w:r>
        <w:rPr/>
        <w:t xml:space="preserve">一、2026-2031年产能复合增速</w:t>
      </w:r>
    </w:p>
    <w:p>
      <w:pPr>
        <w:spacing w:before="75" w:after="0"/>
      </w:pPr>
      <w:r>
        <w:rPr/>
        <w:t xml:space="preserve">二、2026-2031年新增产能投放节奏</w:t>
      </w:r>
    </w:p>
    <w:p>
      <w:pPr>
        <w:spacing w:before="75" w:after="0"/>
      </w:pPr>
      <w:r>
        <w:rPr/>
        <w:t xml:space="preserve">三、产能利用率长期均衡水平</w:t>
      </w:r>
    </w:p>
    <w:p>
      <w:pPr>
        <w:spacing w:before="75" w:after="0"/>
      </w:pPr>
      <w:r>
        <w:rPr/>
        <w:t xml:space="preserve">第二节 产量规模预测模型</w:t>
      </w:r>
    </w:p>
    <w:p>
      <w:pPr>
        <w:spacing w:before="75" w:after="0"/>
      </w:pPr>
      <w:r>
        <w:rPr/>
        <w:t xml:space="preserve">一、2026-2031年产量预测</w:t>
      </w:r>
    </w:p>
    <w:p>
      <w:pPr>
        <w:spacing w:before="75" w:after="0"/>
      </w:pPr>
      <w:r>
        <w:rPr/>
        <w:t xml:space="preserve">二、hib与cgo产量结构演变</w:t>
      </w:r>
    </w:p>
    <w:p>
      <w:pPr>
        <w:spacing w:before="75" w:after="0"/>
      </w:pPr>
      <w:r>
        <w:rPr/>
        <w:t xml:space="preserve">三、极薄规格产品产量增速</w:t>
      </w:r>
    </w:p>
    <w:p>
      <w:pPr>
        <w:spacing w:before="75" w:after="0"/>
      </w:pPr>
      <w:r>
        <w:rPr/>
        <w:t xml:space="preserve">第三节 消费量增长情景分析</w:t>
      </w:r>
    </w:p>
    <w:p>
      <w:pPr>
        <w:spacing w:before="75" w:after="0"/>
      </w:pPr>
      <w:r>
        <w:rPr/>
        <w:t xml:space="preserve">一、基准情景分析</w:t>
      </w:r>
    </w:p>
    <w:p>
      <w:pPr>
        <w:spacing w:before="75" w:after="0"/>
      </w:pPr>
      <w:r>
        <w:rPr/>
        <w:t xml:space="preserve">二、乐观情景分析</w:t>
      </w:r>
    </w:p>
    <w:p>
      <w:pPr>
        <w:spacing w:before="75" w:after="0"/>
      </w:pPr>
      <w:r>
        <w:rPr/>
        <w:t xml:space="preserve">三、保守情景分析</w:t>
      </w:r>
    </w:p>
    <w:p>
      <w:pPr>
        <w:spacing w:before="75" w:after="0"/>
      </w:pPr>
      <w:r>
        <w:rPr/>
        <w:t xml:space="preserve">第四节 市场规模价值预测</w:t>
      </w:r>
    </w:p>
    <w:p>
      <w:pPr>
        <w:spacing w:before="75" w:after="0"/>
      </w:pPr>
      <w:r>
        <w:rPr/>
        <w:t xml:space="preserve">一、2026-2031年市场规模复合增速</w:t>
      </w:r>
    </w:p>
    <w:p>
      <w:pPr>
        <w:spacing w:before="75" w:after="0"/>
      </w:pPr>
      <w:r>
        <w:rPr/>
        <w:t xml:space="preserve">二、价格与结构优化对规模贡献</w:t>
      </w:r>
    </w:p>
    <w:p>
      <w:pPr>
        <w:spacing w:before="75" w:after="0"/>
      </w:pPr>
      <w:r>
        <w:rPr/>
        <w:t xml:space="preserve">三、2030年市场规模目标值测算</w:t>
      </w:r>
    </w:p>
    <w:p>
      <w:pPr>
        <w:spacing w:before="75" w:after="0"/>
      </w:pPr>
      <w:r>
        <w:rPr>
          <w:b w:val="1"/>
          <w:bCs w:val="1"/>
        </w:rPr>
        <w:t xml:space="preserve">第十九章 中国取向硅钢行业投资风险识别与评估</w:t>
      </w:r>
    </w:p>
    <w:p>
      <w:pPr>
        <w:spacing w:before="75" w:after="0"/>
      </w:pPr>
      <w:r>
        <w:rPr/>
        <w:t xml:space="preserve">第一节 市场风险量化评估</w:t>
      </w:r>
    </w:p>
    <w:p>
      <w:pPr>
        <w:spacing w:before="75" w:after="0"/>
      </w:pPr>
      <w:r>
        <w:rPr/>
        <w:t xml:space="preserve">一、需求波动风险</w:t>
      </w:r>
    </w:p>
    <w:p>
      <w:pPr>
        <w:spacing w:before="75" w:after="0"/>
      </w:pPr>
      <w:r>
        <w:rPr/>
        <w:t xml:space="preserve">二、价格竞争风险</w:t>
      </w:r>
    </w:p>
    <w:p>
      <w:pPr>
        <w:spacing w:before="75" w:after="0"/>
      </w:pPr>
      <w:r>
        <w:rPr/>
        <w:t xml:space="preserve">三、替代品渗透风险</w:t>
      </w:r>
    </w:p>
    <w:p>
      <w:pPr>
        <w:spacing w:before="75" w:after="0"/>
      </w:pPr>
      <w:r>
        <w:rPr/>
        <w:t xml:space="preserve">第二节 技术风险控制要点</w:t>
      </w:r>
    </w:p>
    <w:p>
      <w:pPr>
        <w:spacing w:before="75" w:after="0"/>
      </w:pPr>
      <w:r>
        <w:rPr/>
        <w:t xml:space="preserve">一、工艺稳定性风险</w:t>
      </w:r>
    </w:p>
    <w:p>
      <w:pPr>
        <w:spacing w:before="75" w:after="0"/>
      </w:pPr>
      <w:r>
        <w:rPr/>
        <w:t xml:space="preserve">二、技术迭代滞后被替代风险</w:t>
      </w:r>
    </w:p>
    <w:p>
      <w:pPr>
        <w:spacing w:before="75" w:after="0"/>
      </w:pPr>
      <w:r>
        <w:rPr/>
        <w:t xml:space="preserve">三、研发投入产出不确定性</w:t>
      </w:r>
    </w:p>
    <w:p>
      <w:pPr>
        <w:spacing w:before="75" w:after="0"/>
      </w:pPr>
      <w:r>
        <w:rPr/>
        <w:t xml:space="preserve">第三节 政策风险预警机制</w:t>
      </w:r>
    </w:p>
    <w:p>
      <w:pPr>
        <w:spacing w:before="75" w:after="0"/>
      </w:pPr>
      <w:r>
        <w:rPr/>
        <w:t xml:space="preserve">一、能耗双控政策收紧风险</w:t>
      </w:r>
    </w:p>
    <w:p>
      <w:pPr>
        <w:spacing w:before="75" w:after="0"/>
      </w:pPr>
      <w:r>
        <w:rPr/>
        <w:t xml:space="preserve">二、环保标准提高成本上升风险</w:t>
      </w:r>
    </w:p>
    <w:p>
      <w:pPr>
        <w:spacing w:before="75" w:after="0"/>
      </w:pPr>
      <w:r>
        <w:rPr/>
        <w:t xml:space="preserve">三、出口退税政策调整风险</w:t>
      </w:r>
    </w:p>
    <w:p>
      <w:pPr>
        <w:spacing w:before="75" w:after="0"/>
      </w:pPr>
      <w:r>
        <w:rPr/>
        <w:t xml:space="preserve">第四节 经营风险管理体系</w:t>
      </w:r>
    </w:p>
    <w:p>
      <w:pPr>
        <w:spacing w:before="75" w:after="0"/>
      </w:pPr>
      <w:r>
        <w:rPr/>
        <w:t xml:space="preserve">一、大客户依赖风险</w:t>
      </w:r>
    </w:p>
    <w:p>
      <w:pPr>
        <w:spacing w:before="75" w:after="0"/>
      </w:pPr>
      <w:r>
        <w:rPr/>
        <w:t xml:space="preserve">二、原材料供应中断风险</w:t>
      </w:r>
    </w:p>
    <w:p>
      <w:pPr>
        <w:spacing w:before="75" w:after="0"/>
      </w:pPr>
      <w:r>
        <w:rPr/>
        <w:t xml:space="preserve">三、汇率波动对出口利润侵蚀</w:t>
      </w:r>
    </w:p>
    <w:p>
      <w:pPr>
        <w:spacing w:before="75" w:after="0"/>
      </w:pPr>
      <w:r>
        <w:rPr>
          <w:b w:val="1"/>
          <w:bCs w:val="1"/>
        </w:rPr>
        <w:t xml:space="preserve">第二十章 中国取向硅钢行业投资机会与战略实施建议</w:t>
      </w:r>
    </w:p>
    <w:p>
      <w:pPr>
        <w:spacing w:before="75" w:after="0"/>
      </w:pPr>
      <w:r>
        <w:rPr/>
        <w:t xml:space="preserve">第一节 细分赛道投资价值排序</w:t>
      </w:r>
    </w:p>
    <w:p>
      <w:pPr>
        <w:spacing w:before="75" w:after="0"/>
      </w:pPr>
      <w:r>
        <w:rPr/>
        <w:t xml:space="preserve">一、极薄规格产品投资窗口期</w:t>
      </w:r>
    </w:p>
    <w:p>
      <w:pPr>
        <w:spacing w:before="75" w:after="0"/>
      </w:pPr>
      <w:r>
        <w:rPr/>
        <w:t xml:space="preserve">二、激光刻痕技术改造项目roi</w:t>
      </w:r>
    </w:p>
    <w:p>
      <w:pPr>
        <w:spacing w:before="75" w:after="0"/>
      </w:pPr>
      <w:r>
        <w:rPr/>
        <w:t xml:space="preserve">三、新能源专用产品先发优势</w:t>
      </w:r>
    </w:p>
    <w:p>
      <w:pPr>
        <w:spacing w:before="75" w:after="0"/>
      </w:pPr>
      <w:r>
        <w:rPr/>
        <w:t xml:space="preserve">第二节 区域布局优化策略</w:t>
      </w:r>
    </w:p>
    <w:p>
      <w:pPr>
        <w:spacing w:before="75" w:after="0"/>
      </w:pPr>
      <w:r>
        <w:rPr/>
        <w:t xml:space="preserve">一、产能布局与下游集群协同</w:t>
      </w:r>
    </w:p>
    <w:p>
      <w:pPr>
        <w:spacing w:before="75" w:after="0"/>
      </w:pPr>
      <w:r>
        <w:rPr/>
        <w:t xml:space="preserve">二、出口基地选址与物流优化</w:t>
      </w:r>
    </w:p>
    <w:p>
      <w:pPr>
        <w:spacing w:before="75" w:after="0"/>
      </w:pPr>
      <w:r>
        <w:rPr/>
        <w:t xml:space="preserve">三、区域政策红利捕捉</w:t>
      </w:r>
    </w:p>
    <w:p>
      <w:pPr>
        <w:spacing w:before="75" w:after="0"/>
      </w:pPr>
      <w:r>
        <w:rPr/>
        <w:t xml:space="preserve">第三节 产业链延伸与整合路径</w:t>
      </w:r>
    </w:p>
    <w:p>
      <w:pPr>
        <w:spacing w:before="75" w:after="0"/>
      </w:pPr>
      <w:r>
        <w:rPr/>
        <w:t xml:space="preserve">一、上游原材料参股或控股</w:t>
      </w:r>
    </w:p>
    <w:p>
      <w:pPr>
        <w:spacing w:before="75" w:after="0"/>
      </w:pPr>
      <w:r>
        <w:rPr/>
        <w:t xml:space="preserve">二、下游变压器企业战略合作</w:t>
      </w:r>
    </w:p>
    <w:p>
      <w:pPr>
        <w:spacing w:before="75" w:after="0"/>
      </w:pPr>
      <w:r>
        <w:rPr/>
        <w:t xml:space="preserve">三、循环经济与再制造业务</w:t>
      </w:r>
    </w:p>
    <w:p>
      <w:pPr>
        <w:spacing w:before="75" w:after="0"/>
      </w:pPr>
      <w:r>
        <w:rPr/>
        <w:t xml:space="preserve">第四节 可持续发展能力构建</w:t>
      </w:r>
    </w:p>
    <w:p>
      <w:pPr>
        <w:spacing w:before="75" w:after="0"/>
      </w:pPr>
      <w:r>
        <w:rPr/>
        <w:t xml:space="preserve">一、绿色制造体系建设</w:t>
      </w:r>
    </w:p>
    <w:p>
      <w:pPr>
        <w:spacing w:before="75" w:after="0"/>
      </w:pPr>
      <w:r>
        <w:rPr/>
        <w:t xml:space="preserve">二、esg信息披露与评级提升</w:t>
      </w:r>
    </w:p>
    <w:p>
      <w:pPr>
        <w:spacing w:before="75" w:after="0"/>
      </w:pPr>
      <w:r>
        <w:rPr/>
        <w:t xml:space="preserve">三、社会责任与品牌价值融合</w:t>
      </w:r>
    </w:p>
    <w:p>
      <w:pPr>
        <w:spacing w:before="75" w:after="0"/>
      </w:pPr>
      <w:r>
        <w:rPr>
          <w:b w:val="1"/>
          <w:bCs w:val="1"/>
        </w:rPr>
        <w:t xml:space="preserve">图表目录</w:t>
      </w:r>
    </w:p>
    <w:p>
      <w:pPr>
        <w:spacing w:before="75" w:after="0"/>
      </w:pPr>
      <w:r>
        <w:rPr/>
        <w:t xml:space="preserve">图表：取向硅钢产业链结构示意图</w:t>
      </w:r>
    </w:p>
    <w:p>
      <w:pPr>
        <w:spacing w:before="75" w:after="0"/>
      </w:pPr>
      <w:r>
        <w:rPr/>
        <w:t xml:space="preserve">图表：2023-2025年全球取向硅钢市场规模及增长率</w:t>
      </w:r>
    </w:p>
    <w:p>
      <w:pPr>
        <w:spacing w:before="75" w:after="0"/>
      </w:pPr>
      <w:r>
        <w:rPr/>
        <w:t xml:space="preserve">图表：2025年全球取向硅钢产能区域分布格局</w:t>
      </w:r>
    </w:p>
    <w:p>
      <w:pPr>
        <w:spacing w:before="75" w:after="0"/>
      </w:pPr>
      <w:r>
        <w:rPr/>
        <w:t xml:space="preserve">图表：2023-2025年中国取向硅钢供需平衡缺口变化</w:t>
      </w:r>
    </w:p>
    <w:p>
      <w:pPr>
        <w:spacing w:before="75" w:after="0"/>
      </w:pPr>
      <w:r>
        <w:rPr/>
        <w:t xml:space="preserve">图表：2023-2025年中国取向硅钢产能、产量及利用率走势</w:t>
      </w:r>
    </w:p>
    <w:p>
      <w:pPr>
        <w:spacing w:before="75" w:after="0"/>
      </w:pPr>
      <w:r>
        <w:rPr/>
        <w:t xml:space="preserve">图表：2025年中国取向硅钢产能区域分布热力图</w:t>
      </w:r>
    </w:p>
    <w:p>
      <w:pPr>
        <w:spacing w:before="75" w:after="0"/>
      </w:pPr>
      <w:r>
        <w:rPr/>
        <w:t xml:space="preserve">图表：2025年中国取向硅钢新增产能项目地域分布</w:t>
      </w:r>
    </w:p>
    <w:p>
      <w:pPr>
        <w:spacing w:before="75" w:after="0"/>
      </w:pPr>
      <w:r>
        <w:rPr/>
        <w:t xml:space="preserve">图表：取向硅钢主流生产工艺流程对比图</w:t>
      </w:r>
    </w:p>
    <w:p>
      <w:pPr>
        <w:spacing w:before="75" w:after="0"/>
      </w:pPr>
      <w:r>
        <w:rPr/>
        <w:t xml:space="preserve">图表：2023-2025年hib产品产量占比提升趋势</w:t>
      </w:r>
    </w:p>
    <w:p>
      <w:pPr>
        <w:spacing w:before="75" w:after="0"/>
      </w:pPr>
      <w:r>
        <w:rPr/>
        <w:t xml:space="preserve">图表：2025年取向硅钢产品结构分布</w:t>
      </w:r>
    </w:p>
    <w:p>
      <w:pPr>
        <w:spacing w:before="75" w:after="0"/>
      </w:pPr>
      <w:r>
        <w:rPr/>
        <w:t xml:space="preserve">图表：2025年中国取向硅钢下游需求结构</w:t>
      </w:r>
    </w:p>
    <w:p>
      <w:pPr>
        <w:spacing w:before="75" w:after="0"/>
      </w:pPr>
      <w:r>
        <w:rPr/>
        <w:t xml:space="preserve">图表：2025年变压器行业产量构成</w:t>
      </w:r>
    </w:p>
    <w:p>
      <w:pPr>
        <w:spacing w:before="75" w:after="0"/>
      </w:pPr>
      <w:r>
        <w:rPr/>
        <w:t xml:space="preserve">图表：2023-2025年中国取向硅钢进出口量对比</w:t>
      </w:r>
    </w:p>
    <w:p>
      <w:pPr>
        <w:spacing w:before="75" w:after="0"/>
      </w:pPr>
      <w:r>
        <w:rPr/>
        <w:t xml:space="preserve">图表：2025年取向硅钢主要出口目标市场占比</w:t>
      </w:r>
    </w:p>
    <w:p>
      <w:pPr>
        <w:spacing w:before="75" w:after="0"/>
      </w:pPr>
      <w:r>
        <w:rPr/>
        <w:t xml:space="preserve">图表：2023-2025年取向硅钢市场价格波动指数</w:t>
      </w:r>
    </w:p>
    <w:p>
      <w:pPr>
        <w:spacing w:before="75" w:after="0"/>
      </w:pPr>
      <w:r>
        <w:rPr/>
        <w:t xml:space="preserve">图表：2025年取向硅钢吨钢成本结构分解</w:t>
      </w:r>
    </w:p>
    <w:p>
      <w:pPr>
        <w:spacing w:before="75" w:after="0"/>
      </w:pPr>
      <w:r>
        <w:rPr/>
        <w:t xml:space="preserve">图表：2025年中国取向硅钢行业产能集中度cr5</w:t>
      </w:r>
    </w:p>
    <w:p>
      <w:pPr>
        <w:spacing w:before="75" w:after="0"/>
      </w:pPr>
      <w:r>
        <w:rPr/>
        <w:t xml:space="preserve">图表：2025年华东地区取向硅钢供需平衡状况</w:t>
      </w:r>
    </w:p>
    <w:p>
      <w:pPr>
        <w:spacing w:before="75" w:after="0"/>
      </w:pPr>
      <w:r>
        <w:rPr/>
        <w:t xml:space="preserve">图表：2023-2025年取向硅钢行业平均毛利率走势</w:t>
      </w:r>
    </w:p>
    <w:p>
      <w:pPr>
        <w:spacing w:before="75" w:after="0"/>
      </w:pPr>
      <w:r>
        <w:rPr/>
        <w:t xml:space="preserve">图表：中国取向硅钢行业swot战略矩阵图</w:t>
      </w:r>
    </w:p>
    <w:p>
      <w:pPr>
        <w:spacing w:before="75" w:after="0"/>
      </w:pPr>
      <w:r>
        <w:rPr/>
        <w:t xml:space="preserve">图表：2026-2031年取向硅钢技术成熟度曲线预测</w:t>
      </w:r>
    </w:p>
    <w:p>
      <w:pPr>
        <w:spacing w:before="75" w:after="0"/>
      </w:pPr>
      <w:r>
        <w:rPr/>
        <w:t xml:space="preserve">图表：2026-2031年中国取向硅钢产量预测情景分析</w:t>
      </w:r>
    </w:p>
    <w:p>
      <w:pPr>
        <w:spacing w:before="75" w:after="0"/>
      </w:pPr>
      <w:r>
        <w:rPr/>
        <w:t xml:space="preserve">图表：2026-2031年中国取向硅钢消费量预测</w:t>
      </w:r>
    </w:p>
    <w:p>
      <w:pPr>
        <w:spacing w:before="75" w:after="0"/>
      </w:pPr>
      <w:r>
        <w:rPr/>
        <w:t xml:space="preserve">图表：2026-2031年中国取向硅钢市场规模预测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2026-2031年中国取向硅钢行业全景调研及发展趋势预测报告</dc:title>
  <dc:description>2026-2031年中国取向硅钢行业全景调研及发展趋势预测报告</dc:description>
  <dc:subject>2026-2031年中国取向硅钢行业全景调研及发展趋势预测报告</dc:subject>
  <cp:keywords>研究报告</cp:keywords>
  <cp:category>研究报告</cp:category>
  <cp:lastModifiedBy>北京中道泰和信息咨询有限公司</cp:lastModifiedBy>
  <dcterms:created xsi:type="dcterms:W3CDTF">2026-03-30T16:12:24+08:00</dcterms:created>
  <dcterms:modified xsi:type="dcterms:W3CDTF">2026-03-30T16:12:24+08:00</dcterms:modified>
</cp:coreProperties>
</file>

<file path=docProps/custom.xml><?xml version="1.0" encoding="utf-8"?>
<Properties xmlns="http://schemas.openxmlformats.org/officeDocument/2006/custom-properties" xmlns:vt="http://schemas.openxmlformats.org/officeDocument/2006/docPropsVTypes"/>
</file>