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2026-2031年工业软件产业现状及未来发展趋势分析报告</w:t>
      </w:r>
    </w:p>
    <w:p>
      <w:pPr>
        <w:spacing w:after="150"/>
      </w:pPr>
      <w:r>
        <w:rPr>
          <w:b w:val="1"/>
          <w:bCs w:val="1"/>
        </w:rPr>
        <w:t xml:space="preserve">报告简介</w:t>
      </w:r>
    </w:p>
    <w:p>
      <w:pPr>
        <w:spacing w:after="150"/>
      </w:pPr>
      <w:r>
        <w:rPr/>
        <w:t xml:space="preserve">工业软件产业是支撑现代工业体系运转的战略性基础产业，涵盖研发设计、生产控制、经营管理及嵌入式软件等全谱系，是智能制造与数字化转型的核心使能工具。当前，我国工业软件产业已进入高速成长期，市场规模持续稳步扩大，产业链生态日趋完善。产业格局呈现\"垂直深耕与全栈整合\"双轨并行特征：流程工业与离散制造成为主战场，头部企业通过高壁垒行业绑定与全栈技术自主化巩固护城河;中游厂商聚焦细分场景替代，以云化部署与轻量化方案抢占中小企业市场;新兴势力依托AI融合应用及政策红利切入增量领域。技术演进正经历三重变革：AI大模型与工业软件深度融合，推动产业智能化升级，在设计研发、生产制造、运营管理等场景持续发力;云化、平台化趋势显著，云原生架构渗透率持续提升，低代码开发平台成为主流;开源生态蓬勃发展，促进产品快速迭代。</w:t>
      </w:r>
    </w:p>
    <w:p>
      <w:pPr>
        <w:spacing w:after="150"/>
      </w:pPr>
      <w:r>
        <w:rPr/>
        <w:t xml:space="preserve">未来，中国工业软件产业将迎来技术革命、市场需求升级与政策红利三重共振的战略机遇期，发展前景广阔。需求端，新型工业化战略推动用户对工业软件需求进一步加大，制造业高端化转型、新兴领域如新能源汽车产业链、智慧能源管理系统、医疗器械行业等对工业软件需求强劲，为产业发展提供持续动力。供给端，政府策略、用户企业策略、工业软件企业策略及中介组织策略协同发力，创新驱动成为企业主要发展动力，调整能力成为竞争关键胜负手。投融资层面，资本聚焦早期、小型、创新型企业，研发设计类软件及智能化、专业化工业软件受到青睐;科创板上市的工业软件企业研发投入占比持续处于高位，资本对产业支撑作用显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件行业研究单位等公布和提供的大量资料。报告对我国工业软件行业的供需状况、发展现状、子行业发展变化等进行了分析，重点分析了国内外工业软件行业的发展现状、如何面对行业的发展挑战、行业的发展建议、行业竞争力，以及行业的投资分析和趋势预测等等。报告还综合了工业软件行业的整体发展动态，对行业在产品方面提供了参考建议和具体解决办法。报告对于工业软件产品生产企业、经销商、行业管理部门以及拟进入该行业的投资者具有重要的参考价值，对于研究我国工业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工业软件产业市场概述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中国工业软件产业链发展状况分析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中国工业软件产业发展分析</w:t>
      </w:r>
    </w:p>
    <w:p>
      <w:pPr>
        <w:spacing w:before="75" w:after="0"/>
      </w:pPr>
      <w:r>
        <w:rPr/>
        <w:t xml:space="preserve">第一节 中国工业软件产业发展现状</w:t>
      </w:r>
    </w:p>
    <w:p>
      <w:pPr>
        <w:spacing w:before="75" w:after="0"/>
      </w:pPr>
      <w:r>
        <w:rPr/>
        <w:t xml:space="preserve">第二节 中国工业软件产业经济运行现状</w:t>
      </w:r>
    </w:p>
    <w:p>
      <w:pPr>
        <w:spacing w:before="75" w:after="0"/>
      </w:pPr>
      <w:r>
        <w:rPr/>
        <w:t xml:space="preserve">第三节 中国工业软件产业存在的问题及发展障碍分析</w:t>
      </w:r>
    </w:p>
    <w:p>
      <w:pPr>
        <w:spacing w:before="75" w:after="0"/>
      </w:pPr>
      <w:r>
        <w:rPr>
          <w:b w:val="1"/>
          <w:bCs w:val="1"/>
        </w:rPr>
        <w:t xml:space="preserve">第四章 中国工业软件市场现状及发展趋势</w:t>
      </w:r>
    </w:p>
    <w:p>
      <w:pPr>
        <w:spacing w:before="75" w:after="0"/>
      </w:pPr>
      <w:r>
        <w:rPr/>
        <w:t xml:space="preserve">第一节 中国工业软件市场供给状况</w:t>
      </w:r>
    </w:p>
    <w:p>
      <w:pPr>
        <w:spacing w:before="75" w:after="0"/>
      </w:pPr>
      <w:r>
        <w:rPr/>
        <w:t xml:space="preserve">第二节 中国工业软件市场需求状况</w:t>
      </w:r>
    </w:p>
    <w:p>
      <w:pPr>
        <w:spacing w:before="75" w:after="0"/>
      </w:pPr>
      <w:r>
        <w:rPr/>
        <w:t xml:space="preserve">第三节 中国工业软件市场发展潜力及发展趋势</w:t>
      </w:r>
    </w:p>
    <w:p>
      <w:pPr>
        <w:spacing w:before="75" w:after="0"/>
      </w:pPr>
      <w:r>
        <w:rPr>
          <w:b w:val="1"/>
          <w:bCs w:val="1"/>
        </w:rPr>
        <w:t xml:space="preserve">第五章 中国工业软件产业基本竞争战略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中国工业软件产业市场竞争策略分析</w:t>
      </w:r>
    </w:p>
    <w:p>
      <w:pPr>
        <w:spacing w:before="75" w:after="0"/>
      </w:pPr>
      <w:r>
        <w:rPr/>
        <w:t xml:space="preserve">第一节 工业软件产业市场五种竞争动力模式结构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工业软件产业市场核心竞争力的塑造要素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中国工业软件产业市场营销策略竞争分析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2025年中国工业软件产业竞争格局分析</w:t>
      </w:r>
    </w:p>
    <w:p>
      <w:pPr>
        <w:spacing w:before="75" w:after="0"/>
      </w:pPr>
      <w:r>
        <w:rPr/>
        <w:t xml:space="preserve">第一节 2025年中国工业软件产业竞争现状分析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2025年中国工业软件产业集中度分析</w:t>
      </w:r>
    </w:p>
    <w:p>
      <w:pPr>
        <w:spacing w:before="75" w:after="0"/>
      </w:pPr>
      <w:r>
        <w:rPr/>
        <w:t xml:space="preserve">一、工业软件企业分布分析</w:t>
      </w:r>
    </w:p>
    <w:p>
      <w:pPr>
        <w:spacing w:before="75" w:after="0"/>
      </w:pPr>
      <w:r>
        <w:rPr/>
        <w:t xml:space="preserve">二、工业软件市场集中度分析</w:t>
      </w:r>
    </w:p>
    <w:p>
      <w:pPr>
        <w:spacing w:before="75" w:after="0"/>
      </w:pPr>
      <w:r>
        <w:rPr>
          <w:b w:val="1"/>
          <w:bCs w:val="1"/>
        </w:rPr>
        <w:t xml:space="preserve">第九章 领先企业在中国工业软件产业市场竞争策略研究</w:t>
      </w:r>
    </w:p>
    <w:p>
      <w:pPr>
        <w:spacing w:before="75" w:after="0"/>
      </w:pPr>
      <w:r>
        <w:rPr/>
        <w:t xml:space="preserve">第一节 数码大方(caxa)有限公司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用友网络科技股份有限公司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金蝶国际软件集团有限公司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中望龙腾软件股份有限公司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上海宝信软件股份有限公司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和利时科技集团有限公司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树根互联股份有限公司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华为工业软件公司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浙江中控技术股份有限公司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鼎捷软件股份有限公司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中国工业软件产业市场发展预测</w:t>
      </w:r>
    </w:p>
    <w:p>
      <w:pPr>
        <w:spacing w:before="75" w:after="0"/>
      </w:pPr>
      <w:r>
        <w:rPr/>
        <w:t xml:space="preserve">第一节 中国工业软件产业发展环境预测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中国工业软件产业发展预测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中国工业软件市场发展预测</w:t>
      </w:r>
    </w:p>
    <w:p>
      <w:pPr>
        <w:spacing w:before="75" w:after="0"/>
      </w:pPr>
      <w:r>
        <w:rPr/>
        <w:t xml:space="preserve">一、2026-2031年中国工业软件市场需求预测</w:t>
      </w:r>
    </w:p>
    <w:p>
      <w:pPr>
        <w:spacing w:before="75" w:after="0"/>
      </w:pPr>
      <w:r>
        <w:rPr/>
        <w:t xml:space="preserve">二、2026-2031年中国工业软件市场结构预测</w:t>
      </w:r>
    </w:p>
    <w:p>
      <w:pPr>
        <w:spacing w:before="75" w:after="0"/>
      </w:pPr>
      <w:r>
        <w:rPr/>
        <w:t xml:space="preserve">三、2026-2031年中国工业软件市场集中度预测</w:t>
      </w:r>
    </w:p>
    <w:p>
      <w:pPr>
        <w:spacing w:before="75" w:after="0"/>
      </w:pPr>
      <w:r>
        <w:rPr/>
        <w:t xml:space="preserve">四、2026-2031年中国工业软件市场供给预测</w:t>
      </w:r>
    </w:p>
    <w:p>
      <w:pPr>
        <w:spacing w:before="75" w:after="0"/>
      </w:pPr>
      <w:r>
        <w:rPr/>
        <w:t xml:space="preserve">五、2026-2031年中国工业软件市场价格预测</w:t>
      </w:r>
    </w:p>
    <w:p>
      <w:pPr>
        <w:spacing w:before="75" w:after="0"/>
      </w:pPr>
      <w:r>
        <w:rPr>
          <w:b w:val="1"/>
          <w:bCs w:val="1"/>
        </w:rPr>
        <w:t xml:space="preserve">第十一章 中国工业软件产业市场投资机会与风险</w:t>
      </w:r>
    </w:p>
    <w:p>
      <w:pPr>
        <w:spacing w:before="75" w:after="0"/>
      </w:pPr>
      <w:r>
        <w:rPr/>
        <w:t xml:space="preserve">第一节 中国工业软件产业市场投资优势分析</w:t>
      </w:r>
    </w:p>
    <w:p>
      <w:pPr>
        <w:spacing w:before="75" w:after="0"/>
      </w:pPr>
      <w:r>
        <w:rPr/>
        <w:t xml:space="preserve">第二节 中国工业软件产业市场投资劣势分析</w:t>
      </w:r>
    </w:p>
    <w:p>
      <w:pPr>
        <w:spacing w:before="75" w:after="0"/>
      </w:pPr>
      <w:r>
        <w:rPr/>
        <w:t xml:space="preserve">第三节 中国工业软件产业市场投资机会分析</w:t>
      </w:r>
    </w:p>
    <w:p>
      <w:pPr>
        <w:spacing w:before="75" w:after="0"/>
      </w:pPr>
      <w:r>
        <w:rPr/>
        <w:t xml:space="preserve">第四节 中国工业软件产业市场投资风险分析</w:t>
      </w:r>
    </w:p>
    <w:p>
      <w:pPr>
        <w:spacing w:before="75" w:after="0"/>
      </w:pPr>
      <w:r>
        <w:rPr>
          <w:b w:val="1"/>
          <w:bCs w:val="1"/>
        </w:rPr>
        <w:t xml:space="preserve">第十二章 中国工业软件产业市场竞争策略建议</w:t>
      </w:r>
    </w:p>
    <w:p>
      <w:pPr>
        <w:spacing w:before="75" w:after="0"/>
      </w:pPr>
      <w:r>
        <w:rPr/>
        <w:t xml:space="preserve">第一节 中国工业软件产业竞争战略建议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中国工业软件产业竞争策略建议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2026-2031年中国工业软件行业企业经营战略建议</w:t>
      </w:r>
    </w:p>
    <w:p>
      <w:pPr>
        <w:spacing w:before="75" w:after="0"/>
      </w:pPr>
      <w:r>
        <w:rPr/>
        <w:t xml:space="preserve">第一节 2026-2031年工业软件行业企业的标杆管理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2026-2031年工业软件行业企业的资本运作模式</w:t>
      </w:r>
    </w:p>
    <w:p>
      <w:pPr>
        <w:spacing w:before="75" w:after="0"/>
      </w:pPr>
      <w:r>
        <w:rPr/>
        <w:t xml:space="preserve">一、工业软件行业企业国内资本市场的运作建议</w:t>
      </w:r>
    </w:p>
    <w:p>
      <w:pPr>
        <w:spacing w:before="75" w:after="0"/>
      </w:pPr>
      <w:r>
        <w:rPr/>
        <w:t xml:space="preserve">1、工业软件行业企业的兼并及收购建议</w:t>
      </w:r>
    </w:p>
    <w:p>
      <w:pPr>
        <w:spacing w:before="75" w:after="0"/>
      </w:pPr>
      <w:r>
        <w:rPr/>
        <w:t xml:space="preserve">2、工业软件行业企业的融资方式选择建议</w:t>
      </w:r>
    </w:p>
    <w:p>
      <w:pPr>
        <w:spacing w:before="75" w:after="0"/>
      </w:pPr>
      <w:r>
        <w:rPr/>
        <w:t xml:space="preserve">二、工业软件行业企业海外资本市场的运作建议</w:t>
      </w:r>
    </w:p>
    <w:p>
      <w:pPr>
        <w:spacing w:before="75" w:after="0"/>
      </w:pPr>
      <w:r>
        <w:rPr/>
        <w:t xml:space="preserve">第三节 2026-2031年工业软件行业企业营销模式建议</w:t>
      </w:r>
    </w:p>
    <w:p>
      <w:pPr>
        <w:spacing w:before="75" w:after="0"/>
      </w:pPr>
      <w:r>
        <w:rPr/>
        <w:t xml:space="preserve">一、工业软件行业企业的国内营销模式建议</w:t>
      </w:r>
    </w:p>
    <w:p>
      <w:pPr>
        <w:spacing w:before="75" w:after="0"/>
      </w:pPr>
      <w:r>
        <w:rPr/>
        <w:t xml:space="preserve">1、工业软件行业企业的渠道建设</w:t>
      </w:r>
    </w:p>
    <w:p>
      <w:pPr>
        <w:spacing w:before="75" w:after="0"/>
      </w:pPr>
      <w:r>
        <w:rPr/>
        <w:t xml:space="preserve">2、工业软件行业企业的品牌建设</w:t>
      </w:r>
    </w:p>
    <w:p>
      <w:pPr>
        <w:spacing w:before="75" w:after="0"/>
      </w:pPr>
      <w:r>
        <w:rPr/>
        <w:t xml:space="preserve">二、工业软件行业企业海外营销模式建议</w:t>
      </w:r>
    </w:p>
    <w:p>
      <w:pPr>
        <w:spacing w:before="75" w:after="0"/>
      </w:pPr>
      <w:r>
        <w:rPr/>
        <w:t xml:space="preserve">1、工业软件行业企业的海外细分市场选择</w:t>
      </w:r>
    </w:p>
    <w:p>
      <w:pPr>
        <w:spacing w:before="75" w:after="0"/>
      </w:pPr>
      <w:r>
        <w:rPr/>
        <w:t xml:space="preserve">2、工业软件行业企业的海外经销商选择</w:t>
      </w:r>
    </w:p>
    <w:p>
      <w:pPr>
        <w:spacing w:before="75" w:after="0"/>
      </w:pPr>
      <w:r>
        <w:rPr>
          <w:b w:val="1"/>
          <w:bCs w:val="1"/>
        </w:rPr>
        <w:t xml:space="preserve">第十四章 中道泰和投资的建议及观点</w:t>
      </w:r>
    </w:p>
    <w:p>
      <w:pPr>
        <w:spacing w:before="75" w:after="0"/>
      </w:pPr>
      <w:r>
        <w:rPr/>
        <w:t xml:space="preserve">第一节 工业软件行业发展战略研究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图表：2023-2025年中国工业软件资产规模分析</w:t>
      </w:r>
    </w:p>
    <w:p>
      <w:pPr>
        <w:spacing w:before="75" w:after="0"/>
      </w:pPr>
      <w:r>
        <w:rPr/>
        <w:t xml:space="preserve">图表：2024-2025年中国工业软件行业供给情况</w:t>
      </w:r>
    </w:p>
    <w:p>
      <w:pPr>
        <w:spacing w:before="75" w:after="0"/>
      </w:pPr>
      <w:r>
        <w:rPr/>
        <w:t xml:space="preserve">图表：2024-2025年中国工业软件行业市场规模</w:t>
      </w:r>
    </w:p>
    <w:p>
      <w:pPr>
        <w:spacing w:before="75" w:after="0"/>
      </w:pPr>
      <w:r>
        <w:rPr/>
        <w:t xml:space="preserve">图表：2025年中国工业软件行业负债规模分析</w:t>
      </w:r>
    </w:p>
    <w:p>
      <w:pPr>
        <w:spacing w:before="75" w:after="0"/>
      </w:pPr>
      <w:r>
        <w:rPr/>
        <w:t xml:space="preserve">图表：2024-2025年中国工业软件行业市场产品价格走势</w:t>
      </w:r>
    </w:p>
    <w:p>
      <w:pPr>
        <w:spacing w:before="75" w:after="0"/>
      </w:pPr>
      <w:r>
        <w:rPr/>
        <w:t xml:space="preserve">图表：2026-2031年中国工业软件行业市场产品价格趋势预测</w:t>
      </w:r>
    </w:p>
    <w:p>
      <w:pPr>
        <w:spacing w:before="75" w:after="0"/>
      </w:pPr>
      <w:r>
        <w:rPr/>
        <w:t xml:space="preserve">图表：2024-2025年中国工业软件行业利润规模及增长速度</w:t>
      </w:r>
    </w:p>
    <w:p>
      <w:pPr>
        <w:spacing w:before="75" w:after="0"/>
      </w:pPr>
      <w:r>
        <w:rPr/>
        <w:t xml:space="preserve">图表：2024-2025年中国工业软件行业销售收入</w:t>
      </w:r>
    </w:p>
    <w:p>
      <w:pPr>
        <w:spacing w:before="75" w:after="0"/>
      </w:pPr>
      <w:r>
        <w:rPr/>
        <w:t xml:space="preserve">图表：2024-2025年中国工业软件行业销售利润率</w:t>
      </w:r>
    </w:p>
    <w:p>
      <w:pPr>
        <w:spacing w:before="75" w:after="0"/>
      </w:pPr>
      <w:r>
        <w:rPr/>
        <w:t xml:space="preserve">图表：2023-2025年中国工业软件行业总资产利润率</w:t>
      </w:r>
    </w:p>
    <w:p>
      <w:pPr>
        <w:spacing w:before="75" w:after="0"/>
      </w:pPr>
      <w:r>
        <w:rPr/>
        <w:t xml:space="preserve">图表：2024-2025年中国工业软件行业净资产利润率</w:t>
      </w:r>
    </w:p>
    <w:p>
      <w:pPr>
        <w:spacing w:before="75" w:after="0"/>
      </w:pPr>
      <w:r>
        <w:rPr/>
        <w:t xml:space="preserve">图表：2023-2025年中国工业软件行业总资产增长率</w:t>
      </w:r>
    </w:p>
    <w:p>
      <w:pPr>
        <w:spacing w:before="75" w:after="0"/>
      </w:pPr>
      <w:r>
        <w:rPr/>
        <w:t xml:space="preserve">图表：2024-2025年中国工业软件行业净资产增长率</w:t>
      </w:r>
    </w:p>
    <w:p>
      <w:pPr>
        <w:spacing w:before="75" w:after="0"/>
      </w:pPr>
      <w:r>
        <w:rPr/>
        <w:t xml:space="preserve">图表：2024-2025年中国工业软件行业资产负债率</w:t>
      </w:r>
    </w:p>
    <w:p>
      <w:pPr>
        <w:spacing w:before="75" w:after="0"/>
      </w:pPr>
      <w:r>
        <w:rPr/>
        <w:t xml:space="preserve">图表：2024-2025年中国工业软件行业速动比率</w:t>
      </w:r>
    </w:p>
    <w:p>
      <w:pPr>
        <w:spacing w:before="75" w:after="0"/>
      </w:pPr>
      <w:r>
        <w:rPr/>
        <w:t xml:space="preserve">图表：2024-2025年中国工业软件行业流动比率</w:t>
      </w:r>
    </w:p>
    <w:p>
      <w:pPr>
        <w:spacing w:before="75" w:after="0"/>
      </w:pPr>
      <w:r>
        <w:rPr/>
        <w:t xml:space="preserve">图表：2023-2025年中国工业软件行业总资产周转率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2026-2031年工业软件产业现状及未来发展趋势分析报告</dc:title>
  <dc:description>2026-2031年工业软件产业现状及未来发展趋势分析报告</dc:description>
  <dc:subject>2026-2031年工业软件产业现状及未来发展趋势分析报告</dc:subject>
  <cp:keywords>研究报告</cp:keywords>
  <cp:category>研究报告</cp:category>
  <cp:lastModifiedBy>北京中道泰和信息咨询有限公司</cp:lastModifiedBy>
  <dcterms:created xsi:type="dcterms:W3CDTF">2026-03-30T16:13:52+08:00</dcterms:created>
  <dcterms:modified xsi:type="dcterms:W3CDTF">2026-03-30T16:13:52+08:00</dcterms:modified>
</cp:coreProperties>
</file>

<file path=docProps/custom.xml><?xml version="1.0" encoding="utf-8"?>
<Properties xmlns="http://schemas.openxmlformats.org/officeDocument/2006/custom-properties" xmlns:vt="http://schemas.openxmlformats.org/officeDocument/2006/docPropsVTypes"/>
</file>