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2026-2031年中国原油行业全景调研与投资前景预测报告</w:t>
      </w:r>
    </w:p>
    <w:p>
      <w:pPr>
        <w:spacing w:after="150"/>
      </w:pPr>
      <w:r>
        <w:rPr>
          <w:b w:val="1"/>
          <w:bCs w:val="1"/>
        </w:rPr>
        <w:t xml:space="preserve">报告简介</w:t>
      </w:r>
    </w:p>
    <w:p>
      <w:pPr>
        <w:spacing w:after="150"/>
      </w:pPr>
      <w:r>
        <w:rPr/>
        <w:t xml:space="preserve">原油是指直接从地下天然油藏或油井中开采出来，未经任何加工处理的石油，它是一种由多种碳氢化合物混合组成的黑褐色或暗绿色黏稠液态或半固态可燃物质，常被称为“黑色金子”。原油的化学成分以碳和氢为主，其中碳元素占比约83%至87%，氢元素占比约11%至14%，此外还含有少量硫、氧、氮及磷、砷、钾、钠、钙、镁、镍、铁、钒等杂质元素。这些成分的组合使原油成为一种成分极其复杂的混合物，其沸点范围广泛，涵盖从常温到500℃以上的多个区间，每个组分均具备独特的物理化学特性。</w:t>
      </w:r>
    </w:p>
    <w:p>
      <w:pPr>
        <w:spacing w:after="150"/>
      </w:pPr>
      <w:r>
        <w:rPr/>
        <w:t xml:space="preserve">原油的物理性质因产地和地层条件差异而呈现多样性，但普遍具有黏稠、可燃、不溶于水但可溶于有机溶剂的特性，部分原油还可与水形成乳状液。根据密度差异，原油可分为轻质原油(相对密度小于0.9)和重质原油(相对密度在0.9至1.0之间);按化学组成则可划分为富石蜡原油、富环烷烃原油和混合原油等类型。此外，日本等国家还根据含硫量对原油进行分类，含硫量2%以上的为高硫原油，1%至2%的为中硫原油，1%以下的为低硫原油。</w:t>
      </w:r>
    </w:p>
    <w:p>
      <w:pPr>
        <w:spacing w:after="150"/>
      </w:pPr>
      <w:r>
        <w:rPr/>
        <w:t xml:space="preserve">作为现代工业的核心能源与化工原料，原油通过炼制加工可生产出汽油、柴油、燃料油、润滑油、沥青、液化气、芳烃等数百种产品，广泛应用于交通运输、能源供应、化工生产、高分子材料制造等领域。其产业链覆盖上游勘探开采、中游炼制加工及下游产品应用，对全球经济发展具有不可替代的支撑作用，因此被誉为“工业的血液”。</w:t>
      </w:r>
    </w:p>
    <w:p>
      <w:pPr>
        <w:spacing w:after="150"/>
      </w:pPr>
      <w:r>
        <w:rPr/>
        <w:t xml:space="preserve">原油行业研究报告旨在从国家经济和产业发展的战略入手，分析原油未来的政策走向和监管体制的发展趋势，挖掘原油行业的市场潜力，基于重点细分市场领域的深度研究，提供对产业规模、产业结构、区域结构、市场竞争、产业盈利水平等多个角度市场变化的生动描绘，清晰发展方向。预测未来原油业务的市场前景，以帮助客户拨开政策迷雾，寻找原油行业的投资商机。报告在大量的分析、预测的基础上，研究了原油行业今后的发展与投资策略，为原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原油相关企业和科研单位等的实地调查，对国内外原油行业的供给与需求状况、相关行业的发展状况、市场消费变化等进行了分析。重点研究了主要原油品牌的发展状况，以及未来中国原油行业将面临的机遇以及企业的应对策略。报告还分析了原油市场的竞争格局，行业的发展动向，并对行业相关政策进行了介绍和政策趋向研判，是原油生产企业、科研单位、零售企业等单位准确了解目前原油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中国原油行业发展综述</w:t>
      </w:r>
    </w:p>
    <w:p>
      <w:pPr>
        <w:spacing w:before="75" w:after="0"/>
      </w:pPr>
      <w:r>
        <w:rPr/>
        <w:t xml:space="preserve">第一节 原油行业定义与基本特征</w:t>
      </w:r>
    </w:p>
    <w:p>
      <w:pPr>
        <w:spacing w:before="75" w:after="0"/>
      </w:pPr>
      <w:r>
        <w:rPr/>
        <w:t xml:space="preserve">一、原油的定义与物理化学特性</w:t>
      </w:r>
    </w:p>
    <w:p>
      <w:pPr>
        <w:spacing w:before="75" w:after="0"/>
      </w:pPr>
      <w:r>
        <w:rPr/>
        <w:t xml:space="preserve">二、原油在能源体系中的战略地位</w:t>
      </w:r>
    </w:p>
    <w:p>
      <w:pPr>
        <w:spacing w:before="75" w:after="0"/>
      </w:pPr>
      <w:r>
        <w:rPr/>
        <w:t xml:space="preserve">三、原油产业链构成及关键环节</w:t>
      </w:r>
    </w:p>
    <w:p>
      <w:pPr>
        <w:spacing w:before="75" w:after="0"/>
      </w:pPr>
      <w:r>
        <w:rPr/>
        <w:t xml:space="preserve">第二节 行业发展环境分析</w:t>
      </w:r>
    </w:p>
    <w:p>
      <w:pPr>
        <w:spacing w:before="75" w:after="0"/>
      </w:pPr>
      <w:r>
        <w:rPr/>
        <w:t xml:space="preserve">一、宏观经济环境对原油需求的影响</w:t>
      </w:r>
    </w:p>
    <w:p>
      <w:pPr>
        <w:spacing w:before="75" w:after="0"/>
      </w:pPr>
      <w:r>
        <w:rPr/>
        <w:t xml:space="preserve">二、国际地缘政治对原油供给格局的作用</w:t>
      </w:r>
    </w:p>
    <w:p>
      <w:pPr>
        <w:spacing w:before="75" w:after="0"/>
      </w:pPr>
      <w:r>
        <w:rPr/>
        <w:t xml:space="preserve">三、全球能源转型趋势下的行业定位</w:t>
      </w:r>
    </w:p>
    <w:p>
      <w:pPr>
        <w:spacing w:before="75" w:after="0"/>
      </w:pPr>
      <w:r>
        <w:rPr/>
        <w:t xml:space="preserve">第三节 报告研究方法与数据来源</w:t>
      </w:r>
    </w:p>
    <w:p>
      <w:pPr>
        <w:spacing w:before="75" w:after="0"/>
      </w:pPr>
      <w:r>
        <w:rPr/>
        <w:t xml:space="preserve">一、定量与定性相结合的研究方法</w:t>
      </w:r>
    </w:p>
    <w:p>
      <w:pPr>
        <w:spacing w:before="75" w:after="0"/>
      </w:pPr>
      <w:r>
        <w:rPr/>
        <w:t xml:space="preserve">二、权威数据库与行业资料整合路径</w:t>
      </w:r>
    </w:p>
    <w:p>
      <w:pPr>
        <w:spacing w:before="75" w:after="0"/>
      </w:pPr>
      <w:r>
        <w:rPr/>
        <w:t xml:space="preserve">三、专家访谈与实地调研机制说明</w:t>
      </w:r>
    </w:p>
    <w:p>
      <w:pPr>
        <w:spacing w:before="75" w:after="0"/>
      </w:pPr>
      <w:r>
        <w:rPr>
          <w:b w:val="1"/>
          <w:bCs w:val="1"/>
        </w:rPr>
        <w:t xml:space="preserve">第二章 全球原油市场运行态势</w:t>
      </w:r>
    </w:p>
    <w:p>
      <w:pPr>
        <w:spacing w:before="75" w:after="0"/>
      </w:pPr>
      <w:r>
        <w:rPr/>
        <w:t xml:space="preserve">第一节 全球原油供需格局演变</w:t>
      </w:r>
    </w:p>
    <w:p>
      <w:pPr>
        <w:spacing w:before="75" w:after="0"/>
      </w:pPr>
      <w:r>
        <w:rPr/>
        <w:t xml:space="preserve">一、主要产油国产量变动趋势</w:t>
      </w:r>
    </w:p>
    <w:p>
      <w:pPr>
        <w:spacing w:before="75" w:after="0"/>
      </w:pPr>
      <w:r>
        <w:rPr/>
        <w:t xml:space="preserve">二、全球原油消费区域分布特征</w:t>
      </w:r>
    </w:p>
    <w:p>
      <w:pPr>
        <w:spacing w:before="75" w:after="0"/>
      </w:pPr>
      <w:r>
        <w:rPr/>
        <w:t xml:space="preserve">三、库存水平与价格联动机制分析</w:t>
      </w:r>
    </w:p>
    <w:p>
      <w:pPr>
        <w:spacing w:before="75" w:after="0"/>
      </w:pPr>
      <w:r>
        <w:rPr/>
        <w:t xml:space="preserve">第二节 国际原油价格波动机制</w:t>
      </w:r>
    </w:p>
    <w:p>
      <w:pPr>
        <w:spacing w:before="75" w:after="0"/>
      </w:pPr>
      <w:r>
        <w:rPr/>
        <w:t xml:space="preserve">一、布伦特与wti价格体系比较</w:t>
      </w:r>
    </w:p>
    <w:p>
      <w:pPr>
        <w:spacing w:before="75" w:after="0"/>
      </w:pPr>
      <w:r>
        <w:rPr/>
        <w:t xml:space="preserve">二、opec+政策对价格的调控作用</w:t>
      </w:r>
    </w:p>
    <w:p>
      <w:pPr>
        <w:spacing w:before="75" w:after="0"/>
      </w:pPr>
      <w:r>
        <w:rPr/>
        <w:t xml:space="preserve">三、金融资本对原油期货市场的影响</w:t>
      </w:r>
    </w:p>
    <w:p>
      <w:pPr>
        <w:spacing w:before="75" w:after="0"/>
      </w:pPr>
      <w:r>
        <w:rPr/>
        <w:t xml:space="preserve">第三节 全球原油贸易流向变化</w:t>
      </w:r>
    </w:p>
    <w:p>
      <w:pPr>
        <w:spacing w:before="75" w:after="0"/>
      </w:pPr>
      <w:r>
        <w:rPr/>
        <w:t xml:space="preserve">一、主要出口国与进口国贸易结构</w:t>
      </w:r>
    </w:p>
    <w:p>
      <w:pPr>
        <w:spacing w:before="75" w:after="0"/>
      </w:pPr>
      <w:r>
        <w:rPr/>
        <w:t xml:space="preserve">二、海运通道安全与运输成本分析</w:t>
      </w:r>
    </w:p>
    <w:p>
      <w:pPr>
        <w:spacing w:before="75" w:after="0"/>
      </w:pPr>
      <w:r>
        <w:rPr/>
        <w:t xml:space="preserve">三、区域间套利窗口与贸易再平衡</w:t>
      </w:r>
    </w:p>
    <w:p>
      <w:pPr>
        <w:spacing w:before="75" w:after="0"/>
      </w:pPr>
      <w:r>
        <w:rPr>
          <w:b w:val="1"/>
          <w:bCs w:val="1"/>
        </w:rPr>
        <w:t xml:space="preserve">第三章 中国原油市场现状深度剖析</w:t>
      </w:r>
    </w:p>
    <w:p>
      <w:pPr>
        <w:spacing w:before="75" w:after="0"/>
      </w:pPr>
      <w:r>
        <w:rPr/>
        <w:t xml:space="preserve">第一节 原油生产情况分析</w:t>
      </w:r>
    </w:p>
    <w:p>
      <w:pPr>
        <w:spacing w:before="75" w:after="0"/>
      </w:pPr>
      <w:r>
        <w:rPr/>
        <w:t xml:space="preserve">一、国内原油产量年度变化趋势</w:t>
      </w:r>
    </w:p>
    <w:p>
      <w:pPr>
        <w:spacing w:before="75" w:after="0"/>
      </w:pPr>
      <w:r>
        <w:rPr/>
        <w:t xml:space="preserve">二、主力油田开发进展与资源接替能力</w:t>
      </w:r>
    </w:p>
    <w:p>
      <w:pPr>
        <w:spacing w:before="75" w:after="0"/>
      </w:pPr>
      <w:r>
        <w:rPr/>
        <w:t xml:space="preserve">三、页岩油与稠油等非常规资源开发状况</w:t>
      </w:r>
    </w:p>
    <w:p>
      <w:pPr>
        <w:spacing w:before="75" w:after="0"/>
      </w:pPr>
      <w:r>
        <w:rPr/>
        <w:t xml:space="preserve">第二节 原油进口依赖度与来源结构</w:t>
      </w:r>
    </w:p>
    <w:p>
      <w:pPr>
        <w:spacing w:before="75" w:after="0"/>
      </w:pPr>
      <w:r>
        <w:rPr/>
        <w:t xml:space="preserve">一、年度进口量与对外依存度走势</w:t>
      </w:r>
    </w:p>
    <w:p>
      <w:pPr>
        <w:spacing w:before="75" w:after="0"/>
      </w:pPr>
      <w:r>
        <w:rPr/>
        <w:t xml:space="preserve">二、主要进口来源国份额分布</w:t>
      </w:r>
    </w:p>
    <w:p>
      <w:pPr>
        <w:spacing w:before="75" w:after="0"/>
      </w:pPr>
      <w:r>
        <w:rPr/>
        <w:t xml:space="preserve">三、进口通道多元化与安全保障机制</w:t>
      </w:r>
    </w:p>
    <w:p>
      <w:pPr>
        <w:spacing w:before="75" w:after="0"/>
      </w:pPr>
      <w:r>
        <w:rPr/>
        <w:t xml:space="preserve">第三节 原油储备体系建设进展</w:t>
      </w:r>
    </w:p>
    <w:p>
      <w:pPr>
        <w:spacing w:before="75" w:after="0"/>
      </w:pPr>
      <w:r>
        <w:rPr/>
        <w:t xml:space="preserve">一、国家战略储备规模与布局</w:t>
      </w:r>
    </w:p>
    <w:p>
      <w:pPr>
        <w:spacing w:before="75" w:after="0"/>
      </w:pPr>
      <w:r>
        <w:rPr/>
        <w:t xml:space="preserve">二、商业储备参与机制与容量提升</w:t>
      </w:r>
    </w:p>
    <w:p>
      <w:pPr>
        <w:spacing w:before="75" w:after="0"/>
      </w:pPr>
      <w:r>
        <w:rPr/>
        <w:t xml:space="preserve">三、储备轮换与应急响应能力建设</w:t>
      </w:r>
    </w:p>
    <w:p>
      <w:pPr>
        <w:spacing w:before="75" w:after="0"/>
      </w:pPr>
      <w:r>
        <w:rPr>
          <w:b w:val="1"/>
          <w:bCs w:val="1"/>
        </w:rPr>
        <w:t xml:space="preserve">第四章 中国原油产品分类与技术标准</w:t>
      </w:r>
    </w:p>
    <w:p>
      <w:pPr>
        <w:spacing w:before="75" w:after="0"/>
      </w:pPr>
      <w:r>
        <w:rPr/>
        <w:t xml:space="preserve">第一节 原油按api度分类体系</w:t>
      </w:r>
    </w:p>
    <w:p>
      <w:pPr>
        <w:spacing w:before="75" w:after="0"/>
      </w:pPr>
      <w:r>
        <w:rPr/>
        <w:t xml:space="preserve">一、轻质原油特性与炼化适配性</w:t>
      </w:r>
    </w:p>
    <w:p>
      <w:pPr>
        <w:spacing w:before="75" w:after="0"/>
      </w:pPr>
      <w:r>
        <w:rPr/>
        <w:t xml:space="preserve">二、中质原油加工经济性分析</w:t>
      </w:r>
    </w:p>
    <w:p>
      <w:pPr>
        <w:spacing w:before="75" w:after="0"/>
      </w:pPr>
      <w:r>
        <w:rPr/>
        <w:t xml:space="preserve">三、重质原油处理技术难点与成本</w:t>
      </w:r>
    </w:p>
    <w:p>
      <w:pPr>
        <w:spacing w:before="75" w:after="0"/>
      </w:pPr>
      <w:r>
        <w:rPr/>
        <w:t xml:space="preserve">第二节 原油按硫含量分类标准</w:t>
      </w:r>
    </w:p>
    <w:p>
      <w:pPr>
        <w:spacing w:before="75" w:after="0"/>
      </w:pPr>
      <w:r>
        <w:rPr/>
        <w:t xml:space="preserve">一、低硫原油市场溢价机制</w:t>
      </w:r>
    </w:p>
    <w:p>
      <w:pPr>
        <w:spacing w:before="75" w:after="0"/>
      </w:pPr>
      <w:r>
        <w:rPr/>
        <w:t xml:space="preserve">二、高硫原油脱硫工艺要求</w:t>
      </w:r>
    </w:p>
    <w:p>
      <w:pPr>
        <w:spacing w:before="75" w:after="0"/>
      </w:pPr>
      <w:r>
        <w:rPr/>
        <w:t xml:space="preserve">三、环保法规对硫含量限制趋势</w:t>
      </w:r>
    </w:p>
    <w:p>
      <w:pPr>
        <w:spacing w:before="75" w:after="0"/>
      </w:pPr>
      <w:r>
        <w:rPr/>
        <w:t xml:space="preserve">第三节 国内外原油品质对标分析</w:t>
      </w:r>
    </w:p>
    <w:p>
      <w:pPr>
        <w:spacing w:before="75" w:after="0"/>
      </w:pPr>
      <w:r>
        <w:rPr/>
        <w:t xml:space="preserve">一、中国进口原油品质结构</w:t>
      </w:r>
    </w:p>
    <w:p>
      <w:pPr>
        <w:spacing w:before="75" w:after="0"/>
      </w:pPr>
      <w:r>
        <w:rPr/>
        <w:t xml:space="preserve">二、国产原油与国际主流品种对比</w:t>
      </w:r>
    </w:p>
    <w:p>
      <w:pPr>
        <w:spacing w:before="75" w:after="0"/>
      </w:pPr>
      <w:r>
        <w:rPr/>
        <w:t xml:space="preserve">三、炼厂原料适应性优化方向</w:t>
      </w:r>
    </w:p>
    <w:p>
      <w:pPr>
        <w:spacing w:before="75" w:after="0"/>
      </w:pPr>
      <w:r>
        <w:rPr>
          <w:b w:val="1"/>
          <w:bCs w:val="1"/>
        </w:rPr>
        <w:t xml:space="preserve">第五章 2023-2025年中国原油市场容量与需求结构</w:t>
      </w:r>
    </w:p>
    <w:p>
      <w:pPr>
        <w:spacing w:before="75" w:after="0"/>
      </w:pPr>
      <w:r>
        <w:rPr/>
        <w:t xml:space="preserve">第一节 原油表观消费量变动趋势</w:t>
      </w:r>
    </w:p>
    <w:p>
      <w:pPr>
        <w:spacing w:before="75" w:after="0"/>
      </w:pPr>
      <w:r>
        <w:rPr/>
        <w:t xml:space="preserve">一、年度消费总量增长曲线</w:t>
      </w:r>
    </w:p>
    <w:p>
      <w:pPr>
        <w:spacing w:before="75" w:after="0"/>
      </w:pPr>
      <w:r>
        <w:rPr/>
        <w:t xml:space="preserve">二、季节性消费波动特征</w:t>
      </w:r>
    </w:p>
    <w:p>
      <w:pPr>
        <w:spacing w:before="75" w:after="0"/>
      </w:pPr>
      <w:r>
        <w:rPr/>
        <w:t xml:space="preserve">三、疫情后复苏对需求的拉动效应</w:t>
      </w:r>
    </w:p>
    <w:p>
      <w:pPr>
        <w:spacing w:before="75" w:after="0"/>
      </w:pPr>
      <w:r>
        <w:rPr/>
        <w:t xml:space="preserve">第二节 下游炼化产业原油消耗分析</w:t>
      </w:r>
    </w:p>
    <w:p>
      <w:pPr>
        <w:spacing w:before="75" w:after="0"/>
      </w:pPr>
      <w:r>
        <w:rPr/>
        <w:t xml:space="preserve">一、炼油产能扩张与原油需求匹配度</w:t>
      </w:r>
    </w:p>
    <w:p>
      <w:pPr>
        <w:spacing w:before="75" w:after="0"/>
      </w:pPr>
      <w:r>
        <w:rPr/>
        <w:t xml:space="preserve">二、成品油与化工原料用油比例变化</w:t>
      </w:r>
    </w:p>
    <w:p>
      <w:pPr>
        <w:spacing w:before="75" w:after="0"/>
      </w:pPr>
      <w:r>
        <w:rPr/>
        <w:t xml:space="preserve">三、炼厂开工率与原油采购节奏关联</w:t>
      </w:r>
    </w:p>
    <w:p>
      <w:pPr>
        <w:spacing w:before="75" w:after="0"/>
      </w:pPr>
      <w:r>
        <w:rPr/>
        <w:t xml:space="preserve">第三节 区域消费格局与运输网络</w:t>
      </w:r>
    </w:p>
    <w:p>
      <w:pPr>
        <w:spacing w:before="75" w:after="0"/>
      </w:pPr>
      <w:r>
        <w:rPr/>
        <w:t xml:space="preserve">一、东部沿海地区集中消费特征</w:t>
      </w:r>
    </w:p>
    <w:p>
      <w:pPr>
        <w:spacing w:before="75" w:after="0"/>
      </w:pPr>
      <w:r>
        <w:rPr/>
        <w:t xml:space="preserve">二、中西部新增产能对区域平衡影响</w:t>
      </w:r>
    </w:p>
    <w:p>
      <w:pPr>
        <w:spacing w:before="75" w:after="0"/>
      </w:pPr>
      <w:r>
        <w:rPr/>
        <w:t xml:space="preserve">三、管道、铁路与水运协同效率评估</w:t>
      </w:r>
    </w:p>
    <w:p>
      <w:pPr>
        <w:spacing w:before="75" w:after="0"/>
      </w:pPr>
      <w:r>
        <w:rPr>
          <w:b w:val="1"/>
          <w:bCs w:val="1"/>
        </w:rPr>
        <w:t xml:space="preserve">第六章 原油下游应用领域发展分析</w:t>
      </w:r>
    </w:p>
    <w:p>
      <w:pPr>
        <w:spacing w:before="75" w:after="0"/>
      </w:pPr>
      <w:r>
        <w:rPr/>
        <w:t xml:space="preserve">第一节 成品油市场对原油的需求支撑</w:t>
      </w:r>
    </w:p>
    <w:p>
      <w:pPr>
        <w:spacing w:before="75" w:after="0"/>
      </w:pPr>
      <w:r>
        <w:rPr/>
        <w:t xml:space="preserve">一、汽油、柴油消费结构演变</w:t>
      </w:r>
    </w:p>
    <w:p>
      <w:pPr>
        <w:spacing w:before="75" w:after="0"/>
      </w:pPr>
      <w:r>
        <w:rPr/>
        <w:t xml:space="preserve">二、航空煤油需求恢复与增长潜力</w:t>
      </w:r>
    </w:p>
    <w:p>
      <w:pPr>
        <w:spacing w:before="75" w:after="0"/>
      </w:pPr>
      <w:r>
        <w:rPr/>
        <w:t xml:space="preserve">三、船用燃料油低硫化转型影响</w:t>
      </w:r>
    </w:p>
    <w:p>
      <w:pPr>
        <w:spacing w:before="75" w:after="0"/>
      </w:pPr>
      <w:r>
        <w:rPr/>
        <w:t xml:space="preserve">第二节 化工原料用油比重提升趋势</w:t>
      </w:r>
    </w:p>
    <w:p>
      <w:pPr>
        <w:spacing w:before="75" w:after="0"/>
      </w:pPr>
      <w:r>
        <w:rPr/>
        <w:t xml:space="preserve">一、乙烯、丙烯等基础化工品扩产</w:t>
      </w:r>
    </w:p>
    <w:p>
      <w:pPr>
        <w:spacing w:before="75" w:after="0"/>
      </w:pPr>
      <w:r>
        <w:rPr/>
        <w:t xml:space="preserve">二、芳烃产业链对重质原油依赖</w:t>
      </w:r>
    </w:p>
    <w:p>
      <w:pPr>
        <w:spacing w:before="75" w:after="0"/>
      </w:pPr>
      <w:r>
        <w:rPr/>
        <w:t xml:space="preserve">三、炼化一体化项目原料优化策略</w:t>
      </w:r>
    </w:p>
    <w:p>
      <w:pPr>
        <w:spacing w:before="75" w:after="0"/>
      </w:pPr>
      <w:r>
        <w:rPr/>
        <w:t xml:space="preserve">第三节 战略储备与非能源用途拓展</w:t>
      </w:r>
    </w:p>
    <w:p>
      <w:pPr>
        <w:spacing w:before="75" w:after="0"/>
      </w:pPr>
      <w:r>
        <w:rPr/>
        <w:t xml:space="preserve">一、战略储备释放对市场调节作用</w:t>
      </w:r>
    </w:p>
    <w:p>
      <w:pPr>
        <w:spacing w:before="75" w:after="0"/>
      </w:pPr>
      <w:r>
        <w:rPr/>
        <w:t xml:space="preserve">二、沥青、石油焦等副产品应用场景</w:t>
      </w:r>
    </w:p>
    <w:p>
      <w:pPr>
        <w:spacing w:before="75" w:after="0"/>
      </w:pPr>
      <w:r>
        <w:rPr/>
        <w:t xml:space="preserve">三、原油在新材料领域的潜在价值</w:t>
      </w:r>
    </w:p>
    <w:p>
      <w:pPr>
        <w:spacing w:before="75" w:after="0"/>
      </w:pPr>
      <w:r>
        <w:rPr>
          <w:b w:val="1"/>
          <w:bCs w:val="1"/>
        </w:rPr>
        <w:t xml:space="preserve">第七章 2023-2025年中国原油行业竞争格局分析</w:t>
      </w:r>
    </w:p>
    <w:p>
      <w:pPr>
        <w:spacing w:before="75" w:after="0"/>
      </w:pPr>
      <w:r>
        <w:rPr/>
        <w:t xml:space="preserve">第一节 市场集中度与企业梯队划分</w:t>
      </w:r>
    </w:p>
    <w:p>
      <w:pPr>
        <w:spacing w:before="75" w:after="0"/>
      </w:pPr>
      <w:r>
        <w:rPr/>
        <w:t xml:space="preserve">一、上游勘探开发领域寡头格局</w:t>
      </w:r>
    </w:p>
    <w:p>
      <w:pPr>
        <w:spacing w:before="75" w:after="0"/>
      </w:pPr>
      <w:r>
        <w:rPr/>
        <w:t xml:space="preserve">二、中游储运环节主体多元化趋势</w:t>
      </w:r>
    </w:p>
    <w:p>
      <w:pPr>
        <w:spacing w:before="75" w:after="0"/>
      </w:pPr>
      <w:r>
        <w:rPr/>
        <w:t xml:space="preserve">三、下游炼化企业竞争白热化现状</w:t>
      </w:r>
    </w:p>
    <w:p>
      <w:pPr>
        <w:spacing w:before="75" w:after="0"/>
      </w:pPr>
      <w:r>
        <w:rPr/>
        <w:t xml:space="preserve">第二节 国有企业主导地位与改革动向</w:t>
      </w:r>
    </w:p>
    <w:p>
      <w:pPr>
        <w:spacing w:before="75" w:after="0"/>
      </w:pPr>
      <w:r>
        <w:rPr/>
        <w:t xml:space="preserve">一、三大油企市场份额与战略布局</w:t>
      </w:r>
    </w:p>
    <w:p>
      <w:pPr>
        <w:spacing w:before="75" w:after="0"/>
      </w:pPr>
      <w:r>
        <w:rPr/>
        <w:t xml:space="preserve">二、混合所有制改革对运营效率提升</w:t>
      </w:r>
    </w:p>
    <w:p>
      <w:pPr>
        <w:spacing w:before="75" w:after="0"/>
      </w:pPr>
      <w:r>
        <w:rPr/>
        <w:t xml:space="preserve">三、国企在海外资源获取中的角色</w:t>
      </w:r>
    </w:p>
    <w:p>
      <w:pPr>
        <w:spacing w:before="75" w:after="0"/>
      </w:pPr>
      <w:r>
        <w:rPr/>
        <w:t xml:space="preserve">第三节 民营与外资企业参与程度</w:t>
      </w:r>
    </w:p>
    <w:p>
      <w:pPr>
        <w:spacing w:before="75" w:after="0"/>
      </w:pPr>
      <w:r>
        <w:rPr/>
        <w:t xml:space="preserve">一、民营炼化巨头向上游延伸尝试</w:t>
      </w:r>
    </w:p>
    <w:p>
      <w:pPr>
        <w:spacing w:before="75" w:after="0"/>
      </w:pPr>
      <w:r>
        <w:rPr/>
        <w:t xml:space="preserve">二、外资企业在华合作项目进展</w:t>
      </w:r>
    </w:p>
    <w:p>
      <w:pPr>
        <w:spacing w:before="75" w:after="0"/>
      </w:pPr>
      <w:r>
        <w:rPr/>
        <w:t xml:space="preserve">三、合资模式对技术引进的促进作用</w:t>
      </w:r>
    </w:p>
    <w:p>
      <w:pPr>
        <w:spacing w:before="75" w:after="0"/>
      </w:pPr>
      <w:r>
        <w:rPr>
          <w:b w:val="1"/>
          <w:bCs w:val="1"/>
        </w:rPr>
        <w:t xml:space="preserve">第八章 中国原油行业企业分析</w:t>
      </w:r>
    </w:p>
    <w:p>
      <w:pPr>
        <w:spacing w:before="75" w:after="0"/>
      </w:pPr>
      <w:r>
        <w:rPr/>
        <w:t xml:space="preserve">第一节 中国石油天然气集团有限公司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第二节 中国石油化工集团有限公司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第三节 中国海洋石油集团有限公司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第四节 陕西延长石油(集团)有限责任公司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第五节 中国中化控股有限责任公司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第六节 万华化学集团股份有限公司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第七节 恒力石化股份有限公司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第八节 荣盛石化股份有限公司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第九节 沙特阿拉伯国家石油公司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第十节 上海石化股份有限公司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b w:val="1"/>
          <w:bCs w:val="1"/>
        </w:rPr>
        <w:t xml:space="preserve">第九章 2023-2025年原油储运基础设施发展现状</w:t>
      </w:r>
    </w:p>
    <w:p>
      <w:pPr>
        <w:spacing w:before="75" w:after="0"/>
      </w:pPr>
      <w:r>
        <w:rPr/>
        <w:t xml:space="preserve">第一节 原油管道网络建设进展</w:t>
      </w:r>
    </w:p>
    <w:p>
      <w:pPr>
        <w:spacing w:before="75" w:after="0"/>
      </w:pPr>
      <w:r>
        <w:rPr/>
        <w:t xml:space="preserve">一、主干管网覆盖范围与输送能力</w:t>
      </w:r>
    </w:p>
    <w:p>
      <w:pPr>
        <w:spacing w:before="75" w:after="0"/>
      </w:pPr>
      <w:r>
        <w:rPr/>
        <w:t xml:space="preserve">二、新建与扩建项目投运情况</w:t>
      </w:r>
    </w:p>
    <w:p>
      <w:pPr>
        <w:spacing w:before="75" w:after="0"/>
      </w:pPr>
      <w:r>
        <w:rPr/>
        <w:t xml:space="preserve">三、管输定价机制与公平开放实施</w:t>
      </w:r>
    </w:p>
    <w:p>
      <w:pPr>
        <w:spacing w:before="75" w:after="0"/>
      </w:pPr>
      <w:r>
        <w:rPr/>
        <w:t xml:space="preserve">第二节 原油码头与港口接卸能力</w:t>
      </w:r>
    </w:p>
    <w:p>
      <w:pPr>
        <w:spacing w:before="75" w:after="0"/>
      </w:pPr>
      <w:r>
        <w:rPr/>
        <w:t xml:space="preserve">一、沿海大型原油码头布局</w:t>
      </w:r>
    </w:p>
    <w:p>
      <w:pPr>
        <w:spacing w:before="75" w:after="0"/>
      </w:pPr>
      <w:r>
        <w:rPr/>
        <w:t xml:space="preserve">二、vlcc接卸设施升级进展</w:t>
      </w:r>
    </w:p>
    <w:p>
      <w:pPr>
        <w:spacing w:before="75" w:after="0"/>
      </w:pPr>
      <w:r>
        <w:rPr/>
        <w:t xml:space="preserve">三、港口周转效率与拥堵风险评估</w:t>
      </w:r>
    </w:p>
    <w:p>
      <w:pPr>
        <w:spacing w:before="75" w:after="0"/>
      </w:pPr>
      <w:r>
        <w:rPr/>
        <w:t xml:space="preserve">第三节 储罐与仓储设施容量分析</w:t>
      </w:r>
    </w:p>
    <w:p>
      <w:pPr>
        <w:spacing w:before="75" w:after="0"/>
      </w:pPr>
      <w:r>
        <w:rPr/>
        <w:t xml:space="preserve">一、国家储备库与商业库容分布</w:t>
      </w:r>
    </w:p>
    <w:p>
      <w:pPr>
        <w:spacing w:before="75" w:after="0"/>
      </w:pPr>
      <w:r>
        <w:rPr/>
        <w:t xml:space="preserve">二、保税区仓储功能与利用率</w:t>
      </w:r>
    </w:p>
    <w:p>
      <w:pPr>
        <w:spacing w:before="75" w:after="0"/>
      </w:pPr>
      <w:r>
        <w:rPr/>
        <w:t xml:space="preserve">三、智能化仓储管理系统应用</w:t>
      </w:r>
    </w:p>
    <w:p>
      <w:pPr>
        <w:spacing w:before="75" w:after="0"/>
      </w:pPr>
      <w:r>
        <w:rPr>
          <w:b w:val="1"/>
          <w:bCs w:val="1"/>
        </w:rPr>
        <w:t xml:space="preserve">第十章 原油价格形成机制与中国定价权</w:t>
      </w:r>
    </w:p>
    <w:p>
      <w:pPr>
        <w:spacing w:before="75" w:after="0"/>
      </w:pPr>
      <w:r>
        <w:rPr/>
        <w:t xml:space="preserve">第一节 国际原油定价体系解析</w:t>
      </w:r>
    </w:p>
    <w:p>
      <w:pPr>
        <w:spacing w:before="75" w:after="0"/>
      </w:pPr>
      <w:r>
        <w:rPr/>
        <w:t xml:space="preserve">一、期货市场主导价格发现功能</w:t>
      </w:r>
    </w:p>
    <w:p>
      <w:pPr>
        <w:spacing w:before="75" w:after="0"/>
      </w:pPr>
      <w:r>
        <w:rPr/>
        <w:t xml:space="preserve">二、长期合同与现货价格联动</w:t>
      </w:r>
    </w:p>
    <w:p>
      <w:pPr>
        <w:spacing w:before="75" w:after="0"/>
      </w:pPr>
      <w:r>
        <w:rPr/>
        <w:t xml:space="preserve">三、计价基准区域转移趋势</w:t>
      </w:r>
    </w:p>
    <w:p>
      <w:pPr>
        <w:spacing w:before="75" w:after="0"/>
      </w:pPr>
      <w:r>
        <w:rPr/>
        <w:t xml:space="preserve">第二节 中国原油期货市场发展</w:t>
      </w:r>
    </w:p>
    <w:p>
      <w:pPr>
        <w:spacing w:before="75" w:after="0"/>
      </w:pPr>
      <w:r>
        <w:rPr/>
        <w:t xml:space="preserve">一、上海国际能源交易中心运行成效</w:t>
      </w:r>
    </w:p>
    <w:p>
      <w:pPr>
        <w:spacing w:before="75" w:after="0"/>
      </w:pPr>
      <w:r>
        <w:rPr/>
        <w:t xml:space="preserve">二、ine原油期货与国际品种相关性</w:t>
      </w:r>
    </w:p>
    <w:p>
      <w:pPr>
        <w:spacing w:before="75" w:after="0"/>
      </w:pPr>
      <w:r>
        <w:rPr/>
        <w:t xml:space="preserve">三、境外投资者参与度与流动性提升</w:t>
      </w:r>
    </w:p>
    <w:p>
      <w:pPr>
        <w:spacing w:before="75" w:after="0"/>
      </w:pPr>
      <w:r>
        <w:rPr/>
        <w:t xml:space="preserve">第三节 中国争取定价话语权路径</w:t>
      </w:r>
    </w:p>
    <w:p>
      <w:pPr>
        <w:spacing w:before="75" w:after="0"/>
      </w:pPr>
      <w:r>
        <w:rPr/>
        <w:t xml:space="preserve">一、人民币计价原油贸易试点</w:t>
      </w:r>
    </w:p>
    <w:p>
      <w:pPr>
        <w:spacing w:before="75" w:after="0"/>
      </w:pPr>
      <w:r>
        <w:rPr/>
        <w:t xml:space="preserve">二、区域定价中心建设可行性</w:t>
      </w:r>
    </w:p>
    <w:p>
      <w:pPr>
        <w:spacing w:before="75" w:after="0"/>
      </w:pPr>
      <w:r>
        <w:rPr/>
        <w:t xml:space="preserve">三、数据透明度与市场规则完善</w:t>
      </w:r>
    </w:p>
    <w:p>
      <w:pPr>
        <w:spacing w:before="75" w:after="0"/>
      </w:pPr>
      <w:r>
        <w:rPr>
          <w:b w:val="1"/>
          <w:bCs w:val="1"/>
        </w:rPr>
        <w:t xml:space="preserve">第十一章 能源转型对原油行业的冲击与机遇</w:t>
      </w:r>
    </w:p>
    <w:p>
      <w:pPr>
        <w:spacing w:before="75" w:after="0"/>
      </w:pPr>
      <w:r>
        <w:rPr/>
        <w:t xml:space="preserve">第一节 “双碳”目标下的需求峰值研判</w:t>
      </w:r>
    </w:p>
    <w:p>
      <w:pPr>
        <w:spacing w:before="75" w:after="0"/>
      </w:pPr>
      <w:r>
        <w:rPr/>
        <w:t xml:space="preserve">一、交通电动化对成品油需求抑制</w:t>
      </w:r>
    </w:p>
    <w:p>
      <w:pPr>
        <w:spacing w:before="75" w:after="0"/>
      </w:pPr>
      <w:r>
        <w:rPr/>
        <w:t xml:space="preserve">二、工业领域能效提升减少用油</w:t>
      </w:r>
    </w:p>
    <w:p>
      <w:pPr>
        <w:spacing w:before="75" w:after="0"/>
      </w:pPr>
      <w:r>
        <w:rPr/>
        <w:t xml:space="preserve">三、原油需求达峰时间窗口预测</w:t>
      </w:r>
    </w:p>
    <w:p>
      <w:pPr>
        <w:spacing w:before="75" w:after="0"/>
      </w:pPr>
      <w:r>
        <w:rPr/>
        <w:t xml:space="preserve">第二节 炼化企业低碳转型战略</w:t>
      </w:r>
    </w:p>
    <w:p>
      <w:pPr>
        <w:spacing w:before="75" w:after="0"/>
      </w:pPr>
      <w:r>
        <w:rPr/>
        <w:t xml:space="preserve">一、绿氢耦合炼油技术应用前景</w:t>
      </w:r>
    </w:p>
    <w:p>
      <w:pPr>
        <w:spacing w:before="75" w:after="0"/>
      </w:pPr>
      <w:r>
        <w:rPr/>
        <w:t xml:space="preserve">二、ccus在炼厂减排中的试点</w:t>
      </w:r>
    </w:p>
    <w:p>
      <w:pPr>
        <w:spacing w:before="75" w:after="0"/>
      </w:pPr>
      <w:r>
        <w:rPr/>
        <w:t xml:space="preserve">三、生物基原料部分替代原油路径</w:t>
      </w:r>
    </w:p>
    <w:p>
      <w:pPr>
        <w:spacing w:before="75" w:after="0"/>
      </w:pPr>
      <w:r>
        <w:rPr/>
        <w:t xml:space="preserve">第三节 原油在非燃烧场景的价值重构</w:t>
      </w:r>
    </w:p>
    <w:p>
      <w:pPr>
        <w:spacing w:before="75" w:after="0"/>
      </w:pPr>
      <w:r>
        <w:rPr/>
        <w:t xml:space="preserve">一、高端化工材料对优质原油依赖</w:t>
      </w:r>
    </w:p>
    <w:p>
      <w:pPr>
        <w:spacing w:before="75" w:after="0"/>
      </w:pPr>
      <w:r>
        <w:rPr/>
        <w:t xml:space="preserve">二、碳材料前驱体开发潜力</w:t>
      </w:r>
    </w:p>
    <w:p>
      <w:pPr>
        <w:spacing w:before="75" w:after="0"/>
      </w:pPr>
      <w:r>
        <w:rPr/>
        <w:t xml:space="preserve">三、原油作为战略资源的长期价值</w:t>
      </w:r>
    </w:p>
    <w:p>
      <w:pPr>
        <w:spacing w:before="75" w:after="0"/>
      </w:pPr>
      <w:r>
        <w:rPr>
          <w:b w:val="1"/>
          <w:bCs w:val="1"/>
        </w:rPr>
        <w:t xml:space="preserve">第十二章 2026-2031年中国原油供需趋势预测</w:t>
      </w:r>
    </w:p>
    <w:p>
      <w:pPr>
        <w:spacing w:before="75" w:after="0"/>
      </w:pPr>
      <w:r>
        <w:rPr/>
        <w:t xml:space="preserve">第一节 原油产量增长潜力评估</w:t>
      </w:r>
    </w:p>
    <w:p>
      <w:pPr>
        <w:spacing w:before="75" w:after="0"/>
      </w:pPr>
      <w:r>
        <w:rPr/>
        <w:t xml:space="preserve">一、常规油田递减率与稳产措施</w:t>
      </w:r>
    </w:p>
    <w:p>
      <w:pPr>
        <w:spacing w:before="75" w:after="0"/>
      </w:pPr>
      <w:r>
        <w:rPr/>
        <w:t xml:space="preserve">二、页岩油商业化开发进度预测</w:t>
      </w:r>
    </w:p>
    <w:p>
      <w:pPr>
        <w:spacing w:before="75" w:after="0"/>
      </w:pPr>
      <w:r>
        <w:rPr/>
        <w:t xml:space="preserve">三、深海与边境资源勘探突破预期</w:t>
      </w:r>
    </w:p>
    <w:p>
      <w:pPr>
        <w:spacing w:before="75" w:after="0"/>
      </w:pPr>
      <w:r>
        <w:rPr/>
        <w:t xml:space="preserve">第二节 进口依赖度演变路径</w:t>
      </w:r>
    </w:p>
    <w:p>
      <w:pPr>
        <w:spacing w:before="75" w:after="0"/>
      </w:pPr>
      <w:r>
        <w:rPr/>
        <w:t xml:space="preserve">一、进口量增速放缓但总量仍增</w:t>
      </w:r>
    </w:p>
    <w:p>
      <w:pPr>
        <w:spacing w:before="75" w:after="0"/>
      </w:pPr>
      <w:r>
        <w:rPr/>
        <w:t xml:space="preserve">二、来源国多元化深化方向</w:t>
      </w:r>
    </w:p>
    <w:p>
      <w:pPr>
        <w:spacing w:before="75" w:after="0"/>
      </w:pPr>
      <w:r>
        <w:rPr/>
        <w:t xml:space="preserve">三、地缘风险对供应链韧性挑战</w:t>
      </w:r>
    </w:p>
    <w:p>
      <w:pPr>
        <w:spacing w:before="75" w:after="0"/>
      </w:pPr>
      <w:r>
        <w:rPr/>
        <w:t xml:space="preserve">第三节 消费结构转型驱动因素</w:t>
      </w:r>
    </w:p>
    <w:p>
      <w:pPr>
        <w:spacing w:before="75" w:after="0"/>
      </w:pPr>
      <w:r>
        <w:rPr/>
        <w:t xml:space="preserve">一、炼化一体化项目投产节奏</w:t>
      </w:r>
    </w:p>
    <w:p>
      <w:pPr>
        <w:spacing w:before="75" w:after="0"/>
      </w:pPr>
      <w:r>
        <w:rPr/>
        <w:t xml:space="preserve">二、化工用油占比持续提升</w:t>
      </w:r>
    </w:p>
    <w:p>
      <w:pPr>
        <w:spacing w:before="75" w:after="0"/>
      </w:pPr>
      <w:r>
        <w:rPr/>
        <w:t xml:space="preserve">三、战略储备补库周期性影响</w:t>
      </w:r>
    </w:p>
    <w:p>
      <w:pPr>
        <w:spacing w:before="75" w:after="0"/>
      </w:pPr>
      <w:r>
        <w:rPr>
          <w:b w:val="1"/>
          <w:bCs w:val="1"/>
        </w:rPr>
        <w:t xml:space="preserve">第十三章 2026-2031年下游应用需求预测</w:t>
      </w:r>
    </w:p>
    <w:p>
      <w:pPr>
        <w:spacing w:before="75" w:after="0"/>
      </w:pPr>
      <w:r>
        <w:rPr/>
        <w:t xml:space="preserve">第一节 成品油需求结构性变化</w:t>
      </w:r>
    </w:p>
    <w:p>
      <w:pPr>
        <w:spacing w:before="75" w:after="0"/>
      </w:pPr>
      <w:r>
        <w:rPr/>
        <w:t xml:space="preserve">一、汽油需求见顶后缓慢回落</w:t>
      </w:r>
    </w:p>
    <w:p>
      <w:pPr>
        <w:spacing w:before="75" w:after="0"/>
      </w:pPr>
      <w:r>
        <w:rPr/>
        <w:t xml:space="preserve">二、柴油受物流与基建支撑相对稳定</w:t>
      </w:r>
    </w:p>
    <w:p>
      <w:pPr>
        <w:spacing w:before="75" w:after="0"/>
      </w:pPr>
      <w:r>
        <w:rPr/>
        <w:t xml:space="preserve">三、航煤随国际旅行恢复强劲增长</w:t>
      </w:r>
    </w:p>
    <w:p>
      <w:pPr>
        <w:spacing w:before="75" w:after="0"/>
      </w:pPr>
      <w:r>
        <w:rPr/>
        <w:t xml:space="preserve">第二节 化工原料需求刚性增强</w:t>
      </w:r>
    </w:p>
    <w:p>
      <w:pPr>
        <w:spacing w:before="75" w:after="0"/>
      </w:pPr>
      <w:r>
        <w:rPr/>
        <w:t xml:space="preserve">一、烯烃、芳烃产能扩张带动原油消耗</w:t>
      </w:r>
    </w:p>
    <w:p>
      <w:pPr>
        <w:spacing w:before="75" w:after="0"/>
      </w:pPr>
      <w:r>
        <w:rPr/>
        <w:t xml:space="preserve">二、高端聚烯烃对轻质原油偏好</w:t>
      </w:r>
    </w:p>
    <w:p>
      <w:pPr>
        <w:spacing w:before="75" w:after="0"/>
      </w:pPr>
      <w:r>
        <w:rPr/>
        <w:t xml:space="preserve">三、炼化园区集群化降低单位油耗</w:t>
      </w:r>
    </w:p>
    <w:p>
      <w:pPr>
        <w:spacing w:before="75" w:after="0"/>
      </w:pPr>
      <w:r>
        <w:rPr/>
        <w:t xml:space="preserve">第三节 新兴应用场景探索</w:t>
      </w:r>
    </w:p>
    <w:p>
      <w:pPr>
        <w:spacing w:before="75" w:after="0"/>
      </w:pPr>
      <w:r>
        <w:rPr/>
        <w:t xml:space="preserve">一、原油基碳纤维前驱体研发</w:t>
      </w:r>
    </w:p>
    <w:p>
      <w:pPr>
        <w:spacing w:before="75" w:after="0"/>
      </w:pPr>
      <w:r>
        <w:rPr/>
        <w:t xml:space="preserve">二、特种润滑油基础油高端化</w:t>
      </w:r>
    </w:p>
    <w:p>
      <w:pPr>
        <w:spacing w:before="75" w:after="0"/>
      </w:pPr>
      <w:r>
        <w:rPr/>
        <w:t xml:space="preserve">三、氢能产业链中伴生资源利用</w:t>
      </w:r>
    </w:p>
    <w:p>
      <w:pPr>
        <w:spacing w:before="75" w:after="0"/>
      </w:pPr>
      <w:r>
        <w:rPr>
          <w:b w:val="1"/>
          <w:bCs w:val="1"/>
        </w:rPr>
        <w:t xml:space="preserve">第十四章 2026-2031年市场竞争格局演变预测</w:t>
      </w:r>
    </w:p>
    <w:p>
      <w:pPr>
        <w:spacing w:before="75" w:after="0"/>
      </w:pPr>
      <w:r>
        <w:rPr/>
        <w:t xml:space="preserve">第一节 国有企业战略调整方向</w:t>
      </w:r>
    </w:p>
    <w:p>
      <w:pPr>
        <w:spacing w:before="75" w:after="0"/>
      </w:pPr>
      <w:r>
        <w:rPr/>
        <w:t xml:space="preserve">一、聚焦核心油气资产提质增效</w:t>
      </w:r>
    </w:p>
    <w:p>
      <w:pPr>
        <w:spacing w:before="75" w:after="0"/>
      </w:pPr>
      <w:r>
        <w:rPr/>
        <w:t xml:space="preserve">二、海外资产优化与风险管控</w:t>
      </w:r>
    </w:p>
    <w:p>
      <w:pPr>
        <w:spacing w:before="75" w:after="0"/>
      </w:pPr>
      <w:r>
        <w:rPr/>
        <w:t xml:space="preserve">三、数字化与智能化转型加速</w:t>
      </w:r>
    </w:p>
    <w:p>
      <w:pPr>
        <w:spacing w:before="75" w:after="0"/>
      </w:pPr>
      <w:r>
        <w:rPr/>
        <w:t xml:space="preserve">第二节 民营炼化巨头竞争力提升</w:t>
      </w:r>
    </w:p>
    <w:p>
      <w:pPr>
        <w:spacing w:before="75" w:after="0"/>
      </w:pPr>
      <w:r>
        <w:rPr/>
        <w:t xml:space="preserve">一、成本控制与运营效率优势</w:t>
      </w:r>
    </w:p>
    <w:p>
      <w:pPr>
        <w:spacing w:before="75" w:after="0"/>
      </w:pPr>
      <w:r>
        <w:rPr/>
        <w:t xml:space="preserve">二、向上游资源端延伸意愿增强</w:t>
      </w:r>
    </w:p>
    <w:p>
      <w:pPr>
        <w:spacing w:before="75" w:after="0"/>
      </w:pPr>
      <w:r>
        <w:rPr/>
        <w:t xml:space="preserve">三、绿色认证与esg评级影响融资</w:t>
      </w:r>
    </w:p>
    <w:p>
      <w:pPr>
        <w:spacing w:before="75" w:after="0"/>
      </w:pPr>
      <w:r>
        <w:rPr/>
        <w:t xml:space="preserve">第三节 外资与合资企业新动向</w:t>
      </w:r>
    </w:p>
    <w:p>
      <w:pPr>
        <w:spacing w:before="75" w:after="0"/>
      </w:pPr>
      <w:r>
        <w:rPr/>
        <w:t xml:space="preserve">一、技术合作向股权合作深化</w:t>
      </w:r>
    </w:p>
    <w:p>
      <w:pPr>
        <w:spacing w:before="75" w:after="0"/>
      </w:pPr>
      <w:r>
        <w:rPr/>
        <w:t xml:space="preserve">二、低碳技术联合研发项目增多</w:t>
      </w:r>
    </w:p>
    <w:p>
      <w:pPr>
        <w:spacing w:before="75" w:after="0"/>
      </w:pPr>
      <w:r>
        <w:rPr/>
        <w:t xml:space="preserve">三、中国市场准入政策边际放宽</w:t>
      </w:r>
    </w:p>
    <w:p>
      <w:pPr>
        <w:spacing w:before="75" w:after="0"/>
      </w:pPr>
      <w:r>
        <w:rPr>
          <w:b w:val="1"/>
          <w:bCs w:val="1"/>
        </w:rPr>
        <w:t xml:space="preserve">第十五章 2026-2031年储运基础设施投资前景</w:t>
      </w:r>
    </w:p>
    <w:p>
      <w:pPr>
        <w:spacing w:before="75" w:after="0"/>
      </w:pPr>
      <w:r>
        <w:rPr/>
        <w:t xml:space="preserve">第一节 管道网络扩容与智能化升级</w:t>
      </w:r>
    </w:p>
    <w:p>
      <w:pPr>
        <w:spacing w:before="75" w:after="0"/>
      </w:pPr>
      <w:r>
        <w:rPr/>
        <w:t xml:space="preserve">一、西部原油东送通道强化</w:t>
      </w:r>
    </w:p>
    <w:p>
      <w:pPr>
        <w:spacing w:before="75" w:after="0"/>
      </w:pPr>
      <w:r>
        <w:rPr/>
        <w:t xml:space="preserve">二、老旧管道更新改造需求</w:t>
      </w:r>
    </w:p>
    <w:p>
      <w:pPr>
        <w:spacing w:before="75" w:after="0"/>
      </w:pPr>
      <w:r>
        <w:rPr/>
        <w:t xml:space="preserve">三、数字孪生与智能监测系统部署</w:t>
      </w:r>
    </w:p>
    <w:p>
      <w:pPr>
        <w:spacing w:before="75" w:after="0"/>
      </w:pPr>
      <w:r>
        <w:rPr/>
        <w:t xml:space="preserve">第二节 港口与码头能力提升空间</w:t>
      </w:r>
    </w:p>
    <w:p>
      <w:pPr>
        <w:spacing w:before="75" w:after="0"/>
      </w:pPr>
      <w:r>
        <w:rPr/>
        <w:t xml:space="preserve">一、长三角、珠三角接卸瓶颈突破</w:t>
      </w:r>
    </w:p>
    <w:p>
      <w:pPr>
        <w:spacing w:before="75" w:after="0"/>
      </w:pPr>
      <w:r>
        <w:rPr/>
        <w:t xml:space="preserve">二、lng与原油共用码头协同规划</w:t>
      </w:r>
    </w:p>
    <w:p>
      <w:pPr>
        <w:spacing w:before="75" w:after="0"/>
      </w:pPr>
      <w:r>
        <w:rPr/>
        <w:t xml:space="preserve">三、自动化装卸设备普及趋势</w:t>
      </w:r>
    </w:p>
    <w:p>
      <w:pPr>
        <w:spacing w:before="75" w:after="0"/>
      </w:pPr>
      <w:r>
        <w:rPr/>
        <w:t xml:space="preserve">第三节 储备体系完善与商业参与机制</w:t>
      </w:r>
    </w:p>
    <w:p>
      <w:pPr>
        <w:spacing w:before="75" w:after="0"/>
      </w:pPr>
      <w:r>
        <w:rPr/>
        <w:t xml:space="preserve">一、三期国家储备库建设进度</w:t>
      </w:r>
    </w:p>
    <w:p>
      <w:pPr>
        <w:spacing w:before="75" w:after="0"/>
      </w:pPr>
      <w:r>
        <w:rPr/>
        <w:t xml:space="preserve">二、鼓励民企参与储备代储政策</w:t>
      </w:r>
    </w:p>
    <w:p>
      <w:pPr>
        <w:spacing w:before="75" w:after="0"/>
      </w:pPr>
      <w:r>
        <w:rPr/>
        <w:t xml:space="preserve">三、动态储备与市场调节联动机制</w:t>
      </w:r>
    </w:p>
    <w:p>
      <w:pPr>
        <w:spacing w:before="75" w:after="0"/>
      </w:pPr>
      <w:r>
        <w:rPr>
          <w:b w:val="1"/>
          <w:bCs w:val="1"/>
        </w:rPr>
        <w:t xml:space="preserve">第十六章 2026-2031年价格走势与风险管理</w:t>
      </w:r>
    </w:p>
    <w:p>
      <w:pPr>
        <w:spacing w:before="75" w:after="0"/>
      </w:pPr>
      <w:r>
        <w:rPr/>
        <w:t xml:space="preserve">第一节 国际油价中枢区间预测</w:t>
      </w:r>
    </w:p>
    <w:p>
      <w:pPr>
        <w:spacing w:before="75" w:after="0"/>
      </w:pPr>
      <w:r>
        <w:rPr/>
        <w:t xml:space="preserve">一、opec+产量政策可持续性</w:t>
      </w:r>
    </w:p>
    <w:p>
      <w:pPr>
        <w:spacing w:before="75" w:after="0"/>
      </w:pPr>
      <w:r>
        <w:rPr/>
        <w:t xml:space="preserve">二、美国页岩油边际成本支撑</w:t>
      </w:r>
    </w:p>
    <w:p>
      <w:pPr>
        <w:spacing w:before="75" w:after="0"/>
      </w:pPr>
      <w:r>
        <w:rPr/>
        <w:t xml:space="preserve">三、全球经济周期对需求影响</w:t>
      </w:r>
    </w:p>
    <w:p>
      <w:pPr>
        <w:spacing w:before="75" w:after="0"/>
      </w:pPr>
      <w:r>
        <w:rPr/>
        <w:t xml:space="preserve">第二节 中国进口成本波动情景分析</w:t>
      </w:r>
    </w:p>
    <w:p>
      <w:pPr>
        <w:spacing w:before="75" w:after="0"/>
      </w:pPr>
      <w:r>
        <w:rPr/>
        <w:t xml:space="preserve">一、汇率变动对到岸成本影响</w:t>
      </w:r>
    </w:p>
    <w:p>
      <w:pPr>
        <w:spacing w:before="75" w:after="0"/>
      </w:pPr>
      <w:r>
        <w:rPr/>
        <w:t xml:space="preserve">二、运费与保险成本趋势</w:t>
      </w:r>
    </w:p>
    <w:p>
      <w:pPr>
        <w:spacing w:before="75" w:after="0"/>
      </w:pPr>
      <w:r>
        <w:rPr/>
        <w:t xml:space="preserve">三、长协与现货采购比例优化</w:t>
      </w:r>
    </w:p>
    <w:p>
      <w:pPr>
        <w:spacing w:before="75" w:after="0"/>
      </w:pPr>
      <w:r>
        <w:rPr/>
        <w:t xml:space="preserve">第三节 企业套期保值与金融工具应用</w:t>
      </w:r>
    </w:p>
    <w:p>
      <w:pPr>
        <w:spacing w:before="75" w:after="0"/>
      </w:pPr>
      <w:r>
        <w:rPr/>
        <w:t xml:space="preserve">一、期货、期权组合策略普及</w:t>
      </w:r>
    </w:p>
    <w:p>
      <w:pPr>
        <w:spacing w:before="75" w:after="0"/>
      </w:pPr>
      <w:r>
        <w:rPr/>
        <w:t xml:space="preserve">二、ine与brent跨市场对冲</w:t>
      </w:r>
    </w:p>
    <w:p>
      <w:pPr>
        <w:spacing w:before="75" w:after="0"/>
      </w:pPr>
      <w:r>
        <w:rPr/>
        <w:t xml:space="preserve">三、风险管理团队专业化建设</w:t>
      </w:r>
    </w:p>
    <w:p>
      <w:pPr>
        <w:spacing w:before="75" w:after="0"/>
      </w:pPr>
      <w:r>
        <w:rPr>
          <w:b w:val="1"/>
          <w:bCs w:val="1"/>
        </w:rPr>
        <w:t xml:space="preserve">第十七章 2026-2031年投资机会与风险预警</w:t>
      </w:r>
    </w:p>
    <w:p>
      <w:pPr>
        <w:spacing w:before="75" w:after="0"/>
      </w:pPr>
      <w:r>
        <w:rPr/>
        <w:t xml:space="preserve">第一节 重点投资领域识别</w:t>
      </w:r>
    </w:p>
    <w:p>
      <w:pPr>
        <w:spacing w:before="75" w:after="0"/>
      </w:pPr>
      <w:r>
        <w:rPr/>
        <w:t xml:space="preserve">一、上游勘探开发技术服务商</w:t>
      </w:r>
    </w:p>
    <w:p>
      <w:pPr>
        <w:spacing w:before="75" w:after="0"/>
      </w:pPr>
      <w:r>
        <w:rPr/>
        <w:t xml:space="preserve">二、原油储运智能化解决方案</w:t>
      </w:r>
    </w:p>
    <w:p>
      <w:pPr>
        <w:spacing w:before="75" w:after="0"/>
      </w:pPr>
      <w:r>
        <w:rPr/>
        <w:t xml:space="preserve">三、炼化低碳改造工程承包商</w:t>
      </w:r>
    </w:p>
    <w:p>
      <w:pPr>
        <w:spacing w:before="75" w:after="0"/>
      </w:pPr>
      <w:r>
        <w:rPr/>
        <w:t xml:space="preserve">第二节 区域投资热点分析</w:t>
      </w:r>
    </w:p>
    <w:p>
      <w:pPr>
        <w:spacing w:before="75" w:after="0"/>
      </w:pPr>
      <w:r>
        <w:rPr/>
        <w:t xml:space="preserve">一、新疆、四川页岩油示范区</w:t>
      </w:r>
    </w:p>
    <w:p>
      <w:pPr>
        <w:spacing w:before="75" w:after="0"/>
      </w:pPr>
      <w:r>
        <w:rPr/>
        <w:t xml:space="preserve">二、海南自贸港原油贸易便利化</w:t>
      </w:r>
    </w:p>
    <w:p>
      <w:pPr>
        <w:spacing w:before="75" w:after="0"/>
      </w:pPr>
      <w:r>
        <w:rPr/>
        <w:t xml:space="preserve">三、长三角炼化产业集群配套</w:t>
      </w:r>
    </w:p>
    <w:p>
      <w:pPr>
        <w:spacing w:before="75" w:after="0"/>
      </w:pPr>
      <w:r>
        <w:rPr/>
        <w:t xml:space="preserve">第三节 主要风险因素预警</w:t>
      </w:r>
    </w:p>
    <w:p>
      <w:pPr>
        <w:spacing w:before="75" w:after="0"/>
      </w:pPr>
      <w:r>
        <w:rPr/>
        <w:t xml:space="preserve">一、地缘冲突导致供应中断</w:t>
      </w:r>
    </w:p>
    <w:p>
      <w:pPr>
        <w:spacing w:before="75" w:after="0"/>
      </w:pPr>
      <w:r>
        <w:rPr/>
        <w:t xml:space="preserve">二、碳关税对出口型炼厂冲击</w:t>
      </w:r>
    </w:p>
    <w:p>
      <w:pPr>
        <w:spacing w:before="75" w:after="0"/>
      </w:pPr>
      <w:r>
        <w:rPr/>
        <w:t xml:space="preserve">三、新能源替代加速超预期</w:t>
      </w:r>
    </w:p>
    <w:p>
      <w:pPr>
        <w:spacing w:before="75" w:after="0"/>
      </w:pPr>
      <w:r>
        <w:rPr>
          <w:b w:val="1"/>
          <w:bCs w:val="1"/>
        </w:rPr>
        <w:t xml:space="preserve">第十八章 结论与建议</w:t>
      </w:r>
    </w:p>
    <w:p>
      <w:pPr>
        <w:spacing w:before="75" w:after="0"/>
      </w:pPr>
      <w:r>
        <w:rPr/>
        <w:t xml:space="preserve">第一节 行业发展趋势总结</w:t>
      </w:r>
    </w:p>
    <w:p>
      <w:pPr>
        <w:spacing w:before="75" w:after="0"/>
      </w:pPr>
      <w:r>
        <w:rPr/>
        <w:t xml:space="preserve">一、短期供需紧平衡延续</w:t>
      </w:r>
    </w:p>
    <w:p>
      <w:pPr>
        <w:spacing w:before="75" w:after="0"/>
      </w:pPr>
      <w:r>
        <w:rPr/>
        <w:t xml:space="preserve">二、中期结构性矛盾凸显</w:t>
      </w:r>
    </w:p>
    <w:p>
      <w:pPr>
        <w:spacing w:before="75" w:after="0"/>
      </w:pPr>
      <w:r>
        <w:rPr/>
        <w:t xml:space="preserve">三、长期面临能源转型压力</w:t>
      </w:r>
    </w:p>
    <w:p>
      <w:pPr>
        <w:spacing w:before="75" w:after="0"/>
      </w:pPr>
      <w:r>
        <w:rPr/>
        <w:t xml:space="preserve">第二节 对政府主管部门建议</w:t>
      </w:r>
    </w:p>
    <w:p>
      <w:pPr>
        <w:spacing w:before="75" w:after="0"/>
      </w:pPr>
      <w:r>
        <w:rPr/>
        <w:t xml:space="preserve">一、完善储备体系与应急机制</w:t>
      </w:r>
    </w:p>
    <w:p>
      <w:pPr>
        <w:spacing w:before="75" w:after="0"/>
      </w:pPr>
      <w:r>
        <w:rPr/>
        <w:t xml:space="preserve">二、推动原油期货国际化</w:t>
      </w:r>
    </w:p>
    <w:p>
      <w:pPr>
        <w:spacing w:before="75" w:after="0"/>
      </w:pPr>
      <w:r>
        <w:rPr/>
        <w:t xml:space="preserve">三、支持技术创新与绿色转型</w:t>
      </w:r>
    </w:p>
    <w:p>
      <w:pPr>
        <w:spacing w:before="75" w:after="0"/>
      </w:pPr>
      <w:r>
        <w:rPr/>
        <w:t xml:space="preserve">第三节 对企业战略发展建议</w:t>
      </w:r>
    </w:p>
    <w:p>
      <w:pPr>
        <w:spacing w:before="75" w:after="0"/>
      </w:pPr>
      <w:r>
        <w:rPr/>
        <w:t xml:space="preserve">一、强化资源保障与成本控制</w:t>
      </w:r>
    </w:p>
    <w:p>
      <w:pPr>
        <w:spacing w:before="75" w:after="0"/>
      </w:pPr>
      <w:r>
        <w:rPr/>
        <w:t xml:space="preserve">二、加快炼化产品高端化</w:t>
      </w:r>
    </w:p>
    <w:p>
      <w:pPr>
        <w:spacing w:before="75" w:after="0"/>
      </w:pPr>
      <w:r>
        <w:rPr/>
        <w:t xml:space="preserve">三、构建多元化风险对冲体系</w:t>
      </w:r>
    </w:p>
    <w:p>
      <w:pPr>
        <w:spacing w:before="75" w:after="0"/>
      </w:pPr>
      <w:r>
        <w:rPr>
          <w:b w:val="1"/>
          <w:bCs w:val="1"/>
        </w:rPr>
        <w:t xml:space="preserve">图表目录</w:t>
      </w:r>
    </w:p>
    <w:p>
      <w:pPr>
        <w:spacing w:before="75" w:after="0"/>
      </w:pPr>
      <w:r>
        <w:rPr/>
        <w:t xml:space="preserve">图表：2023-2025年全球原油产量分国家分布</w:t>
      </w:r>
    </w:p>
    <w:p>
      <w:pPr>
        <w:spacing w:before="75" w:after="0"/>
      </w:pPr>
      <w:r>
        <w:rPr/>
        <w:t xml:space="preserve">图表：2023-2025年全球原油消费量区域占比</w:t>
      </w:r>
    </w:p>
    <w:p>
      <w:pPr>
        <w:spacing w:before="75" w:after="0"/>
      </w:pPr>
      <w:r>
        <w:rPr/>
        <w:t xml:space="preserve">图表：2023-2025年opec+减产执行率变化</w:t>
      </w:r>
    </w:p>
    <w:p>
      <w:pPr>
        <w:spacing w:before="75" w:after="0"/>
      </w:pPr>
      <w:r>
        <w:rPr/>
        <w:t xml:space="preserve">图表：2023-2025年布伦特与wti价差走势</w:t>
      </w:r>
    </w:p>
    <w:p>
      <w:pPr>
        <w:spacing w:before="75" w:after="0"/>
      </w:pPr>
      <w:r>
        <w:rPr/>
        <w:t xml:space="preserve">图表：2023-2025年中国原油产量年度数据</w:t>
      </w:r>
    </w:p>
    <w:p>
      <w:pPr>
        <w:spacing w:before="75" w:after="0"/>
      </w:pPr>
      <w:r>
        <w:rPr/>
        <w:t xml:space="preserve">图表：2023-2025年中国原油进口量及同比增速</w:t>
      </w:r>
    </w:p>
    <w:p>
      <w:pPr>
        <w:spacing w:before="75" w:after="0"/>
      </w:pPr>
      <w:r>
        <w:rPr/>
        <w:t xml:space="preserve">图表：2023-2025年中国原油对外依存度趋势</w:t>
      </w:r>
    </w:p>
    <w:p>
      <w:pPr>
        <w:spacing w:before="75" w:after="0"/>
      </w:pPr>
      <w:r>
        <w:rPr/>
        <w:t xml:space="preserve">图表：2023-2025年主要进口来源国份额变化</w:t>
      </w:r>
    </w:p>
    <w:p>
      <w:pPr>
        <w:spacing w:before="75" w:after="0"/>
      </w:pPr>
      <w:r>
        <w:rPr/>
        <w:t xml:space="preserve">图表：2023-2025年国家战略储备库容增长</w:t>
      </w:r>
    </w:p>
    <w:p>
      <w:pPr>
        <w:spacing w:before="75" w:after="0"/>
      </w:pPr>
      <w:r>
        <w:rPr/>
        <w:t xml:space="preserve">图表：2023-2025年国产原油api度分布</w:t>
      </w:r>
    </w:p>
    <w:p>
      <w:pPr>
        <w:spacing w:before="75" w:after="0"/>
      </w:pPr>
      <w:r>
        <w:rPr/>
        <w:t xml:space="preserve">图表：2023-2025年进口原油硫含量结构</w:t>
      </w:r>
    </w:p>
    <w:p>
      <w:pPr>
        <w:spacing w:before="75" w:after="0"/>
      </w:pPr>
      <w:r>
        <w:rPr/>
        <w:t xml:space="preserve">图表：2023-2025年中国原油表观消费量</w:t>
      </w:r>
    </w:p>
    <w:p>
      <w:pPr>
        <w:spacing w:before="75" w:after="0"/>
      </w:pPr>
      <w:r>
        <w:rPr/>
        <w:t xml:space="preserve">图表：2023-2025年炼厂平均开工率走势</w:t>
      </w:r>
    </w:p>
    <w:p>
      <w:pPr>
        <w:spacing w:before="75" w:after="0"/>
      </w:pPr>
      <w:r>
        <w:rPr/>
        <w:t xml:space="preserve">图表：2023-2025年东部沿海原油消费占比</w:t>
      </w:r>
    </w:p>
    <w:p>
      <w:pPr>
        <w:spacing w:before="75" w:after="0"/>
      </w:pPr>
      <w:r>
        <w:rPr/>
        <w:t xml:space="preserve">图表：2023-2025年汽油消费量变化趋势</w:t>
      </w:r>
    </w:p>
    <w:p>
      <w:pPr>
        <w:spacing w:before="75" w:after="0"/>
      </w:pPr>
      <w:r>
        <w:rPr/>
        <w:t xml:space="preserve">图表：2023-2025年化工用油占比提升曲线</w:t>
      </w:r>
    </w:p>
    <w:p>
      <w:pPr>
        <w:spacing w:before="75" w:after="0"/>
      </w:pPr>
      <w:r>
        <w:rPr/>
        <w:t xml:space="preserve">图表：2023-2025年三大油企市场份额</w:t>
      </w:r>
    </w:p>
    <w:p>
      <w:pPr>
        <w:spacing w:before="75" w:after="0"/>
      </w:pPr>
      <w:r>
        <w:rPr/>
        <w:t xml:space="preserve">图表：2023-2025年民营炼化企业原油加工量</w:t>
      </w:r>
    </w:p>
    <w:p>
      <w:pPr>
        <w:spacing w:before="75" w:after="0"/>
      </w:pPr>
      <w:r>
        <w:rPr/>
        <w:t xml:space="preserve">图表：2023-2025年全国原油管道总里程</w:t>
      </w:r>
    </w:p>
    <w:p>
      <w:pPr>
        <w:spacing w:before="75" w:after="0"/>
      </w:pPr>
      <w:r>
        <w:rPr/>
        <w:t xml:space="preserve">图表：2023-2025年沿海原油码头吞吐能力</w:t>
      </w:r>
    </w:p>
    <w:p>
      <w:pPr>
        <w:spacing w:before="75" w:after="0"/>
      </w:pPr>
      <w:r>
        <w:rPr/>
        <w:t xml:space="preserve">图表：2023-2025年商业原油仓储利用率</w:t>
      </w:r>
    </w:p>
    <w:p>
      <w:pPr>
        <w:spacing w:before="75" w:after="0"/>
      </w:pPr>
      <w:r>
        <w:rPr/>
        <w:t xml:space="preserve">图表：2023-2025年ine原油期货日均成交量</w:t>
      </w:r>
    </w:p>
    <w:p>
      <w:pPr>
        <w:spacing w:before="75" w:after="0"/>
      </w:pPr>
      <w:r>
        <w:rPr/>
        <w:t xml:space="preserve">图表：2023-2025年人民币计价原油贸易额</w:t>
      </w:r>
    </w:p>
    <w:p>
      <w:pPr>
        <w:spacing w:before="75" w:after="0"/>
      </w:pPr>
      <w:r>
        <w:rPr/>
        <w:t xml:space="preserve">图表：2023-2025年交通领域电动化渗透率</w:t>
      </w:r>
    </w:p>
    <w:p>
      <w:pPr>
        <w:spacing w:before="75" w:after="0"/>
      </w:pPr>
      <w:r>
        <w:rPr/>
        <w:t xml:space="preserve">图表：2023-2025年炼厂ccus试点项目数量</w:t>
      </w:r>
    </w:p>
    <w:p>
      <w:pPr>
        <w:spacing w:before="75" w:after="0"/>
      </w:pPr>
      <w:r>
        <w:rPr/>
        <w:t xml:space="preserve">图表：2026-2031年中国原油产量预测区间</w:t>
      </w:r>
    </w:p>
    <w:p>
      <w:pPr>
        <w:spacing w:before="75" w:after="0"/>
      </w:pPr>
      <w:r>
        <w:rPr/>
        <w:t xml:space="preserve">图表：2026-2031年中国原油进口量预测</w:t>
      </w:r>
    </w:p>
    <w:p>
      <w:pPr>
        <w:spacing w:before="75" w:after="0"/>
      </w:pPr>
      <w:r>
        <w:rPr/>
        <w:t xml:space="preserve">图表：2026-2031年原油对外依存度预测</w:t>
      </w:r>
    </w:p>
    <w:p>
      <w:pPr>
        <w:spacing w:before="75" w:after="0"/>
      </w:pPr>
      <w:r>
        <w:rPr/>
        <w:t xml:space="preserve">图表：2026-2031年化工用油需求复合增速</w:t>
      </w:r>
    </w:p>
    <w:p>
      <w:pPr>
        <w:spacing w:before="75" w:after="0"/>
      </w:pPr>
      <w:r>
        <w:rPr/>
        <w:t xml:space="preserve">图表：2026-2031年汽油需求达峰情景分析</w:t>
      </w:r>
    </w:p>
    <w:p>
      <w:pPr>
        <w:spacing w:before="75" w:after="0"/>
      </w:pPr>
      <w:r>
        <w:rPr/>
        <w:t xml:space="preserve">图表：2026-2031年航煤需求恢复弹性系数</w:t>
      </w:r>
    </w:p>
    <w:p>
      <w:pPr>
        <w:spacing w:before="75" w:after="0"/>
      </w:pPr>
      <w:r>
        <w:rPr/>
        <w:t xml:space="preserve">图表：2026-2031年国有油企海外资产优化路径</w:t>
      </w:r>
    </w:p>
    <w:p>
      <w:pPr>
        <w:spacing w:before="75" w:after="0"/>
      </w:pPr>
      <w:r>
        <w:rPr/>
        <w:t xml:space="preserve">图表：2026-2031年民营炼化企业市占率预测</w:t>
      </w:r>
    </w:p>
    <w:p>
      <w:pPr>
        <w:spacing w:before="75" w:after="0"/>
      </w:pPr>
      <w:r>
        <w:rPr/>
        <w:t xml:space="preserve">图表：2026-2031年原油管道新建里程规划</w:t>
      </w:r>
    </w:p>
    <w:p>
      <w:pPr>
        <w:spacing w:before="75" w:after="0"/>
      </w:pPr>
      <w:r>
        <w:rPr/>
        <w:t xml:space="preserve">图表：2026-2031年国家储备库三期建设进度</w:t>
      </w:r>
    </w:p>
    <w:p>
      <w:pPr>
        <w:spacing w:before="75" w:after="0"/>
      </w:pPr>
      <w:r>
        <w:rPr/>
        <w:t xml:space="preserve">图表：2026-2031年布伦特油价中枢预测</w:t>
      </w:r>
    </w:p>
    <w:p>
      <w:pPr>
        <w:spacing w:before="75" w:after="0"/>
      </w:pPr>
      <w:r>
        <w:rPr/>
        <w:t xml:space="preserve">图表：2026-2031年ine与brent相关性趋势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2026-2031年中国原油行业全景调研与投资前景预测报告</dc:title>
  <dc:description>2026-2031年中国原油行业全景调研与投资前景预测报告</dc:description>
  <dc:subject>2026-2031年中国原油行业全景调研与投资前景预测报告</dc:subject>
  <cp:keywords>研究报告</cp:keywords>
  <cp:category>研究报告</cp:category>
  <cp:lastModifiedBy>北京中道泰和信息咨询有限公司</cp:lastModifiedBy>
  <dcterms:created xsi:type="dcterms:W3CDTF">2026-03-30T16:16:47+08:00</dcterms:created>
  <dcterms:modified xsi:type="dcterms:W3CDTF">2026-03-30T16:16:47+08:00</dcterms:modified>
</cp:coreProperties>
</file>

<file path=docProps/custom.xml><?xml version="1.0" encoding="utf-8"?>
<Properties xmlns="http://schemas.openxmlformats.org/officeDocument/2006/custom-properties" xmlns:vt="http://schemas.openxmlformats.org/officeDocument/2006/docPropsVTypes"/>
</file>