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2026-2031年中国循环经济行业深度调研与发展前景预测报告</w:t>
      </w:r>
    </w:p>
    <w:p>
      <w:pPr>
        <w:spacing w:after="150"/>
      </w:pPr>
      <w:r>
        <w:rPr>
          <w:b w:val="1"/>
          <w:bCs w:val="1"/>
        </w:rPr>
        <w:t xml:space="preserve">报告简介</w:t>
      </w:r>
    </w:p>
    <w:p>
      <w:pPr>
        <w:spacing w:after="150"/>
      </w:pPr>
      <w:r>
        <w:rPr/>
        <w:t xml:space="preserve">循环经济本质上是一种以资源高效利用和循环利用为核心，以\"减量化、再利用、资源化\"为原则，将传统线性经济\"资源—产品—废弃物\"的模式重构为\"资源—产品—再生资源\"的闭环反馈式流程的经济发展范式。其战略价值不仅在于破解资源环境约束，更在于通过系统内部的物质流转换与能量流循环，最大限度提升资源化效率，实现\"低开采、高利用、低排放\"的可持续发展目标。这一模式涵盖大宗固废综合利用、再生资源循环利用、再制造产业及循环农业等多元化应用形态，是支撑\"双碳\"目标实现与产业安全的关键路径。未来，技术创新与产业生态重构将成为驱动行业变革的双引擎。技术端，物联网、人工智能、大数据等新兴技术深度赋能回收分拣环节，CO₂制绿色甲醇、废旧塑料化学回收、生物基材料等前沿技术产业化进程加速，推动行业向低碳化、智能化、精准化方向演进。产业模式上，生产者责任延伸(EPR)制度深化、平台经济与产业协同模式创新，将构建起跨产业、跨区域的资源共享与优势互补生态。消费端，环保意识觉醒催生对循环经济产品的支付意愿，倒逼企业加速绿色产品设计与供应链重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循环经济行业研究单位等公布和提供的大量资料。报告对我国循环经济行业的供需状况、发展现状、子行业发展变化等进行了分析，重点分析了国内外循环经济行业的发展现状、如何面对行业的发展挑战、行业的发展建议、行业竞争力，以及行业的投资分析和趋势预测等等。报告还综合了循环经济行业的整体发展动态，对行业在产品方面提供了参考建议和具体解决办法。报告对于循环经济产品生产企业、经销商、行业管理部门以及拟进入该行业的投资者具有重要的参考价值，对于研究我国循环经济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循环经济产业界定与理论基础</w:t>
      </w:r>
    </w:p>
    <w:p>
      <w:pPr>
        <w:spacing w:before="75" w:after="0"/>
      </w:pPr>
      <w:r>
        <w:rPr/>
        <w:t xml:space="preserve">第一节  产业内涵与边界体系</w:t>
      </w:r>
    </w:p>
    <w:p>
      <w:pPr>
        <w:spacing w:before="75" w:after="0"/>
      </w:pPr>
      <w:r>
        <w:rPr/>
        <w:t xml:space="preserve">一、  循环经济核心定义与统计口径</w:t>
      </w:r>
    </w:p>
    <w:p>
      <w:pPr>
        <w:spacing w:before="75" w:after="0"/>
      </w:pPr>
      <w:r>
        <w:rPr/>
        <w:t xml:space="preserve">二、  “减量化-再利用-资源化”三维边界划分</w:t>
      </w:r>
    </w:p>
    <w:p>
      <w:pPr>
        <w:spacing w:before="75" w:after="0"/>
      </w:pPr>
      <w:r>
        <w:rPr/>
        <w:t xml:space="preserve">三、  循环经济与低碳经济、绿色经济关系辨析</w:t>
      </w:r>
    </w:p>
    <w:p>
      <w:pPr>
        <w:spacing w:before="75" w:after="0"/>
      </w:pPr>
      <w:r>
        <w:rPr/>
        <w:t xml:space="preserve">四、  本报告研究范围与产业图谱说明</w:t>
      </w:r>
    </w:p>
    <w:p>
      <w:pPr>
        <w:spacing w:before="75" w:after="0"/>
      </w:pPr>
      <w:r>
        <w:rPr/>
        <w:t xml:space="preserve">第二节  产业生命周期与阶段特征</w:t>
      </w:r>
    </w:p>
    <w:p>
      <w:pPr>
        <w:spacing w:before="75" w:after="0"/>
      </w:pPr>
      <w:r>
        <w:rPr/>
        <w:t xml:space="preserve">一、  全球循环经济成熟度曲线研判</w:t>
      </w:r>
    </w:p>
    <w:p>
      <w:pPr>
        <w:spacing w:before="75" w:after="0"/>
      </w:pPr>
      <w:r>
        <w:rPr/>
        <w:t xml:space="preserve">二、  中国循环经济当前发展阶段定位</w:t>
      </w:r>
    </w:p>
    <w:p>
      <w:pPr>
        <w:spacing w:before="75" w:after="0"/>
      </w:pPr>
      <w:r>
        <w:rPr/>
        <w:t xml:space="preserve">三、  2026-2031年产业生命周期演进预测</w:t>
      </w:r>
    </w:p>
    <w:p>
      <w:pPr>
        <w:spacing w:before="75" w:after="0"/>
      </w:pPr>
      <w:r>
        <w:rPr/>
        <w:t xml:space="preserve">四、  行业周期性、区域性、季节性特征分析</w:t>
      </w:r>
    </w:p>
    <w:p>
      <w:pPr>
        <w:spacing w:before="75" w:after="0"/>
      </w:pPr>
      <w:r>
        <w:rPr/>
        <w:t xml:space="preserve">第三节  循环经济价值链模型</w:t>
      </w:r>
    </w:p>
    <w:p>
      <w:pPr>
        <w:spacing w:before="75" w:after="0"/>
      </w:pPr>
      <w:r>
        <w:rPr/>
        <w:t xml:space="preserve">一、  资源输入端价值损耗节点识别</w:t>
      </w:r>
    </w:p>
    <w:p>
      <w:pPr>
        <w:spacing w:before="75" w:after="0"/>
      </w:pPr>
      <w:r>
        <w:rPr/>
        <w:t xml:space="preserve">二、  循环处理环节价值创造机制</w:t>
      </w:r>
    </w:p>
    <w:p>
      <w:pPr>
        <w:spacing w:before="75" w:after="0"/>
      </w:pPr>
      <w:r>
        <w:rPr/>
        <w:t xml:space="preserve">三、  再生产品端价值实现路径</w:t>
      </w:r>
    </w:p>
    <w:p>
      <w:pPr>
        <w:spacing w:before="75" w:after="0"/>
      </w:pPr>
      <w:r>
        <w:rPr/>
        <w:t xml:space="preserve">四、  全产业链价值流动效率评估模型</w:t>
      </w:r>
    </w:p>
    <w:p>
      <w:pPr>
        <w:spacing w:before="75" w:after="0"/>
      </w:pPr>
      <w:r>
        <w:rPr>
          <w:b w:val="1"/>
          <w:bCs w:val="1"/>
        </w:rPr>
        <w:t xml:space="preserve">第二章 全球循环经济发展格局对标</w:t>
      </w:r>
    </w:p>
    <w:p>
      <w:pPr>
        <w:spacing w:before="75" w:after="0"/>
      </w:pPr>
      <w:r>
        <w:rPr/>
        <w:t xml:space="preserve">第一节  全球市场规模与结构</w:t>
      </w:r>
    </w:p>
    <w:p>
      <w:pPr>
        <w:spacing w:before="75" w:after="0"/>
      </w:pPr>
      <w:r>
        <w:rPr/>
        <w:t xml:space="preserve">一、  2023-2025年全球循环经济产值及增速</w:t>
      </w:r>
    </w:p>
    <w:p>
      <w:pPr>
        <w:spacing w:before="75" w:after="0"/>
      </w:pPr>
      <w:r>
        <w:rPr/>
        <w:t xml:space="preserve">二、  欧盟、美国、日本循环利用率对比</w:t>
      </w:r>
    </w:p>
    <w:p>
      <w:pPr>
        <w:spacing w:before="75" w:after="0"/>
      </w:pPr>
      <w:r>
        <w:rPr/>
        <w:t xml:space="preserve">三、  全球再生资源贸易流向与价格体系</w:t>
      </w:r>
    </w:p>
    <w:p>
      <w:pPr>
        <w:spacing w:before="75" w:after="0"/>
      </w:pPr>
      <w:r>
        <w:rPr/>
        <w:t xml:space="preserve">四、  跨国循环经济企业市场集中度cr10</w:t>
      </w:r>
    </w:p>
    <w:p>
      <w:pPr>
        <w:spacing w:before="75" w:after="0"/>
      </w:pPr>
      <w:r>
        <w:rPr/>
        <w:t xml:space="preserve">第二节  国际先进模式解构</w:t>
      </w:r>
    </w:p>
    <w:p>
      <w:pPr>
        <w:spacing w:before="75" w:after="0"/>
      </w:pPr>
      <w:r>
        <w:rPr/>
        <w:t xml:space="preserve">一、  德国“双元系统”回收率与成本结构</w:t>
      </w:r>
    </w:p>
    <w:p>
      <w:pPr>
        <w:spacing w:before="75" w:after="0"/>
      </w:pPr>
      <w:r>
        <w:rPr/>
        <w:t xml:space="preserve">二、  日本精细化分类体系运营效率</w:t>
      </w:r>
    </w:p>
    <w:p>
      <w:pPr>
        <w:spacing w:before="75" w:after="0"/>
      </w:pPr>
      <w:r>
        <w:rPr/>
        <w:t xml:space="preserve">三、  北欧静脉产业园物质流耦合度</w:t>
      </w:r>
    </w:p>
    <w:p>
      <w:pPr>
        <w:spacing w:before="75" w:after="0"/>
      </w:pPr>
      <w:r>
        <w:rPr/>
        <w:t xml:space="preserve">四、  东南亚新兴经济体循环经济潜力评估</w:t>
      </w:r>
    </w:p>
    <w:p>
      <w:pPr>
        <w:spacing w:before="75" w:after="0"/>
      </w:pPr>
      <w:r>
        <w:rPr/>
        <w:t xml:space="preserve">第三节  全球技术装备竞争力</w:t>
      </w:r>
    </w:p>
    <w:p>
      <w:pPr>
        <w:spacing w:before="75" w:after="0"/>
      </w:pPr>
      <w:r>
        <w:rPr/>
        <w:t xml:space="preserve">一、  智能分选装备分拣精度</w:t>
      </w:r>
    </w:p>
    <w:p>
      <w:pPr>
        <w:spacing w:before="75" w:after="0"/>
      </w:pPr>
      <w:r>
        <w:rPr/>
        <w:t xml:space="preserve">二、  清洁处理技术碳排放强度对比</w:t>
      </w:r>
    </w:p>
    <w:p>
      <w:pPr>
        <w:spacing w:before="75" w:after="0"/>
      </w:pPr>
      <w:r>
        <w:rPr/>
        <w:t xml:space="preserve">三、  再生材料品质认证标准体系差异</w:t>
      </w:r>
    </w:p>
    <w:p>
      <w:pPr>
        <w:spacing w:before="75" w:after="0"/>
      </w:pPr>
      <w:r>
        <w:rPr/>
        <w:t xml:space="preserve">四、  2026-2031年技术引进与输出趋势</w:t>
      </w:r>
    </w:p>
    <w:p>
      <w:pPr>
        <w:spacing w:before="75" w:after="0"/>
      </w:pPr>
      <w:r>
        <w:rPr>
          <w:b w:val="1"/>
          <w:bCs w:val="1"/>
        </w:rPr>
        <w:t xml:space="preserve">第三章 中国循环经济宏观环境分析</w:t>
      </w:r>
    </w:p>
    <w:p>
      <w:pPr>
        <w:spacing w:before="75" w:after="0"/>
      </w:pPr>
      <w:r>
        <w:rPr/>
        <w:t xml:space="preserve">第一节  资源供给压力评估</w:t>
      </w:r>
    </w:p>
    <w:p>
      <w:pPr>
        <w:spacing w:before="75" w:after="0"/>
      </w:pPr>
      <w:r>
        <w:rPr/>
        <w:t xml:space="preserve">一、  原生资源对外依存度变化趋势</w:t>
      </w:r>
    </w:p>
    <w:p>
      <w:pPr>
        <w:spacing w:before="75" w:after="0"/>
      </w:pPr>
      <w:r>
        <w:rPr/>
        <w:t xml:space="preserve">二、  主要固废年产生量统计(亿吨级)</w:t>
      </w:r>
    </w:p>
    <w:p>
      <w:pPr>
        <w:spacing w:before="75" w:after="0"/>
      </w:pPr>
      <w:r>
        <w:rPr/>
        <w:t xml:space="preserve">三、  城市矿产资源储采比分析</w:t>
      </w:r>
    </w:p>
    <w:p>
      <w:pPr>
        <w:spacing w:before="75" w:after="0"/>
      </w:pPr>
      <w:r>
        <w:rPr/>
        <w:t xml:space="preserve">四、  资源价格周期对循环经济驱动系数</w:t>
      </w:r>
    </w:p>
    <w:p>
      <w:pPr>
        <w:spacing w:before="75" w:after="0"/>
      </w:pPr>
      <w:r>
        <w:rPr/>
        <w:t xml:space="preserve">第二节  碳达峰碳中和约束</w:t>
      </w:r>
    </w:p>
    <w:p>
      <w:pPr>
        <w:spacing w:before="75" w:after="0"/>
      </w:pPr>
      <w:r>
        <w:rPr/>
        <w:t xml:space="preserve">一、  循环经济碳减排贡献率测算模型</w:t>
      </w:r>
    </w:p>
    <w:p>
      <w:pPr>
        <w:spacing w:before="75" w:after="0"/>
      </w:pPr>
      <w:r>
        <w:rPr/>
        <w:t xml:space="preserve">二、  再生资源替代原生产业的碳足迹对比</w:t>
      </w:r>
    </w:p>
    <w:p>
      <w:pPr>
        <w:spacing w:before="75" w:after="0"/>
      </w:pPr>
      <w:r>
        <w:rPr/>
        <w:t xml:space="preserve">三、  循环经济纳入碳市场路径分析</w:t>
      </w:r>
    </w:p>
    <w:p>
      <w:pPr>
        <w:spacing w:before="75" w:after="0"/>
      </w:pPr>
      <w:r>
        <w:rPr/>
        <w:t xml:space="preserve">四、  2026-2031年碳价对产业经济性影响</w:t>
      </w:r>
    </w:p>
    <w:p>
      <w:pPr>
        <w:spacing w:before="75" w:after="0"/>
      </w:pPr>
      <w:r>
        <w:rPr/>
        <w:t xml:space="preserve">第三节  技术基础设施成熟度</w:t>
      </w:r>
    </w:p>
    <w:p>
      <w:pPr>
        <w:spacing w:before="75" w:after="0"/>
      </w:pPr>
      <w:r>
        <w:rPr/>
        <w:t xml:space="preserve">一、  物联网溯源技术应用覆盖率</w:t>
      </w:r>
    </w:p>
    <w:p>
      <w:pPr>
        <w:spacing w:before="75" w:after="0"/>
      </w:pPr>
      <w:r>
        <w:rPr/>
        <w:t xml:space="preserve">二、  大数据平台区域布局密度</w:t>
      </w:r>
    </w:p>
    <w:p>
      <w:pPr>
        <w:spacing w:before="75" w:after="0"/>
      </w:pPr>
      <w:r>
        <w:rPr/>
        <w:t xml:space="preserve">三、  区块链在再生资源交易中的应用渗透</w:t>
      </w:r>
    </w:p>
    <w:p>
      <w:pPr>
        <w:spacing w:before="75" w:after="0"/>
      </w:pPr>
      <w:r>
        <w:rPr/>
        <w:t xml:space="preserve">四、  智能装备自动化率提升空间</w:t>
      </w:r>
    </w:p>
    <w:p>
      <w:pPr>
        <w:spacing w:before="75" w:after="0"/>
      </w:pPr>
      <w:r>
        <w:rPr>
          <w:b w:val="1"/>
          <w:bCs w:val="1"/>
        </w:rPr>
        <w:t xml:space="preserve">第四章 再生资源回收体系运营效率</w:t>
      </w:r>
    </w:p>
    <w:p>
      <w:pPr>
        <w:spacing w:before="75" w:after="0"/>
      </w:pPr>
      <w:r>
        <w:rPr/>
        <w:t xml:space="preserve">第一节  回收网络布局与密度</w:t>
      </w:r>
    </w:p>
    <w:p>
      <w:pPr>
        <w:spacing w:before="75" w:after="0"/>
      </w:pPr>
      <w:r>
        <w:rPr/>
        <w:t xml:space="preserve">一、  社区回收站点万人覆盖率</w:t>
      </w:r>
    </w:p>
    <w:p>
      <w:pPr>
        <w:spacing w:before="75" w:after="0"/>
      </w:pPr>
      <w:r>
        <w:rPr/>
        <w:t xml:space="preserve">二、  “互联网+回收”平台订单密度</w:t>
      </w:r>
    </w:p>
    <w:p>
      <w:pPr>
        <w:spacing w:before="75" w:after="0"/>
      </w:pPr>
      <w:r>
        <w:rPr/>
        <w:t xml:space="preserve">三、  智能回收柜投放量与使用频次</w:t>
      </w:r>
    </w:p>
    <w:p>
      <w:pPr>
        <w:spacing w:before="75" w:after="0"/>
      </w:pPr>
      <w:r>
        <w:rPr/>
        <w:t xml:space="preserve">四、  回收网络运营成本结构</w:t>
      </w:r>
    </w:p>
    <w:p>
      <w:pPr>
        <w:spacing w:before="75" w:after="0"/>
      </w:pPr>
      <w:r>
        <w:rPr/>
        <w:t xml:space="preserve">第二节  回收品类规模与结构</w:t>
      </w:r>
    </w:p>
    <w:p>
      <w:pPr>
        <w:spacing w:before="75" w:after="0"/>
      </w:pPr>
      <w:r>
        <w:rPr/>
        <w:t xml:space="preserve">一、  废钢铁回收量及占粗钢产量比重</w:t>
      </w:r>
    </w:p>
    <w:p>
      <w:pPr>
        <w:spacing w:before="75" w:after="0"/>
      </w:pPr>
      <w:r>
        <w:rPr/>
        <w:t xml:space="preserve">二、  废塑料回收率及品质分级统计</w:t>
      </w:r>
    </w:p>
    <w:p>
      <w:pPr>
        <w:spacing w:before="75" w:after="0"/>
      </w:pPr>
      <w:r>
        <w:rPr/>
        <w:t xml:space="preserve">三、  废纸回收量与纸浆替代率</w:t>
      </w:r>
    </w:p>
    <w:p>
      <w:pPr>
        <w:spacing w:before="75" w:after="0"/>
      </w:pPr>
      <w:r>
        <w:rPr/>
        <w:t xml:space="preserve">四、  废旧动力电池回收量及梯次利用率</w:t>
      </w:r>
    </w:p>
    <w:p>
      <w:pPr>
        <w:spacing w:before="75" w:after="0"/>
      </w:pPr>
      <w:r>
        <w:rPr/>
        <w:t xml:space="preserve">第三节  回收效率关键指标</w:t>
      </w:r>
    </w:p>
    <w:p>
      <w:pPr>
        <w:spacing w:before="75" w:after="0"/>
      </w:pPr>
      <w:r>
        <w:rPr/>
        <w:t xml:space="preserve">一、  回收环节损耗率控制水平</w:t>
      </w:r>
    </w:p>
    <w:p>
      <w:pPr>
        <w:spacing w:before="75" w:after="0"/>
      </w:pPr>
      <w:r>
        <w:rPr/>
        <w:t xml:space="preserve">二、  分类准确率与纯净度标准</w:t>
      </w:r>
    </w:p>
    <w:p>
      <w:pPr>
        <w:spacing w:before="75" w:after="0"/>
      </w:pPr>
      <w:r>
        <w:rPr/>
        <w:t xml:space="preserve">三、  回收人员人均效能</w:t>
      </w:r>
    </w:p>
    <w:p>
      <w:pPr>
        <w:spacing w:before="75" w:after="0"/>
      </w:pPr>
      <w:r>
        <w:rPr/>
        <w:t xml:space="preserve">四、  回收车辆满载率与路径优化率</w:t>
      </w:r>
    </w:p>
    <w:p>
      <w:pPr>
        <w:spacing w:before="75" w:after="0"/>
      </w:pPr>
      <w:r>
        <w:rPr>
          <w:b w:val="1"/>
          <w:bCs w:val="1"/>
        </w:rPr>
        <w:t xml:space="preserve">第五章 大宗工业固废综合利用产业</w:t>
      </w:r>
    </w:p>
    <w:p>
      <w:pPr>
        <w:spacing w:before="75" w:after="0"/>
      </w:pPr>
      <w:r>
        <w:rPr/>
        <w:t xml:space="preserve">第一节  产业规模与利用水平</w:t>
      </w:r>
    </w:p>
    <w:p>
      <w:pPr>
        <w:spacing w:before="75" w:after="0"/>
      </w:pPr>
      <w:r>
        <w:rPr/>
        <w:t xml:space="preserve">一、  2023-2025年利用量及年均增速</w:t>
      </w:r>
    </w:p>
    <w:p>
      <w:pPr>
        <w:spacing w:before="75" w:after="0"/>
      </w:pPr>
      <w:r>
        <w:rPr/>
        <w:t xml:space="preserve">二、  煤矸石、粉煤灰、钢渣利用量结构</w:t>
      </w:r>
    </w:p>
    <w:p>
      <w:pPr>
        <w:spacing w:before="75" w:after="0"/>
      </w:pPr>
      <w:r>
        <w:rPr/>
        <w:t xml:space="preserve">三、  综合利用产品附加值分布</w:t>
      </w:r>
    </w:p>
    <w:p>
      <w:pPr>
        <w:spacing w:before="75" w:after="0"/>
      </w:pPr>
      <w:r>
        <w:rPr/>
        <w:t xml:space="preserve">第二节  高值化利用技术路线</w:t>
      </w:r>
    </w:p>
    <w:p>
      <w:pPr>
        <w:spacing w:before="75" w:after="0"/>
      </w:pPr>
      <w:r>
        <w:rPr/>
        <w:t xml:space="preserve">一、  煤矸石微晶玻璃技术成熟度与成本</w:t>
      </w:r>
    </w:p>
    <w:p>
      <w:pPr>
        <w:spacing w:before="75" w:after="0"/>
      </w:pPr>
      <w:r>
        <w:rPr/>
        <w:t xml:space="preserve">二、  粉煤灰提取氧化铝回收率</w:t>
      </w:r>
    </w:p>
    <w:p>
      <w:pPr>
        <w:spacing w:before="75" w:after="0"/>
      </w:pPr>
      <w:r>
        <w:rPr/>
        <w:t xml:space="preserve">三、  钢渣生产低碳建材碳减排量</w:t>
      </w:r>
    </w:p>
    <w:p>
      <w:pPr>
        <w:spacing w:before="75" w:after="0"/>
      </w:pPr>
      <w:r>
        <w:rPr/>
        <w:t xml:space="preserve">四、  赤泥综合利用技术突破进展</w:t>
      </w:r>
    </w:p>
    <w:p>
      <w:pPr>
        <w:spacing w:before="75" w:after="0"/>
      </w:pPr>
      <w:r>
        <w:rPr/>
        <w:t xml:space="preserve">第三节  产业经济性分析</w:t>
      </w:r>
    </w:p>
    <w:p>
      <w:pPr>
        <w:spacing w:before="75" w:after="0"/>
      </w:pPr>
      <w:r>
        <w:rPr/>
        <w:t xml:space="preserve">一、  综合利用项目吨均投资强度</w:t>
      </w:r>
    </w:p>
    <w:p>
      <w:pPr>
        <w:spacing w:before="75" w:after="0"/>
      </w:pPr>
      <w:r>
        <w:rPr/>
        <w:t xml:space="preserve">二、  综合利用产品市场接受度与溢价率</w:t>
      </w:r>
    </w:p>
    <w:p>
      <w:pPr>
        <w:spacing w:before="75" w:after="0"/>
      </w:pPr>
      <w:r>
        <w:rPr/>
        <w:t xml:space="preserve">三、  综合利用环节吨均利润水平</w:t>
      </w:r>
    </w:p>
    <w:p>
      <w:pPr>
        <w:spacing w:before="75" w:after="0"/>
      </w:pPr>
      <w:r>
        <w:rPr/>
        <w:t xml:space="preserve">四、  技术装备投资回报周期</w:t>
      </w:r>
    </w:p>
    <w:p>
      <w:pPr>
        <w:spacing w:before="75" w:after="0"/>
      </w:pPr>
      <w:r>
        <w:rPr>
          <w:b w:val="1"/>
          <w:bCs w:val="1"/>
        </w:rPr>
        <w:t xml:space="preserve">第六章 建筑垃圾资源化利用产业</w:t>
      </w:r>
    </w:p>
    <w:p>
      <w:pPr>
        <w:spacing w:before="75" w:after="0"/>
      </w:pPr>
      <w:r>
        <w:rPr/>
        <w:t xml:space="preserve">第一节  建筑垃圾产生与处理规模</w:t>
      </w:r>
    </w:p>
    <w:p>
      <w:pPr>
        <w:spacing w:before="75" w:after="0"/>
      </w:pPr>
      <w:r>
        <w:rPr/>
        <w:t xml:space="preserve">一、  建筑垃圾年产生量测算</w:t>
      </w:r>
    </w:p>
    <w:p>
      <w:pPr>
        <w:spacing w:before="75" w:after="0"/>
      </w:pPr>
      <w:r>
        <w:rPr/>
        <w:t xml:space="preserve">二、  资源化利用率现状与缺口</w:t>
      </w:r>
    </w:p>
    <w:p>
      <w:pPr>
        <w:spacing w:before="75" w:after="0"/>
      </w:pPr>
      <w:r>
        <w:rPr/>
        <w:t xml:space="preserve">三、  填埋处置成本与资源浪费评估</w:t>
      </w:r>
    </w:p>
    <w:p>
      <w:pPr>
        <w:spacing w:before="75" w:after="0"/>
      </w:pPr>
      <w:r>
        <w:rPr/>
        <w:t xml:space="preserve">四、  建筑渣土与装修垃圾结构占比</w:t>
      </w:r>
    </w:p>
    <w:p>
      <w:pPr>
        <w:spacing w:before="75" w:after="0"/>
      </w:pPr>
      <w:r>
        <w:rPr/>
        <w:t xml:space="preserve">第二节  资源化利用技术工艺</w:t>
      </w:r>
    </w:p>
    <w:p>
      <w:pPr>
        <w:spacing w:before="75" w:after="0"/>
      </w:pPr>
      <w:r>
        <w:rPr/>
        <w:t xml:space="preserve">一、  移动式破碎筛分设备应用率</w:t>
      </w:r>
    </w:p>
    <w:p>
      <w:pPr>
        <w:spacing w:before="75" w:after="0"/>
      </w:pPr>
      <w:r>
        <w:rPr/>
        <w:t xml:space="preserve">二、  再生骨料品质标准与市场价差</w:t>
      </w:r>
    </w:p>
    <w:p>
      <w:pPr>
        <w:spacing w:before="75" w:after="0"/>
      </w:pPr>
      <w:r>
        <w:rPr/>
        <w:t xml:space="preserve">三、  再生混凝土强度等级分布</w:t>
      </w:r>
    </w:p>
    <w:p>
      <w:pPr>
        <w:spacing w:before="75" w:after="0"/>
      </w:pPr>
      <w:r>
        <w:rPr/>
        <w:t xml:space="preserve">四、  装修垃圾分选纯度要求</w:t>
      </w:r>
    </w:p>
    <w:p>
      <w:pPr>
        <w:spacing w:before="75" w:after="0"/>
      </w:pPr>
      <w:r>
        <w:rPr/>
        <w:t xml:space="preserve">第三节  市场机制与商业模式</w:t>
      </w:r>
    </w:p>
    <w:p>
      <w:pPr>
        <w:spacing w:before="75" w:after="0"/>
      </w:pPr>
      <w:r>
        <w:rPr/>
        <w:t xml:space="preserve">一、  特许经营权模式覆盖率</w:t>
      </w:r>
    </w:p>
    <w:p>
      <w:pPr>
        <w:spacing w:before="75" w:after="0"/>
      </w:pPr>
      <w:r>
        <w:rPr/>
        <w:t xml:space="preserve">二、  再生产品政府强制使用比例</w:t>
      </w:r>
    </w:p>
    <w:p>
      <w:pPr>
        <w:spacing w:before="75" w:after="0"/>
      </w:pPr>
      <w:r>
        <w:rPr/>
        <w:t xml:space="preserve">三、  建筑垃圾处理费收费标准</w:t>
      </w:r>
    </w:p>
    <w:p>
      <w:pPr>
        <w:spacing w:before="75" w:after="0"/>
      </w:pPr>
      <w:r>
        <w:rPr/>
        <w:t xml:space="preserve">四、  产业链各环节利润分配</w:t>
      </w:r>
    </w:p>
    <w:p>
      <w:pPr>
        <w:spacing w:before="75" w:after="0"/>
      </w:pPr>
      <w:r>
        <w:rPr>
          <w:b w:val="1"/>
          <w:bCs w:val="1"/>
        </w:rPr>
        <w:t xml:space="preserve">第七章 生活垃圾资源化利用产业</w:t>
      </w:r>
    </w:p>
    <w:p>
      <w:pPr>
        <w:spacing w:before="75" w:after="0"/>
      </w:pPr>
      <w:r>
        <w:rPr/>
        <w:t xml:space="preserve">第一节  生活垃圾分类与清运</w:t>
      </w:r>
    </w:p>
    <w:p>
      <w:pPr>
        <w:spacing w:before="75" w:after="0"/>
      </w:pPr>
      <w:r>
        <w:rPr/>
        <w:t xml:space="preserve">一、  生活垃圾清运量与人均日产生量</w:t>
      </w:r>
    </w:p>
    <w:p>
      <w:pPr>
        <w:spacing w:before="75" w:after="0"/>
      </w:pPr>
      <w:r>
        <w:rPr/>
        <w:t xml:space="preserve">二、  分类准确率与资源化利用率</w:t>
      </w:r>
    </w:p>
    <w:p>
      <w:pPr>
        <w:spacing w:before="75" w:after="0"/>
      </w:pPr>
      <w:r>
        <w:rPr/>
        <w:t xml:space="preserve">三、  湿垃圾(厨余)占比与处理难度</w:t>
      </w:r>
    </w:p>
    <w:p>
      <w:pPr>
        <w:spacing w:before="75" w:after="0"/>
      </w:pPr>
      <w:r>
        <w:rPr/>
        <w:t xml:space="preserve">四、  有害垃圾分离收集率</w:t>
      </w:r>
    </w:p>
    <w:p>
      <w:pPr>
        <w:spacing w:before="75" w:after="0"/>
      </w:pPr>
      <w:r>
        <w:rPr/>
        <w:t xml:space="preserve">第二节  焚烧发电与生物处理</w:t>
      </w:r>
    </w:p>
    <w:p>
      <w:pPr>
        <w:spacing w:before="75" w:after="0"/>
      </w:pPr>
      <w:r>
        <w:rPr/>
        <w:t xml:space="preserve">一、  垃圾焚烧发电装机容量与上网电价</w:t>
      </w:r>
    </w:p>
    <w:p>
      <w:pPr>
        <w:spacing w:before="75" w:after="0"/>
      </w:pPr>
      <w:r>
        <w:rPr/>
        <w:t xml:space="preserve">二、  吨垃圾发电量与厂用电率</w:t>
      </w:r>
    </w:p>
    <w:p>
      <w:pPr>
        <w:spacing w:before="75" w:after="0"/>
      </w:pPr>
      <w:r>
        <w:rPr/>
        <w:t xml:space="preserve">三、  厨余垃圾厌氧发酵产气率</w:t>
      </w:r>
    </w:p>
    <w:p>
      <w:pPr>
        <w:spacing w:before="75" w:after="0"/>
      </w:pPr>
      <w:r>
        <w:rPr/>
        <w:t xml:space="preserve">四、  生物柴油转化率与原料来源</w:t>
      </w:r>
    </w:p>
    <w:p>
      <w:pPr>
        <w:spacing w:before="75" w:after="0"/>
      </w:pPr>
      <w:r>
        <w:rPr/>
        <w:t xml:space="preserve">第三节  循环产业园区协同</w:t>
      </w:r>
    </w:p>
    <w:p>
      <w:pPr>
        <w:spacing w:before="75" w:after="0"/>
      </w:pPr>
      <w:r>
        <w:rPr/>
        <w:t xml:space="preserve">一、  静脉产业园物质流耦合度</w:t>
      </w:r>
    </w:p>
    <w:p>
      <w:pPr>
        <w:spacing w:before="75" w:after="0"/>
      </w:pPr>
      <w:r>
        <w:rPr/>
        <w:t xml:space="preserve">二、  园区协同处置成本降低幅度</w:t>
      </w:r>
    </w:p>
    <w:p>
      <w:pPr>
        <w:spacing w:before="75" w:after="0"/>
      </w:pPr>
      <w:r>
        <w:rPr/>
        <w:t xml:space="preserve">三、  能源梯级利用效率提升率</w:t>
      </w:r>
    </w:p>
    <w:p>
      <w:pPr>
        <w:spacing w:before="75" w:after="0"/>
      </w:pPr>
      <w:r>
        <w:rPr/>
        <w:t xml:space="preserve">四、  园区化处置占比目标</w:t>
      </w:r>
    </w:p>
    <w:p>
      <w:pPr>
        <w:spacing w:before="75" w:after="0"/>
      </w:pPr>
      <w:r>
        <w:rPr>
          <w:b w:val="1"/>
          <w:bCs w:val="1"/>
        </w:rPr>
        <w:t xml:space="preserve">第八章 废旧物资高值循环产业</w:t>
      </w:r>
    </w:p>
    <w:p>
      <w:pPr>
        <w:spacing w:before="75" w:after="0"/>
      </w:pPr>
      <w:r>
        <w:rPr/>
        <w:t xml:space="preserve">第一节  报废汽车拆解利用</w:t>
      </w:r>
    </w:p>
    <w:p>
      <w:pPr>
        <w:spacing w:before="75" w:after="0"/>
      </w:pPr>
      <w:r>
        <w:rPr/>
        <w:t xml:space="preserve">一、  报废汽车回收量及理论报废率</w:t>
      </w:r>
    </w:p>
    <w:p>
      <w:pPr>
        <w:spacing w:before="75" w:after="0"/>
      </w:pPr>
      <w:r>
        <w:rPr/>
        <w:t xml:space="preserve">二、  五大总成再制造许可覆盖率</w:t>
      </w:r>
    </w:p>
    <w:p>
      <w:pPr>
        <w:spacing w:before="75" w:after="0"/>
      </w:pPr>
      <w:r>
        <w:rPr/>
        <w:t xml:space="preserve">三、  废钢、废塑料、废橡胶回收量</w:t>
      </w:r>
    </w:p>
    <w:p>
      <w:pPr>
        <w:spacing w:before="75" w:after="0"/>
      </w:pPr>
      <w:r>
        <w:rPr/>
        <w:t xml:space="preserve">四、  动力电池包回收价值占比</w:t>
      </w:r>
    </w:p>
    <w:p>
      <w:pPr>
        <w:spacing w:before="75" w:after="0"/>
      </w:pPr>
      <w:r>
        <w:rPr/>
        <w:t xml:space="preserve">第二节  废弃电器电子产品</w:t>
      </w:r>
    </w:p>
    <w:p>
      <w:pPr>
        <w:spacing w:before="75" w:after="0"/>
      </w:pPr>
      <w:r>
        <w:rPr/>
        <w:t xml:space="preserve">一、  “四机一脑”回收量与拆解量</w:t>
      </w:r>
    </w:p>
    <w:p>
      <w:pPr>
        <w:spacing w:before="75" w:after="0"/>
      </w:pPr>
      <w:r>
        <w:rPr/>
        <w:t xml:space="preserve">二、  贵金属(金/银/铜)提取率</w:t>
      </w:r>
    </w:p>
    <w:p>
      <w:pPr>
        <w:spacing w:before="75" w:after="0"/>
      </w:pPr>
      <w:r>
        <w:rPr/>
        <w:t xml:space="preserve">三、  塑料部件高值化再生比例</w:t>
      </w:r>
    </w:p>
    <w:p>
      <w:pPr>
        <w:spacing w:before="75" w:after="0"/>
      </w:pPr>
      <w:r>
        <w:rPr/>
        <w:t xml:space="preserve">四、  废旧家电以旧换新拉动效应</w:t>
      </w:r>
    </w:p>
    <w:p>
      <w:pPr>
        <w:spacing w:before="75" w:after="0"/>
      </w:pPr>
      <w:r>
        <w:rPr/>
        <w:t xml:space="preserve">第三节  废旧纺织品循环利用</w:t>
      </w:r>
    </w:p>
    <w:p>
      <w:pPr>
        <w:spacing w:before="75" w:after="0"/>
      </w:pPr>
      <w:r>
        <w:rPr/>
        <w:t xml:space="preserve">一、  废旧纺织品产生量与回收渠道</w:t>
      </w:r>
    </w:p>
    <w:p>
      <w:pPr>
        <w:spacing w:before="75" w:after="0"/>
      </w:pPr>
      <w:r>
        <w:rPr/>
        <w:t xml:space="preserve">二、  再生纤维品质标准与溢价率</w:t>
      </w:r>
    </w:p>
    <w:p>
      <w:pPr>
        <w:spacing w:before="75" w:after="0"/>
      </w:pPr>
      <w:r>
        <w:rPr/>
        <w:t xml:space="preserve">三、  二手服装流通市场规模</w:t>
      </w:r>
    </w:p>
    <w:p>
      <w:pPr>
        <w:spacing w:before="75" w:after="0"/>
      </w:pPr>
      <w:r>
        <w:rPr/>
        <w:t xml:space="preserve">四、  化学法再生技术产业化率</w:t>
      </w:r>
    </w:p>
    <w:p>
      <w:pPr>
        <w:spacing w:before="75" w:after="0"/>
      </w:pPr>
      <w:r>
        <w:rPr>
          <w:b w:val="1"/>
          <w:bCs w:val="1"/>
        </w:rPr>
        <w:t xml:space="preserve">第九章 农业废弃物资源化产业</w:t>
      </w:r>
    </w:p>
    <w:p>
      <w:pPr>
        <w:spacing w:before="75" w:after="0"/>
      </w:pPr>
      <w:r>
        <w:rPr/>
        <w:t xml:space="preserve">第一节  秸秆综合利用</w:t>
      </w:r>
    </w:p>
    <w:p>
      <w:pPr>
        <w:spacing w:before="75" w:after="0"/>
      </w:pPr>
      <w:r>
        <w:rPr/>
        <w:t xml:space="preserve">一、  秸秆可收集资源量与还田率</w:t>
      </w:r>
    </w:p>
    <w:p>
      <w:pPr>
        <w:spacing w:before="75" w:after="0"/>
      </w:pPr>
      <w:r>
        <w:rPr/>
        <w:t xml:space="preserve">二、  秸秆发电装机容量与燃料成本</w:t>
      </w:r>
    </w:p>
    <w:p>
      <w:pPr>
        <w:spacing w:before="75" w:after="0"/>
      </w:pPr>
      <w:r>
        <w:rPr/>
        <w:t xml:space="preserve">三、  秸秆制饲料消化率与营养价值</w:t>
      </w:r>
    </w:p>
    <w:p>
      <w:pPr>
        <w:spacing w:before="75" w:after="0"/>
      </w:pPr>
      <w:r>
        <w:rPr/>
        <w:t xml:space="preserve">四、  秸秆基材料市场渗透率</w:t>
      </w:r>
    </w:p>
    <w:p>
      <w:pPr>
        <w:spacing w:before="75" w:after="0"/>
      </w:pPr>
      <w:r>
        <w:rPr/>
        <w:t xml:space="preserve">第二节  畜禽粪污处理</w:t>
      </w:r>
    </w:p>
    <w:p>
      <w:pPr>
        <w:spacing w:before="75" w:after="0"/>
      </w:pPr>
      <w:r>
        <w:rPr/>
        <w:t xml:space="preserve">一、  畜禽粪污产生量与处理设施覆盖率</w:t>
      </w:r>
    </w:p>
    <w:p>
      <w:pPr>
        <w:spacing w:before="75" w:after="0"/>
      </w:pPr>
      <w:r>
        <w:rPr/>
        <w:t xml:space="preserve">二、  沼气工程产气率与并网率</w:t>
      </w:r>
    </w:p>
    <w:p>
      <w:pPr>
        <w:spacing w:before="75" w:after="0"/>
      </w:pPr>
      <w:r>
        <w:rPr/>
        <w:t xml:space="preserve">三、  有机肥替代化肥比例</w:t>
      </w:r>
    </w:p>
    <w:p>
      <w:pPr>
        <w:spacing w:before="75" w:after="0"/>
      </w:pPr>
      <w:r>
        <w:rPr/>
        <w:t xml:space="preserve">四、  种养结合模式经济性</w:t>
      </w:r>
    </w:p>
    <w:p>
      <w:pPr>
        <w:spacing w:before="75" w:after="0"/>
      </w:pPr>
      <w:r>
        <w:rPr/>
        <w:t xml:space="preserve">第三节  地膜与农药包装回收</w:t>
      </w:r>
    </w:p>
    <w:p>
      <w:pPr>
        <w:spacing w:before="75" w:after="0"/>
      </w:pPr>
      <w:r>
        <w:rPr/>
        <w:t xml:space="preserve">一、  废旧农膜残留量与环境风险</w:t>
      </w:r>
    </w:p>
    <w:p>
      <w:pPr>
        <w:spacing w:before="75" w:after="0"/>
      </w:pPr>
      <w:r>
        <w:rPr/>
        <w:t xml:space="preserve">二、  农膜机械化回收率</w:t>
      </w:r>
    </w:p>
    <w:p>
      <w:pPr>
        <w:spacing w:before="75" w:after="0"/>
      </w:pPr>
      <w:r>
        <w:rPr/>
        <w:t xml:space="preserve">三、  农药包装废弃物处理成本</w:t>
      </w:r>
    </w:p>
    <w:p>
      <w:pPr>
        <w:spacing w:before="75" w:after="0"/>
      </w:pPr>
      <w:r>
        <w:rPr/>
        <w:t xml:space="preserve">四、  可降解地膜替代进度</w:t>
      </w:r>
    </w:p>
    <w:p>
      <w:pPr>
        <w:spacing w:before="75" w:after="0"/>
      </w:pPr>
      <w:r>
        <w:rPr>
          <w:b w:val="1"/>
          <w:bCs w:val="1"/>
        </w:rPr>
        <w:t xml:space="preserve">第十章 水资源循环利用产业</w:t>
      </w:r>
    </w:p>
    <w:p>
      <w:pPr>
        <w:spacing w:before="75" w:after="0"/>
      </w:pPr>
      <w:r>
        <w:rPr/>
        <w:t xml:space="preserve">第一节  工业废水循环利用</w:t>
      </w:r>
    </w:p>
    <w:p>
      <w:pPr>
        <w:spacing w:before="75" w:after="0"/>
      </w:pPr>
      <w:r>
        <w:rPr/>
        <w:t xml:space="preserve">一、  工业废水排放量与重复利用率</w:t>
      </w:r>
    </w:p>
    <w:p>
      <w:pPr>
        <w:spacing w:before="75" w:after="0"/>
      </w:pPr>
      <w:r>
        <w:rPr/>
        <w:t xml:space="preserve">二、  高耗水行业(火电/钢铁/纺织)回用率</w:t>
      </w:r>
    </w:p>
    <w:p>
      <w:pPr>
        <w:spacing w:before="75" w:after="0"/>
      </w:pPr>
      <w:r>
        <w:rPr/>
        <w:t xml:space="preserve">三、  零排放项目吨水处理成本</w:t>
      </w:r>
    </w:p>
    <w:p>
      <w:pPr>
        <w:spacing w:before="75" w:after="0"/>
      </w:pPr>
      <w:r>
        <w:rPr/>
        <w:t xml:space="preserve">四、  再生水价格机制与管网覆盖</w:t>
      </w:r>
    </w:p>
    <w:p>
      <w:pPr>
        <w:spacing w:before="75" w:after="0"/>
      </w:pPr>
      <w:r>
        <w:rPr/>
        <w:t xml:space="preserve">第二节  市政污水再生利用</w:t>
      </w:r>
    </w:p>
    <w:p>
      <w:pPr>
        <w:spacing w:before="75" w:after="0"/>
      </w:pPr>
      <w:r>
        <w:rPr/>
        <w:t xml:space="preserve">一、  城镇污水处理能力提标率</w:t>
      </w:r>
    </w:p>
    <w:p>
      <w:pPr>
        <w:spacing w:before="75" w:after="0"/>
      </w:pPr>
      <w:r>
        <w:rPr/>
        <w:t xml:space="preserve">二、  再生水利用量与利用途径</w:t>
      </w:r>
    </w:p>
    <w:p>
      <w:pPr>
        <w:spacing w:before="75" w:after="0"/>
      </w:pPr>
      <w:r>
        <w:rPr/>
        <w:t xml:space="preserve">三、  雨水收集利用系统覆盖率</w:t>
      </w:r>
    </w:p>
    <w:p>
      <w:pPr>
        <w:spacing w:before="75" w:after="0"/>
      </w:pPr>
      <w:r>
        <w:rPr/>
        <w:t xml:space="preserve">四、  海绵城市建设投资强度</w:t>
      </w:r>
    </w:p>
    <w:p>
      <w:pPr>
        <w:spacing w:before="75" w:after="0"/>
      </w:pPr>
      <w:r>
        <w:rPr/>
        <w:t xml:space="preserve">第三节  农村水资源微循环</w:t>
      </w:r>
    </w:p>
    <w:p>
      <w:pPr>
        <w:spacing w:before="75" w:after="0"/>
      </w:pPr>
      <w:r>
        <w:rPr/>
        <w:t xml:space="preserve">一、  农村生活污水处理设施覆盖率</w:t>
      </w:r>
    </w:p>
    <w:p>
      <w:pPr>
        <w:spacing w:before="75" w:after="0"/>
      </w:pPr>
      <w:r>
        <w:rPr/>
        <w:t xml:space="preserve">二、  小型分散式处理设备市场容量</w:t>
      </w:r>
    </w:p>
    <w:p>
      <w:pPr>
        <w:spacing w:before="75" w:after="0"/>
      </w:pPr>
      <w:r>
        <w:rPr/>
        <w:t xml:space="preserve">三、  农业面源污染拦截与回用</w:t>
      </w:r>
    </w:p>
    <w:p>
      <w:pPr>
        <w:spacing w:before="75" w:after="0"/>
      </w:pPr>
      <w:r>
        <w:rPr/>
        <w:t xml:space="preserve">四、  农村水资源循环率提升路径</w:t>
      </w:r>
    </w:p>
    <w:p>
      <w:pPr>
        <w:spacing w:before="75" w:after="0"/>
      </w:pPr>
      <w:r>
        <w:rPr>
          <w:b w:val="1"/>
          <w:bCs w:val="1"/>
        </w:rPr>
        <w:t xml:space="preserve">第十一章 循环经济装备与技术服务</w:t>
      </w:r>
    </w:p>
    <w:p>
      <w:pPr>
        <w:spacing w:before="75" w:after="0"/>
      </w:pPr>
      <w:r>
        <w:rPr/>
        <w:t xml:space="preserve">第一节  智能分选装备市场</w:t>
      </w:r>
    </w:p>
    <w:p>
      <w:pPr>
        <w:spacing w:before="75" w:after="0"/>
      </w:pPr>
      <w:r>
        <w:rPr/>
        <w:t xml:space="preserve">一、  光电分选设备市场规模与增速</w:t>
      </w:r>
    </w:p>
    <w:p>
      <w:pPr>
        <w:spacing w:before="75" w:after="0"/>
      </w:pPr>
      <w:r>
        <w:rPr/>
        <w:t xml:space="preserve">二、  ai分选算法识别准确率</w:t>
      </w:r>
    </w:p>
    <w:p>
      <w:pPr>
        <w:spacing w:before="75" w:after="0"/>
      </w:pPr>
      <w:r>
        <w:rPr/>
        <w:t xml:space="preserve">三、  机器人分选效率与成本对比</w:t>
      </w:r>
    </w:p>
    <w:p>
      <w:pPr>
        <w:spacing w:before="75" w:after="0"/>
      </w:pPr>
      <w:r>
        <w:rPr/>
        <w:t xml:space="preserve">四、  装备国产化率与进口替代空间</w:t>
      </w:r>
    </w:p>
    <w:p>
      <w:pPr>
        <w:spacing w:before="75" w:after="0"/>
      </w:pPr>
      <w:r>
        <w:rPr/>
        <w:t xml:space="preserve">第二节  清洁处理技术装备</w:t>
      </w:r>
    </w:p>
    <w:p>
      <w:pPr>
        <w:spacing w:before="75" w:after="0"/>
      </w:pPr>
      <w:r>
        <w:rPr/>
        <w:t xml:space="preserve">一、  高温熔融处理装备应用率</w:t>
      </w:r>
    </w:p>
    <w:p>
      <w:pPr>
        <w:spacing w:before="75" w:after="0"/>
      </w:pPr>
      <w:r>
        <w:rPr/>
        <w:t xml:space="preserve">二、  化学法再生装备投资强度</w:t>
      </w:r>
    </w:p>
    <w:p>
      <w:pPr>
        <w:spacing w:before="75" w:after="0"/>
      </w:pPr>
      <w:r>
        <w:rPr/>
        <w:t xml:space="preserve">三、  生物法处理装备稳定性</w:t>
      </w:r>
    </w:p>
    <w:p>
      <w:pPr>
        <w:spacing w:before="75" w:after="0"/>
      </w:pPr>
      <w:r>
        <w:rPr/>
        <w:t xml:space="preserve">四、  装备能耗与排放标准</w:t>
      </w:r>
    </w:p>
    <w:p>
      <w:pPr>
        <w:spacing w:before="75" w:after="0"/>
      </w:pPr>
      <w:r>
        <w:rPr/>
        <w:t xml:space="preserve">第三节  数字化服务系统</w:t>
      </w:r>
    </w:p>
    <w:p>
      <w:pPr>
        <w:spacing w:before="75" w:after="0"/>
      </w:pPr>
      <w:r>
        <w:rPr/>
        <w:t xml:space="preserve">一、  固废大数据平台接入企业数</w:t>
      </w:r>
    </w:p>
    <w:p>
      <w:pPr>
        <w:spacing w:before="75" w:after="0"/>
      </w:pPr>
      <w:r>
        <w:rPr/>
        <w:t xml:space="preserve">二、  溯源系统覆盖率与数据精度</w:t>
      </w:r>
    </w:p>
    <w:p>
      <w:pPr>
        <w:spacing w:before="75" w:after="0"/>
      </w:pPr>
      <w:r>
        <w:rPr/>
        <w:t xml:space="preserve">三、  交易平台成交额与匹配效率</w:t>
      </w:r>
    </w:p>
    <w:p>
      <w:pPr>
        <w:spacing w:before="75" w:after="0"/>
      </w:pPr>
      <w:r>
        <w:rPr/>
        <w:t xml:space="preserve">四、  saas服务渗透率与续费率</w:t>
      </w:r>
    </w:p>
    <w:p>
      <w:pPr>
        <w:spacing w:before="75" w:after="0"/>
      </w:pPr>
      <w:r>
        <w:rPr>
          <w:b w:val="1"/>
          <w:bCs w:val="1"/>
        </w:rPr>
        <w:t xml:space="preserve">第十二章 再生材料市场与产业应用</w:t>
      </w:r>
    </w:p>
    <w:p>
      <w:pPr>
        <w:spacing w:before="75" w:after="0"/>
      </w:pPr>
      <w:r>
        <w:rPr/>
        <w:t xml:space="preserve">第一节  再生金属材料</w:t>
      </w:r>
    </w:p>
    <w:p>
      <w:pPr>
        <w:spacing w:before="75" w:after="0"/>
      </w:pPr>
      <w:r>
        <w:rPr/>
        <w:t xml:space="preserve">一、  再生铜/铝/铅消费量占比</w:t>
      </w:r>
    </w:p>
    <w:p>
      <w:pPr>
        <w:spacing w:before="75" w:after="0"/>
      </w:pPr>
      <w:r>
        <w:rPr/>
        <w:t xml:space="preserve">二、  再生金属与原生金属价差</w:t>
      </w:r>
    </w:p>
    <w:p>
      <w:pPr>
        <w:spacing w:before="75" w:after="0"/>
      </w:pPr>
      <w:r>
        <w:rPr/>
        <w:t xml:space="preserve">三、  再生金属品质标准升级</w:t>
      </w:r>
    </w:p>
    <w:p>
      <w:pPr>
        <w:spacing w:before="75" w:after="0"/>
      </w:pPr>
      <w:r>
        <w:rPr/>
        <w:t xml:space="preserve">四、  下游应用场景接受度</w:t>
      </w:r>
    </w:p>
    <w:p>
      <w:pPr>
        <w:spacing w:before="75" w:after="0"/>
      </w:pPr>
      <w:r>
        <w:rPr/>
        <w:t xml:space="preserve">第二节  再生塑料材料</w:t>
      </w:r>
    </w:p>
    <w:p>
      <w:pPr>
        <w:spacing w:before="75" w:after="0"/>
      </w:pPr>
      <w:r>
        <w:rPr/>
        <w:t xml:space="preserve">一、  再生塑料产量与市场需求缺口</w:t>
      </w:r>
    </w:p>
    <w:p>
      <w:pPr>
        <w:spacing w:before="75" w:after="0"/>
      </w:pPr>
      <w:r>
        <w:rPr/>
        <w:t xml:space="preserve">二、  食品级再生塑料认证进度</w:t>
      </w:r>
    </w:p>
    <w:p>
      <w:pPr>
        <w:spacing w:before="75" w:after="0"/>
      </w:pPr>
      <w:r>
        <w:rPr/>
        <w:t xml:space="preserve">三、  化学法再生塑料品质优势</w:t>
      </w:r>
    </w:p>
    <w:p>
      <w:pPr>
        <w:spacing w:before="75" w:after="0"/>
      </w:pPr>
      <w:r>
        <w:rPr/>
        <w:t xml:space="preserve">四、  再生塑料价格弹性与溢价率</w:t>
      </w:r>
    </w:p>
    <w:p>
      <w:pPr>
        <w:spacing w:before="75" w:after="0"/>
      </w:pPr>
      <w:r>
        <w:rPr/>
        <w:t xml:space="preserve">第三节  再生纸浆与纤维素</w:t>
      </w:r>
    </w:p>
    <w:p>
      <w:pPr>
        <w:spacing w:before="75" w:after="0"/>
      </w:pPr>
      <w:r>
        <w:rPr/>
        <w:t xml:space="preserve">一、  废纸浆占纸浆总消耗量比重</w:t>
      </w:r>
    </w:p>
    <w:p>
      <w:pPr>
        <w:spacing w:before="75" w:after="0"/>
      </w:pPr>
      <w:r>
        <w:rPr/>
        <w:t xml:space="preserve">二、  再生纸品质等级与用途</w:t>
      </w:r>
    </w:p>
    <w:p>
      <w:pPr>
        <w:spacing w:before="75" w:after="0"/>
      </w:pPr>
      <w:r>
        <w:rPr/>
        <w:t xml:space="preserve">三、  脱墨技术成本与效率</w:t>
      </w:r>
    </w:p>
    <w:p>
      <w:pPr>
        <w:spacing w:before="75" w:after="0"/>
      </w:pPr>
      <w:r>
        <w:rPr/>
        <w:t xml:space="preserve">四、  再生纤维在高端纸品应用</w:t>
      </w:r>
    </w:p>
    <w:p>
      <w:pPr>
        <w:spacing w:before="75" w:after="0"/>
      </w:pPr>
      <w:r>
        <w:rPr/>
        <w:t xml:space="preserve">第四节  其他再生材料</w:t>
      </w:r>
    </w:p>
    <w:p>
      <w:pPr>
        <w:spacing w:before="75" w:after="0"/>
      </w:pPr>
      <w:r>
        <w:rPr/>
        <w:t xml:space="preserve">一、  再生橡胶在轮胎行业掺用率</w:t>
      </w:r>
    </w:p>
    <w:p>
      <w:pPr>
        <w:spacing w:before="75" w:after="0"/>
      </w:pPr>
      <w:r>
        <w:rPr/>
        <w:t xml:space="preserve">二、  再生玻璃纯净度标准</w:t>
      </w:r>
    </w:p>
    <w:p>
      <w:pPr>
        <w:spacing w:before="75" w:after="0"/>
      </w:pPr>
      <w:r>
        <w:rPr/>
        <w:t xml:space="preserve">三、  再生建材强度等级分布</w:t>
      </w:r>
    </w:p>
    <w:p>
      <w:pPr>
        <w:spacing w:before="75" w:after="0"/>
      </w:pPr>
      <w:r>
        <w:rPr/>
        <w:t xml:space="preserve">四、  再生材料碳足迹核算体系</w:t>
      </w:r>
    </w:p>
    <w:p>
      <w:pPr>
        <w:spacing w:before="75" w:after="0"/>
      </w:pPr>
      <w:r>
        <w:rPr>
          <w:b w:val="1"/>
          <w:bCs w:val="1"/>
        </w:rPr>
        <w:t xml:space="preserve">第十三章 循环经济产业园区集群分析</w:t>
      </w:r>
    </w:p>
    <w:p>
      <w:pPr>
        <w:spacing w:before="75" w:after="0"/>
      </w:pPr>
      <w:r>
        <w:rPr/>
        <w:t xml:space="preserve">第一节  园区循环化改造水平</w:t>
      </w:r>
    </w:p>
    <w:p>
      <w:pPr>
        <w:spacing w:before="75" w:after="0"/>
      </w:pPr>
      <w:r>
        <w:rPr/>
        <w:t xml:space="preserve">一、  省级以上园区改造完成率</w:t>
      </w:r>
    </w:p>
    <w:p>
      <w:pPr>
        <w:spacing w:before="75" w:after="0"/>
      </w:pPr>
      <w:r>
        <w:rPr/>
        <w:t xml:space="preserve">二、  园区物质循环关联度指数</w:t>
      </w:r>
    </w:p>
    <w:p>
      <w:pPr>
        <w:spacing w:before="75" w:after="0"/>
      </w:pPr>
      <w:r>
        <w:rPr/>
        <w:t xml:space="preserve">三、  能源梯级利用效率提升率</w:t>
      </w:r>
    </w:p>
    <w:p>
      <w:pPr>
        <w:spacing w:before="75" w:after="0"/>
      </w:pPr>
      <w:r>
        <w:rPr/>
        <w:t xml:space="preserve">四、  园区改造投资强度与回收期</w:t>
      </w:r>
    </w:p>
    <w:p>
      <w:pPr>
        <w:spacing w:before="75" w:after="0"/>
      </w:pPr>
      <w:r>
        <w:rPr/>
        <w:t xml:space="preserve">第二节  典型园区模式研究</w:t>
      </w:r>
    </w:p>
    <w:p>
      <w:pPr>
        <w:spacing w:before="75" w:after="0"/>
      </w:pPr>
      <w:r>
        <w:rPr/>
        <w:t xml:space="preserve">一、  静脉产业园物质流耦合模式</w:t>
      </w:r>
    </w:p>
    <w:p>
      <w:pPr>
        <w:spacing w:before="75" w:after="0"/>
      </w:pPr>
      <w:r>
        <w:rPr/>
        <w:t xml:space="preserve">二、  生态工业园区副产品交换网络</w:t>
      </w:r>
    </w:p>
    <w:p>
      <w:pPr>
        <w:spacing w:before="75" w:after="0"/>
      </w:pPr>
      <w:r>
        <w:rPr/>
        <w:t xml:space="preserve">三、  城市矿产示范基地回收处理量</w:t>
      </w:r>
    </w:p>
    <w:p>
      <w:pPr>
        <w:spacing w:before="75" w:after="0"/>
      </w:pPr>
      <w:r>
        <w:rPr/>
        <w:t xml:space="preserve">四、  园区信息化管理平台覆盖率</w:t>
      </w:r>
    </w:p>
    <w:p>
      <w:pPr>
        <w:spacing w:before="75" w:after="0"/>
      </w:pPr>
      <w:r>
        <w:rPr/>
        <w:t xml:space="preserve">第三节  园区经济效益评估</w:t>
      </w:r>
    </w:p>
    <w:p>
      <w:pPr>
        <w:spacing w:before="75" w:after="0"/>
      </w:pPr>
      <w:r>
        <w:rPr/>
        <w:t xml:space="preserve">一、  园区循环经济产值密度</w:t>
      </w:r>
    </w:p>
    <w:p>
      <w:pPr>
        <w:spacing w:before="75" w:after="0"/>
      </w:pPr>
      <w:r>
        <w:rPr/>
        <w:t xml:space="preserve">二、  单位产值能耗水耗降低率</w:t>
      </w:r>
    </w:p>
    <w:p>
      <w:pPr>
        <w:spacing w:before="75" w:after="0"/>
      </w:pPr>
      <w:r>
        <w:rPr/>
        <w:t xml:space="preserve">三、  园区企业协同效益分摊机制</w:t>
      </w:r>
    </w:p>
    <w:p>
      <w:pPr>
        <w:spacing w:before="75" w:after="0"/>
      </w:pPr>
      <w:r>
        <w:rPr/>
        <w:t xml:space="preserve">四、  园区绿色金融支持规模</w:t>
      </w:r>
    </w:p>
    <w:p>
      <w:pPr>
        <w:spacing w:before="75" w:after="0"/>
      </w:pPr>
      <w:r>
        <w:rPr>
          <w:b w:val="1"/>
          <w:bCs w:val="1"/>
        </w:rPr>
        <w:t xml:space="preserve">第十四章 商业模式创新与经济性分析</w:t>
      </w:r>
    </w:p>
    <w:p>
      <w:pPr>
        <w:spacing w:before="75" w:after="0"/>
      </w:pPr>
      <w:r>
        <w:rPr/>
        <w:t xml:space="preserve">第一节  传统模式复盘</w:t>
      </w:r>
    </w:p>
    <w:p>
      <w:pPr>
        <w:spacing w:before="75" w:after="0"/>
      </w:pPr>
      <w:r>
        <w:rPr/>
        <w:t xml:space="preserve">一、  政府补贴驱动模式依赖度</w:t>
      </w:r>
    </w:p>
    <w:p>
      <w:pPr>
        <w:spacing w:before="75" w:after="0"/>
      </w:pPr>
      <w:r>
        <w:rPr/>
        <w:t xml:space="preserve">二、  特许经营模式收益率</w:t>
      </w:r>
    </w:p>
    <w:p>
      <w:pPr>
        <w:spacing w:before="75" w:after="0"/>
      </w:pPr>
      <w:r>
        <w:rPr/>
        <w:t xml:space="preserve">三、  简单回收销售模式利润率</w:t>
      </w:r>
    </w:p>
    <w:p>
      <w:pPr>
        <w:spacing w:before="75" w:after="0"/>
      </w:pPr>
      <w:r>
        <w:rPr/>
        <w:t xml:space="preserve">四、  传统模式天花板测算</w:t>
      </w:r>
    </w:p>
    <w:p>
      <w:pPr>
        <w:spacing w:before="75" w:after="0"/>
      </w:pPr>
      <w:r>
        <w:rPr/>
        <w:t xml:space="preserve">第二节  创新模式探索</w:t>
      </w:r>
    </w:p>
    <w:p>
      <w:pPr>
        <w:spacing w:before="75" w:after="0"/>
      </w:pPr>
      <w:r>
        <w:rPr/>
        <w:t xml:space="preserve">一、  “互联网+回收”平台抽成率</w:t>
      </w:r>
    </w:p>
    <w:p>
      <w:pPr>
        <w:spacing w:before="75" w:after="0"/>
      </w:pPr>
      <w:r>
        <w:rPr/>
        <w:t xml:space="preserve">二、  生产者责任制(epr)成本内化</w:t>
      </w:r>
    </w:p>
    <w:p>
      <w:pPr>
        <w:spacing w:before="75" w:after="0"/>
      </w:pPr>
      <w:r>
        <w:rPr/>
        <w:t xml:space="preserve">三、  合同能源管理(emc)在节水项目应用</w:t>
      </w:r>
    </w:p>
    <w:p>
      <w:pPr>
        <w:spacing w:before="75" w:after="0"/>
      </w:pPr>
      <w:r>
        <w:rPr/>
        <w:t xml:space="preserve">四、  产品服务化(pss)模式渗透率</w:t>
      </w:r>
    </w:p>
    <w:p>
      <w:pPr>
        <w:spacing w:before="75" w:after="0"/>
      </w:pPr>
      <w:r>
        <w:rPr/>
        <w:t xml:space="preserve">第三节  产业经济性评估</w:t>
      </w:r>
    </w:p>
    <w:p>
      <w:pPr>
        <w:spacing w:before="75" w:after="0"/>
      </w:pPr>
      <w:r>
        <w:rPr/>
        <w:t xml:space="preserve">一、  吨再生资源处理全成本分析</w:t>
      </w:r>
    </w:p>
    <w:p>
      <w:pPr>
        <w:spacing w:before="75" w:after="0"/>
      </w:pPr>
      <w:r>
        <w:rPr/>
        <w:t xml:space="preserve">二、  再生产品溢价率与用户支付意愿</w:t>
      </w:r>
    </w:p>
    <w:p>
      <w:pPr>
        <w:spacing w:before="75" w:after="0"/>
      </w:pPr>
      <w:r>
        <w:rPr/>
        <w:t xml:space="preserve">三、  项目内部收益率(irr)中位数</w:t>
      </w:r>
    </w:p>
    <w:p>
      <w:pPr>
        <w:spacing w:before="75" w:after="0"/>
      </w:pPr>
      <w:r>
        <w:rPr/>
        <w:t xml:space="preserve">四、  产业规模化拐点测算</w:t>
      </w:r>
    </w:p>
    <w:p>
      <w:pPr>
        <w:spacing w:before="75" w:after="0"/>
      </w:pPr>
      <w:r>
        <w:rPr>
          <w:b w:val="1"/>
          <w:bCs w:val="1"/>
        </w:rPr>
        <w:t xml:space="preserve">第十五章 投融资机制与资本市场表现</w:t>
      </w:r>
    </w:p>
    <w:p>
      <w:pPr>
        <w:spacing w:before="75" w:after="0"/>
      </w:pPr>
      <w:r>
        <w:rPr/>
        <w:t xml:space="preserve">第一节  投资规模与结构</w:t>
      </w:r>
    </w:p>
    <w:p>
      <w:pPr>
        <w:spacing w:before="75" w:after="0"/>
      </w:pPr>
      <w:r>
        <w:rPr/>
        <w:t xml:space="preserve">一、  循环经济领域年投资总额</w:t>
      </w:r>
    </w:p>
    <w:p>
      <w:pPr>
        <w:spacing w:before="75" w:after="0"/>
      </w:pPr>
      <w:r>
        <w:rPr/>
        <w:t xml:space="preserve">二、  pe/vc投资轮次分布</w:t>
      </w:r>
    </w:p>
    <w:p>
      <w:pPr>
        <w:spacing w:before="75" w:after="0"/>
      </w:pPr>
      <w:r>
        <w:rPr/>
        <w:t xml:space="preserve">三、  绿色债券发行规模与利率</w:t>
      </w:r>
    </w:p>
    <w:p>
      <w:pPr>
        <w:spacing w:before="75" w:after="0"/>
      </w:pPr>
      <w:r>
        <w:rPr/>
        <w:t xml:space="preserve">四、  reits在园区资产应用</w:t>
      </w:r>
    </w:p>
    <w:p>
      <w:pPr>
        <w:spacing w:before="75" w:after="0"/>
      </w:pPr>
      <w:r>
        <w:rPr/>
        <w:t xml:space="preserve">第二节  融资模式创新</w:t>
      </w:r>
    </w:p>
    <w:p>
      <w:pPr>
        <w:spacing w:before="75" w:after="0"/>
      </w:pPr>
      <w:r>
        <w:rPr/>
        <w:t xml:space="preserve">一、  碳减排支持工具贷款规模</w:t>
      </w:r>
    </w:p>
    <w:p>
      <w:pPr>
        <w:spacing w:before="75" w:after="0"/>
      </w:pPr>
      <w:r>
        <w:rPr/>
        <w:t xml:space="preserve">二、  供应链金融在回收体系应用</w:t>
      </w:r>
    </w:p>
    <w:p>
      <w:pPr>
        <w:spacing w:before="75" w:after="0"/>
      </w:pPr>
      <w:r>
        <w:rPr/>
        <w:t xml:space="preserve">三、  项目收益权质押融资案例</w:t>
      </w:r>
    </w:p>
    <w:p>
      <w:pPr>
        <w:spacing w:before="75" w:after="0"/>
      </w:pPr>
      <w:r>
        <w:rPr/>
        <w:t xml:space="preserve">四、  产业基金杠杆倍数与投向</w:t>
      </w:r>
    </w:p>
    <w:p>
      <w:pPr>
        <w:spacing w:before="75" w:after="0"/>
      </w:pPr>
      <w:r>
        <w:rPr/>
        <w:t xml:space="preserve">第三节  上市企业表现</w:t>
      </w:r>
    </w:p>
    <w:p>
      <w:pPr>
        <w:spacing w:before="75" w:after="0"/>
      </w:pPr>
      <w:r>
        <w:rPr/>
        <w:t xml:space="preserve">一、  循环经济概念板块市盈率</w:t>
      </w:r>
    </w:p>
    <w:p>
      <w:pPr>
        <w:spacing w:before="75" w:after="0"/>
      </w:pPr>
      <w:r>
        <w:rPr/>
        <w:t xml:space="preserve">二、  上市公司营收增速与毛利率</w:t>
      </w:r>
    </w:p>
    <w:p>
      <w:pPr>
        <w:spacing w:before="75" w:after="0"/>
      </w:pPr>
      <w:r>
        <w:rPr/>
        <w:t xml:space="preserve">三、  募投项目达产率与效益</w:t>
      </w:r>
    </w:p>
    <w:p>
      <w:pPr>
        <w:spacing w:before="75" w:after="0"/>
      </w:pPr>
      <w:r>
        <w:rPr/>
        <w:t xml:space="preserve">四、  市值管理与esg评级</w:t>
      </w:r>
    </w:p>
    <w:p>
      <w:pPr>
        <w:spacing w:before="75" w:after="0"/>
      </w:pPr>
      <w:r>
        <w:rPr>
          <w:b w:val="1"/>
          <w:bCs w:val="1"/>
        </w:rPr>
        <w:t xml:space="preserve">第十六章 市场竞争格局与集中度演变</w:t>
      </w:r>
    </w:p>
    <w:p>
      <w:pPr>
        <w:spacing w:before="75" w:after="0"/>
      </w:pPr>
      <w:r>
        <w:rPr/>
        <w:t xml:space="preserve">第一节  市场主体结构</w:t>
      </w:r>
    </w:p>
    <w:p>
      <w:pPr>
        <w:spacing w:before="75" w:after="0"/>
      </w:pPr>
      <w:r>
        <w:rPr/>
        <w:t xml:space="preserve">一、  回收企业数量与规模分布</w:t>
      </w:r>
    </w:p>
    <w:p>
      <w:pPr>
        <w:spacing w:before="75" w:after="0"/>
      </w:pPr>
      <w:r>
        <w:rPr/>
        <w:t xml:space="preserve">二、  处理企业产能与开工率</w:t>
      </w:r>
    </w:p>
    <w:p>
      <w:pPr>
        <w:spacing w:before="75" w:after="0"/>
      </w:pPr>
      <w:r>
        <w:rPr/>
        <w:t xml:space="preserve">三、  装备制造企业市场份额</w:t>
      </w:r>
    </w:p>
    <w:p>
      <w:pPr>
        <w:spacing w:before="75" w:after="0"/>
      </w:pPr>
      <w:r>
        <w:rPr/>
        <w:t xml:space="preserve">四、  数字化平台用户规模</w:t>
      </w:r>
    </w:p>
    <w:p>
      <w:pPr>
        <w:spacing w:before="75" w:after="0"/>
      </w:pPr>
      <w:r>
        <w:rPr/>
        <w:t xml:space="preserve">第二节  竞争强度指标</w:t>
      </w:r>
    </w:p>
    <w:p>
      <w:pPr>
        <w:spacing w:before="75" w:after="0"/>
      </w:pPr>
      <w:r>
        <w:rPr/>
        <w:t xml:space="preserve">一、  行业产能利用率与价格战频次</w:t>
      </w:r>
    </w:p>
    <w:p>
      <w:pPr>
        <w:spacing w:before="75" w:after="0"/>
      </w:pPr>
      <w:r>
        <w:rPr/>
        <w:t xml:space="preserve">二、  技术同质化指数与专利纠纷量</w:t>
      </w:r>
    </w:p>
    <w:p>
      <w:pPr>
        <w:spacing w:before="75" w:after="0"/>
      </w:pPr>
      <w:r>
        <w:rPr/>
        <w:t xml:space="preserve">三、  跨区域扩张成功率</w:t>
      </w:r>
    </w:p>
    <w:p>
      <w:pPr>
        <w:spacing w:before="75" w:after="0"/>
      </w:pPr>
      <w:r>
        <w:rPr/>
        <w:t xml:space="preserve">四、  用户获取成本cac变化</w:t>
      </w:r>
    </w:p>
    <w:p>
      <w:pPr>
        <w:spacing w:before="75" w:after="0"/>
      </w:pPr>
      <w:r>
        <w:rPr/>
        <w:t xml:space="preserve">第三节  市场进入壁垒</w:t>
      </w:r>
    </w:p>
    <w:p>
      <w:pPr>
        <w:spacing w:before="75" w:after="0"/>
      </w:pPr>
      <w:r>
        <w:rPr/>
        <w:t xml:space="preserve">一、  资质许可获取难度与时效</w:t>
      </w:r>
    </w:p>
    <w:p>
      <w:pPr>
        <w:spacing w:before="75" w:after="0"/>
      </w:pPr>
      <w:r>
        <w:rPr/>
        <w:t xml:space="preserve">二、  技术装备投资门槛</w:t>
      </w:r>
    </w:p>
    <w:p>
      <w:pPr>
        <w:spacing w:before="75" w:after="0"/>
      </w:pPr>
      <w:r>
        <w:rPr/>
        <w:t xml:space="preserve">三、  回收渠道建设周期与成本</w:t>
      </w:r>
    </w:p>
    <w:p>
      <w:pPr>
        <w:spacing w:before="75" w:after="0"/>
      </w:pPr>
      <w:r>
        <w:rPr/>
        <w:t xml:space="preserve">四、  再生产品销售网络壁垒</w:t>
      </w:r>
    </w:p>
    <w:p>
      <w:pPr>
        <w:spacing w:before="75" w:after="0"/>
      </w:pPr>
      <w:r>
        <w:rPr>
          <w:b w:val="1"/>
          <w:bCs w:val="1"/>
        </w:rPr>
        <w:t xml:space="preserve">第十七章 关键风险识别与压力测试</w:t>
      </w:r>
    </w:p>
    <w:p>
      <w:pPr>
        <w:spacing w:before="75" w:after="0"/>
      </w:pPr>
      <w:r>
        <w:rPr/>
        <w:t xml:space="preserve">第一节  政策合规风险</w:t>
      </w:r>
    </w:p>
    <w:p>
      <w:pPr>
        <w:spacing w:before="75" w:after="0"/>
      </w:pPr>
      <w:r>
        <w:rPr/>
        <w:t xml:space="preserve">一、  环保标准提升对成本影响</w:t>
      </w:r>
    </w:p>
    <w:p>
      <w:pPr>
        <w:spacing w:before="75" w:after="0"/>
      </w:pPr>
      <w:r>
        <w:rPr/>
        <w:t xml:space="preserve">二、  补贴政策退坡冲击测算</w:t>
      </w:r>
    </w:p>
    <w:p>
      <w:pPr>
        <w:spacing w:before="75" w:after="0"/>
      </w:pPr>
      <w:r>
        <w:rPr/>
        <w:t xml:space="preserve">三、  跨区域政策差异导致套利</w:t>
      </w:r>
    </w:p>
    <w:p>
      <w:pPr>
        <w:spacing w:before="75" w:after="0"/>
      </w:pPr>
      <w:r>
        <w:rPr/>
        <w:t xml:space="preserve">四、  生产者责任制成本传导机制</w:t>
      </w:r>
    </w:p>
    <w:p>
      <w:pPr>
        <w:spacing w:before="75" w:after="0"/>
      </w:pPr>
      <w:r>
        <w:rPr/>
        <w:t xml:space="preserve">第二节  市场运营风险</w:t>
      </w:r>
    </w:p>
    <w:p>
      <w:pPr>
        <w:spacing w:before="75" w:after="0"/>
      </w:pPr>
      <w:r>
        <w:rPr/>
        <w:t xml:space="preserve">一、  原生资源价格波动传导</w:t>
      </w:r>
    </w:p>
    <w:p>
      <w:pPr>
        <w:spacing w:before="75" w:after="0"/>
      </w:pPr>
      <w:r>
        <w:rPr/>
        <w:t xml:space="preserve">二、  再生产品销售不畅库存积压</w:t>
      </w:r>
    </w:p>
    <w:p>
      <w:pPr>
        <w:spacing w:before="75" w:after="0"/>
      </w:pPr>
      <w:r>
        <w:rPr/>
        <w:t xml:space="preserve">三、  技术路线选择错误沉没成本</w:t>
      </w:r>
    </w:p>
    <w:p>
      <w:pPr>
        <w:spacing w:before="75" w:after="0"/>
      </w:pPr>
      <w:r>
        <w:rPr/>
        <w:t xml:space="preserve">四、  回收半径扩大导致物流成本失控</w:t>
      </w:r>
    </w:p>
    <w:p>
      <w:pPr>
        <w:spacing w:before="75" w:after="0"/>
      </w:pPr>
      <w:r>
        <w:rPr/>
        <w:t xml:space="preserve">第三节  系统性风险</w:t>
      </w:r>
    </w:p>
    <w:p>
      <w:pPr>
        <w:spacing w:before="75" w:after="0"/>
      </w:pPr>
      <w:r>
        <w:rPr/>
        <w:t xml:space="preserve">一、  宏观经济下行影响投资意愿</w:t>
      </w:r>
    </w:p>
    <w:p>
      <w:pPr>
        <w:spacing w:before="75" w:after="0"/>
      </w:pPr>
      <w:r>
        <w:rPr/>
        <w:t xml:space="preserve">二、  国际贸易摩擦影响技术引进</w:t>
      </w:r>
    </w:p>
    <w:p>
      <w:pPr>
        <w:spacing w:before="75" w:after="0"/>
      </w:pPr>
      <w:r>
        <w:rPr/>
        <w:t xml:space="preserve">三、  重大疫情对回收体系冲击</w:t>
      </w:r>
    </w:p>
    <w:p>
      <w:pPr>
        <w:spacing w:before="75" w:after="0"/>
      </w:pPr>
      <w:r>
        <w:rPr/>
        <w:t xml:space="preserve">四、  气候灾害对园区运营影响</w:t>
      </w:r>
    </w:p>
    <w:p>
      <w:pPr>
        <w:spacing w:before="75" w:after="0"/>
      </w:pPr>
      <w:r>
        <w:rPr>
          <w:b w:val="1"/>
          <w:bCs w:val="1"/>
        </w:rPr>
        <w:t xml:space="preserve">第十八章 2026-2031年产业发展前景预测</w:t>
      </w:r>
    </w:p>
    <w:p>
      <w:pPr>
        <w:spacing w:before="75" w:after="0"/>
      </w:pPr>
      <w:r>
        <w:rPr/>
        <w:t xml:space="preserve">第一节  市场规模预测</w:t>
      </w:r>
    </w:p>
    <w:p>
      <w:pPr>
        <w:spacing w:before="75" w:after="0"/>
      </w:pPr>
      <w:r>
        <w:rPr/>
        <w:t xml:space="preserve">一、  2026-2031年产业总产值预测</w:t>
      </w:r>
    </w:p>
    <w:p>
      <w:pPr>
        <w:spacing w:before="75" w:after="0"/>
      </w:pPr>
      <w:r>
        <w:rPr/>
        <w:t xml:space="preserve">二、  再生资源回收量预测</w:t>
      </w:r>
    </w:p>
    <w:p>
      <w:pPr>
        <w:spacing w:before="75" w:after="0"/>
      </w:pPr>
      <w:r>
        <w:rPr/>
        <w:t xml:space="preserve">三、  大宗固废利用率目标达成路径</w:t>
      </w:r>
    </w:p>
    <w:p>
      <w:pPr>
        <w:spacing w:before="75" w:after="0"/>
      </w:pPr>
      <w:r>
        <w:rPr/>
        <w:t xml:space="preserve">四、  循环经济就业容量预测</w:t>
      </w:r>
    </w:p>
    <w:p>
      <w:pPr>
        <w:spacing w:before="75" w:after="0"/>
      </w:pPr>
      <w:r>
        <w:rPr/>
        <w:t xml:space="preserve">第二节  技术演进预测</w:t>
      </w:r>
    </w:p>
    <w:p>
      <w:pPr>
        <w:spacing w:before="75" w:after="0"/>
      </w:pPr>
      <w:r>
        <w:rPr/>
        <w:t xml:space="preserve">一、  智能装备自动化率提升目标</w:t>
      </w:r>
    </w:p>
    <w:p>
      <w:pPr>
        <w:spacing w:before="75" w:after="0"/>
      </w:pPr>
      <w:r>
        <w:rPr/>
        <w:t xml:space="preserve">二、  ai分选精度提升至≥98%时间表</w:t>
      </w:r>
    </w:p>
    <w:p>
      <w:pPr>
        <w:spacing w:before="75" w:after="0"/>
      </w:pPr>
      <w:r>
        <w:rPr/>
        <w:t xml:space="preserve">三、  化学法再生塑料成本下降幅度</w:t>
      </w:r>
    </w:p>
    <w:p>
      <w:pPr>
        <w:spacing w:before="75" w:after="0"/>
      </w:pPr>
      <w:r>
        <w:rPr/>
        <w:t xml:space="preserve">四、  数字化平台覆盖率目标</w:t>
      </w:r>
    </w:p>
    <w:p>
      <w:pPr>
        <w:spacing w:before="75" w:after="0"/>
      </w:pPr>
      <w:r>
        <w:rPr/>
        <w:t xml:space="preserve">第三节  产业结构演变</w:t>
      </w:r>
    </w:p>
    <w:p>
      <w:pPr>
        <w:spacing w:before="75" w:after="0"/>
      </w:pPr>
      <w:r>
        <w:rPr/>
        <w:t xml:space="preserve">一、  再生材料替代率提升空间</w:t>
      </w:r>
    </w:p>
    <w:p>
      <w:pPr>
        <w:spacing w:before="75" w:after="0"/>
      </w:pPr>
      <w:r>
        <w:rPr/>
        <w:t xml:space="preserve">二、  高值化利用产值占比变化</w:t>
      </w:r>
    </w:p>
    <w:p>
      <w:pPr>
        <w:spacing w:before="75" w:after="0"/>
      </w:pPr>
      <w:r>
        <w:rPr/>
        <w:t xml:space="preserve">三、  服务业在产业中占比提升</w:t>
      </w:r>
    </w:p>
    <w:p>
      <w:pPr>
        <w:spacing w:before="75" w:after="0"/>
      </w:pPr>
      <w:r>
        <w:rPr/>
        <w:t xml:space="preserve">四、  产业集中度cr10演变趋势</w:t>
      </w:r>
    </w:p>
    <w:p>
      <w:pPr>
        <w:spacing w:before="75" w:after="0"/>
      </w:pPr>
      <w:r>
        <w:rPr>
          <w:b w:val="1"/>
          <w:bCs w:val="1"/>
        </w:rPr>
        <w:t xml:space="preserve">第十九章 碳中和目标下循环经济贡献度量化</w:t>
      </w:r>
    </w:p>
    <w:p>
      <w:pPr>
        <w:spacing w:before="75" w:after="0"/>
      </w:pPr>
      <w:r>
        <w:rPr/>
        <w:t xml:space="preserve">第一节  碳减排核算框架</w:t>
      </w:r>
    </w:p>
    <w:p>
      <w:pPr>
        <w:spacing w:before="75" w:after="0"/>
      </w:pPr>
      <w:r>
        <w:rPr/>
        <w:t xml:space="preserve">一、  再生资源替代碳减排因子库</w:t>
      </w:r>
    </w:p>
    <w:p>
      <w:pPr>
        <w:spacing w:before="75" w:after="0"/>
      </w:pPr>
      <w:r>
        <w:rPr/>
        <w:t xml:space="preserve">二、  能源节约碳减排量测算</w:t>
      </w:r>
    </w:p>
    <w:p>
      <w:pPr>
        <w:spacing w:before="75" w:after="0"/>
      </w:pPr>
      <w:r>
        <w:rPr/>
        <w:t xml:space="preserve">三、  固废处置甲烷减排贡献</w:t>
      </w:r>
    </w:p>
    <w:p>
      <w:pPr>
        <w:spacing w:before="75" w:after="0"/>
      </w:pPr>
      <w:r>
        <w:rPr/>
        <w:t xml:space="preserve">四、  循环经济综合碳减排潜力</w:t>
      </w:r>
    </w:p>
    <w:p>
      <w:pPr>
        <w:spacing w:before="75" w:after="0"/>
      </w:pPr>
      <w:r>
        <w:rPr/>
        <w:t xml:space="preserve">第二节  重点领域的碳贡献</w:t>
      </w:r>
    </w:p>
    <w:p>
      <w:pPr>
        <w:spacing w:before="75" w:after="0"/>
      </w:pPr>
      <w:r>
        <w:rPr/>
        <w:t xml:space="preserve">一、  再生金属对冶金行业碳减排贡献率</w:t>
      </w:r>
    </w:p>
    <w:p>
      <w:pPr>
        <w:spacing w:before="75" w:after="0"/>
      </w:pPr>
      <w:r>
        <w:rPr/>
        <w:t xml:space="preserve">二、  再生塑料对化工行业碳减排贡献率</w:t>
      </w:r>
    </w:p>
    <w:p>
      <w:pPr>
        <w:spacing w:before="75" w:after="0"/>
      </w:pPr>
      <w:r>
        <w:rPr/>
        <w:t xml:space="preserve">三、  建筑垃圾利用对水泥行业碳减排贡献率</w:t>
      </w:r>
    </w:p>
    <w:p>
      <w:pPr>
        <w:spacing w:before="75" w:after="0"/>
      </w:pPr>
      <w:r>
        <w:rPr/>
        <w:t xml:space="preserve">四、  水资源循环对能源行业碳减排贡献率</w:t>
      </w:r>
    </w:p>
    <w:p>
      <w:pPr>
        <w:spacing w:before="75" w:after="0"/>
      </w:pPr>
      <w:r>
        <w:rPr/>
        <w:t xml:space="preserve">第三节  碳资产开发机制</w:t>
      </w:r>
    </w:p>
    <w:p>
      <w:pPr>
        <w:spacing w:before="75" w:after="0"/>
      </w:pPr>
      <w:r>
        <w:rPr/>
        <w:t xml:space="preserve">一、  循环项目ccer开发路径</w:t>
      </w:r>
    </w:p>
    <w:p>
      <w:pPr>
        <w:spacing w:before="75" w:after="0"/>
      </w:pPr>
      <w:r>
        <w:rPr/>
        <w:t xml:space="preserve">二、  碳资产交易价格与收益</w:t>
      </w:r>
    </w:p>
    <w:p>
      <w:pPr>
        <w:spacing w:before="75" w:after="0"/>
      </w:pPr>
      <w:r>
        <w:rPr/>
        <w:t xml:space="preserve">三、  碳金融工具应用规模</w:t>
      </w:r>
    </w:p>
    <w:p>
      <w:pPr>
        <w:spacing w:before="75" w:after="0"/>
      </w:pPr>
      <w:r>
        <w:rPr/>
        <w:t xml:space="preserve">四、  企业碳资产管理能力建设</w:t>
      </w:r>
    </w:p>
    <w:p>
      <w:pPr>
        <w:spacing w:before="75" w:after="0"/>
      </w:pPr>
      <w:r>
        <w:rPr>
          <w:b w:val="1"/>
          <w:bCs w:val="1"/>
        </w:rPr>
        <w:t xml:space="preserve">第二十章 战略建议与实施路径</w:t>
      </w:r>
    </w:p>
    <w:p>
      <w:pPr>
        <w:spacing w:before="75" w:after="0"/>
      </w:pPr>
      <w:r>
        <w:rPr/>
        <w:t xml:space="preserve">第一节  对回收企业的战略建议</w:t>
      </w:r>
    </w:p>
    <w:p>
      <w:pPr>
        <w:spacing w:before="75" w:after="0"/>
      </w:pPr>
      <w:r>
        <w:rPr/>
        <w:t xml:space="preserve">一、  网格化布局优化回收半径</w:t>
      </w:r>
    </w:p>
    <w:p>
      <w:pPr>
        <w:spacing w:before="75" w:after="0"/>
      </w:pPr>
      <w:r>
        <w:rPr/>
        <w:t xml:space="preserve">二、  数字化溯源系统建设投入</w:t>
      </w:r>
    </w:p>
    <w:p>
      <w:pPr>
        <w:spacing w:before="75" w:after="0"/>
      </w:pPr>
      <w:r>
        <w:rPr/>
        <w:t xml:space="preserve">三、  再生品质标准提升路径</w:t>
      </w:r>
    </w:p>
    <w:p>
      <w:pPr>
        <w:spacing w:before="75" w:after="0"/>
      </w:pPr>
      <w:r>
        <w:rPr/>
        <w:t xml:space="preserve">四、  供应链金融工具应用</w:t>
      </w:r>
    </w:p>
    <w:p>
      <w:pPr>
        <w:spacing w:before="75" w:after="0"/>
      </w:pPr>
      <w:r>
        <w:rPr/>
        <w:t xml:space="preserve">第二节  对处理企业的战略建议</w:t>
      </w:r>
    </w:p>
    <w:p>
      <w:pPr>
        <w:spacing w:before="75" w:after="0"/>
      </w:pPr>
      <w:r>
        <w:rPr/>
        <w:t xml:space="preserve">一、  技术装备升级路线图</w:t>
      </w:r>
    </w:p>
    <w:p>
      <w:pPr>
        <w:spacing w:before="75" w:after="0"/>
      </w:pPr>
      <w:r>
        <w:rPr/>
        <w:t xml:space="preserve">二、  高值化产品开发优先级</w:t>
      </w:r>
    </w:p>
    <w:p>
      <w:pPr>
        <w:spacing w:before="75" w:after="0"/>
      </w:pPr>
      <w:r>
        <w:rPr/>
        <w:t xml:space="preserve">三、  园区协同与副产品交换</w:t>
      </w:r>
    </w:p>
    <w:p>
      <w:pPr>
        <w:spacing w:before="75" w:after="0"/>
      </w:pPr>
      <w:r>
        <w:rPr/>
        <w:t xml:space="preserve">四、  碳资产开发与管理</w:t>
      </w:r>
    </w:p>
    <w:p>
      <w:pPr>
        <w:spacing w:before="75" w:after="0"/>
      </w:pPr>
      <w:r>
        <w:rPr/>
        <w:t xml:space="preserve">第三节  对园区运营方的战略建议</w:t>
      </w:r>
    </w:p>
    <w:p>
      <w:pPr>
        <w:spacing w:before="75" w:after="0"/>
      </w:pPr>
      <w:r>
        <w:rPr/>
        <w:t xml:space="preserve">一、  循环化改造优先级排序</w:t>
      </w:r>
    </w:p>
    <w:p>
      <w:pPr>
        <w:spacing w:before="75" w:after="0"/>
      </w:pPr>
      <w:r>
        <w:rPr/>
        <w:t xml:space="preserve">二、  信息化平台功能模块设计</w:t>
      </w:r>
    </w:p>
    <w:p>
      <w:pPr>
        <w:spacing w:before="75" w:after="0"/>
      </w:pPr>
      <w:r>
        <w:rPr/>
        <w:t xml:space="preserve">三、  企业间物质流匹配机制</w:t>
      </w:r>
    </w:p>
    <w:p>
      <w:pPr>
        <w:spacing w:before="75" w:after="0"/>
      </w:pPr>
      <w:r>
        <w:rPr/>
        <w:t xml:space="preserve">四、  绿色金融与reits应用</w:t>
      </w:r>
    </w:p>
    <w:p>
      <w:pPr>
        <w:spacing w:before="75" w:after="0"/>
      </w:pPr>
      <w:r>
        <w:rPr/>
        <w:t xml:space="preserve">第四节  对投资者的策略建议</w:t>
      </w:r>
    </w:p>
    <w:p>
      <w:pPr>
        <w:spacing w:before="75" w:after="0"/>
      </w:pPr>
      <w:r>
        <w:rPr/>
        <w:t xml:space="preserve">一、  技术装备赛道投资窗口期</w:t>
      </w:r>
    </w:p>
    <w:p>
      <w:pPr>
        <w:spacing w:before="75" w:after="0"/>
      </w:pPr>
      <w:r>
        <w:rPr/>
        <w:t xml:space="preserve">二、  数字化平台估值逻辑</w:t>
      </w:r>
    </w:p>
    <w:p>
      <w:pPr>
        <w:spacing w:before="75" w:after="0"/>
      </w:pPr>
      <w:r>
        <w:rPr/>
        <w:t xml:space="preserve">三、  园区资产长期回报模型</w:t>
      </w:r>
    </w:p>
    <w:p>
      <w:pPr>
        <w:spacing w:before="75" w:after="0"/>
      </w:pPr>
      <w:r>
        <w:rPr/>
        <w:t xml:space="preserve">四、  esg风险规避与机会识别</w:t>
      </w:r>
    </w:p>
    <w:p>
      <w:pPr>
        <w:spacing w:before="75" w:after="0"/>
      </w:pPr>
      <w:r>
        <w:rPr>
          <w:b w:val="1"/>
          <w:bCs w:val="1"/>
        </w:rPr>
        <w:t xml:space="preserve">图表目录</w:t>
      </w:r>
    </w:p>
    <w:p>
      <w:pPr>
        <w:spacing w:before="75" w:after="0"/>
      </w:pPr>
      <w:r>
        <w:rPr/>
        <w:t xml:space="preserve">图表：循环经济产业界定与边界体系图</w:t>
      </w:r>
    </w:p>
    <w:p>
      <w:pPr>
        <w:spacing w:before="75" w:after="0"/>
      </w:pPr>
      <w:r>
        <w:rPr/>
        <w:t xml:space="preserve">图表：产业生命周期阶段判断矩阵</w:t>
      </w:r>
    </w:p>
    <w:p>
      <w:pPr>
        <w:spacing w:before="75" w:after="0"/>
      </w:pPr>
      <w:r>
        <w:rPr/>
        <w:t xml:space="preserve">图表：2023-2025年全球循环经济市场规模及增速</w:t>
      </w:r>
    </w:p>
    <w:p>
      <w:pPr>
        <w:spacing w:before="75" w:after="0"/>
      </w:pPr>
      <w:r>
        <w:rPr/>
        <w:t xml:space="preserve">图表：主要国家循环利用率与技术水平对比</w:t>
      </w:r>
    </w:p>
    <w:p>
      <w:pPr>
        <w:spacing w:before="75" w:after="0"/>
      </w:pPr>
      <w:r>
        <w:rPr/>
        <w:t xml:space="preserve">图表：中国原生资源对外依存度变化趋势</w:t>
      </w:r>
    </w:p>
    <w:p>
      <w:pPr>
        <w:spacing w:before="75" w:after="0"/>
      </w:pPr>
      <w:r>
        <w:rPr/>
        <w:t xml:space="preserve">图表：循环经济碳减排贡献率测算模型框架</w:t>
      </w:r>
    </w:p>
    <w:p>
      <w:pPr>
        <w:spacing w:before="75" w:after="0"/>
      </w:pPr>
      <w:r>
        <w:rPr/>
        <w:t xml:space="preserve">图表：再生资源回收网络密度与效率指标</w:t>
      </w:r>
    </w:p>
    <w:p>
      <w:pPr>
        <w:spacing w:before="75" w:after="0"/>
      </w:pPr>
      <w:r>
        <w:rPr/>
        <w:t xml:space="preserve">图表：2023-2025年主要品类回收量及增长率</w:t>
      </w:r>
    </w:p>
    <w:p>
      <w:pPr>
        <w:spacing w:before="75" w:after="0"/>
      </w:pPr>
      <w:r>
        <w:rPr/>
        <w:t xml:space="preserve">图表：大宗固废综合利用量结构分布</w:t>
      </w:r>
    </w:p>
    <w:p>
      <w:pPr>
        <w:spacing w:before="75" w:after="0"/>
      </w:pPr>
      <w:r>
        <w:rPr/>
        <w:t xml:space="preserve">图表：高值化利用技术投资回报周期</w:t>
      </w:r>
    </w:p>
    <w:p>
      <w:pPr>
        <w:spacing w:before="75" w:after="0"/>
      </w:pPr>
      <w:r>
        <w:rPr/>
        <w:t xml:space="preserve">图表：建筑垃圾产生量与资源化利用率</w:t>
      </w:r>
    </w:p>
    <w:p>
      <w:pPr>
        <w:spacing w:before="75" w:after="0"/>
      </w:pPr>
      <w:r>
        <w:rPr/>
        <w:t xml:space="preserve">图表：再生建材产品性能与市场价格</w:t>
      </w:r>
    </w:p>
    <w:p>
      <w:pPr>
        <w:spacing w:before="75" w:after="0"/>
      </w:pPr>
      <w:r>
        <w:rPr/>
        <w:t xml:space="preserve">图表：生活垃圾清运量与处理结构</w:t>
      </w:r>
    </w:p>
    <w:p>
      <w:pPr>
        <w:spacing w:before="75" w:after="0"/>
      </w:pPr>
      <w:r>
        <w:rPr/>
        <w:t xml:space="preserve">图表：垃圾焚烧发电运营效率指标</w:t>
      </w:r>
    </w:p>
    <w:p>
      <w:pPr>
        <w:spacing w:before="75" w:after="0"/>
      </w:pPr>
      <w:r>
        <w:rPr/>
        <w:t xml:space="preserve">图表：报废汽车拆解材料回收价值结构</w:t>
      </w:r>
    </w:p>
    <w:p>
      <w:pPr>
        <w:spacing w:before="75" w:after="0"/>
      </w:pPr>
      <w:r>
        <w:rPr/>
        <w:t xml:space="preserve">图表：废弃电器电子产品拆解产物分布</w:t>
      </w:r>
    </w:p>
    <w:p>
      <w:pPr>
        <w:spacing w:before="75" w:after="0"/>
      </w:pPr>
      <w:r>
        <w:rPr/>
        <w:t xml:space="preserve">图表：农业废弃物产生量与综合利用途径</w:t>
      </w:r>
    </w:p>
    <w:p>
      <w:pPr>
        <w:spacing w:before="75" w:after="0"/>
      </w:pPr>
      <w:r>
        <w:rPr/>
        <w:t xml:space="preserve">图表：畜禽粪污处理设施覆盖率与产气率</w:t>
      </w:r>
    </w:p>
    <w:p>
      <w:pPr>
        <w:spacing w:before="75" w:after="0"/>
      </w:pPr>
      <w:r>
        <w:rPr/>
        <w:t xml:space="preserve">图表：工业废水重复利用率与行业差异</w:t>
      </w:r>
    </w:p>
    <w:p>
      <w:pPr>
        <w:spacing w:before="75" w:after="0"/>
      </w:pPr>
      <w:r>
        <w:rPr/>
        <w:t xml:space="preserve">图表：再生水价格机制与市场规模</w:t>
      </w:r>
    </w:p>
    <w:p>
      <w:pPr>
        <w:spacing w:before="75" w:after="0"/>
      </w:pPr>
      <w:r>
        <w:rPr/>
        <w:t xml:space="preserve">图表：智能分选装备市场规模与技术水平</w:t>
      </w:r>
    </w:p>
    <w:p>
      <w:pPr>
        <w:spacing w:before="75" w:after="0"/>
      </w:pPr>
      <w:r>
        <w:rPr/>
        <w:t xml:space="preserve">图表：ai分选准确率与成本下降趋势</w:t>
      </w:r>
    </w:p>
    <w:p>
      <w:pPr>
        <w:spacing w:before="75" w:after="0"/>
      </w:pPr>
      <w:r>
        <w:rPr/>
        <w:t xml:space="preserve">图表：再生材料市场规模与替代率预测</w:t>
      </w:r>
    </w:p>
    <w:p>
      <w:pPr>
        <w:spacing w:before="75" w:after="0"/>
      </w:pPr>
      <w:r>
        <w:rPr/>
        <w:t xml:space="preserve">图表：再生材料品质标准与价格对比</w:t>
      </w:r>
    </w:p>
    <w:p>
      <w:pPr>
        <w:spacing w:before="75" w:after="0"/>
      </w:pPr>
      <w:r>
        <w:rPr/>
        <w:t xml:space="preserve">图表：循环经济产业园区分布与改造进度</w:t>
      </w:r>
    </w:p>
    <w:p>
      <w:pPr>
        <w:spacing w:before="75" w:after="0"/>
      </w:pPr>
      <w:r>
        <w:rPr/>
        <w:t xml:space="preserve">图表：园区物质流耦合度与协同效应</w:t>
      </w:r>
    </w:p>
    <w:p>
      <w:pPr>
        <w:spacing w:before="75" w:after="0"/>
      </w:pPr>
      <w:r>
        <w:rPr/>
        <w:t xml:space="preserve">图表：商业模式经济性对比分析</w:t>
      </w:r>
    </w:p>
    <w:p>
      <w:pPr>
        <w:spacing w:before="75" w:after="0"/>
      </w:pPr>
      <w:r>
        <w:rPr/>
        <w:t xml:space="preserve">图表：产业规模化拐点测算模型</w:t>
      </w:r>
    </w:p>
    <w:p>
      <w:pPr>
        <w:spacing w:before="75" w:after="0"/>
      </w:pPr>
      <w:r>
        <w:rPr/>
        <w:t xml:space="preserve">图表：循环经济领域投融资规模与结构</w:t>
      </w:r>
    </w:p>
    <w:p>
      <w:pPr>
        <w:spacing w:before="75" w:after="0"/>
      </w:pPr>
      <w:r>
        <w:rPr/>
        <w:t xml:space="preserve">图表：上市企业财务指标与估值水平</w:t>
      </w:r>
    </w:p>
    <w:p>
      <w:pPr>
        <w:spacing w:before="75" w:after="0"/>
      </w:pPr>
      <w:r>
        <w:rPr/>
        <w:t xml:space="preserve">图表：市场集中度cr10与竞争格局演变</w:t>
      </w:r>
    </w:p>
    <w:p>
      <w:pPr>
        <w:spacing w:before="75" w:after="0"/>
      </w:pPr>
      <w:r>
        <w:rPr/>
        <w:t xml:space="preserve">图表：行业进入壁垒评估矩阵</w:t>
      </w:r>
    </w:p>
    <w:p>
      <w:pPr>
        <w:spacing w:before="75" w:after="0"/>
      </w:pPr>
      <w:r>
        <w:rPr/>
        <w:t xml:space="preserve">图表：关键风险传导机制与压力测试</w:t>
      </w:r>
    </w:p>
    <w:p>
      <w:pPr>
        <w:spacing w:before="75" w:after="0"/>
      </w:pPr>
      <w:r>
        <w:rPr/>
        <w:t xml:space="preserve">图表：政策变动对产业成本冲击测算</w:t>
      </w:r>
    </w:p>
    <w:p>
      <w:pPr>
        <w:spacing w:before="75" w:after="0"/>
      </w:pPr>
      <w:r>
        <w:rPr/>
        <w:t xml:space="preserve">图表：2026-2031年产业规模预测(乐观/基准/悲观)</w:t>
      </w:r>
    </w:p>
    <w:p>
      <w:pPr>
        <w:spacing w:before="75" w:after="0"/>
      </w:pPr>
      <w:r>
        <w:rPr/>
        <w:t xml:space="preserve">图表：技术演进路线图与成熟度预测</w:t>
      </w:r>
    </w:p>
    <w:p>
      <w:pPr>
        <w:spacing w:before="75" w:after="0"/>
      </w:pPr>
      <w:r>
        <w:rPr/>
        <w:t xml:space="preserve">图表：循环经济碳减排贡献度量化分析</w:t>
      </w:r>
    </w:p>
    <w:p>
      <w:pPr>
        <w:spacing w:before="75" w:after="0"/>
      </w:pPr>
      <w:r>
        <w:rPr/>
        <w:t xml:space="preserve">图表：碳资产开发收益测算模型</w:t>
      </w:r>
    </w:p>
    <w:p>
      <w:pPr>
        <w:spacing w:before="75" w:after="0"/>
      </w:pPr>
      <w:r>
        <w:rPr/>
        <w:t xml:space="preserve">图表：各方战略建议实施优先级矩阵</w:t>
      </w:r>
    </w:p>
    <w:p>
      <w:pPr>
        <w:spacing w:before="75" w:after="0"/>
      </w:pPr>
      <w:r>
        <w:rPr/>
        <w:t xml:space="preserve">图表：投资赛道估值逻辑与回报模型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2026-2031年中国循环经济行业深度调研与发展前景预测报告</dc:title>
  <dc:description>2026-2031年中国循环经济行业深度调研与发展前景预测报告</dc:description>
  <dc:subject>2026-2031年中国循环经济行业深度调研与发展前景预测报告</dc:subject>
  <cp:keywords>研究报告</cp:keywords>
  <cp:category>研究报告</cp:category>
  <cp:lastModifiedBy>北京中道泰和信息咨询有限公司</cp:lastModifiedBy>
  <dcterms:created xsi:type="dcterms:W3CDTF">2026-03-30T18:05:37+08:00</dcterms:created>
  <dcterms:modified xsi:type="dcterms:W3CDTF">2026-03-30T18:05:37+08:00</dcterms:modified>
</cp:coreProperties>
</file>

<file path=docProps/custom.xml><?xml version="1.0" encoding="utf-8"?>
<Properties xmlns="http://schemas.openxmlformats.org/officeDocument/2006/custom-properties" xmlns:vt="http://schemas.openxmlformats.org/officeDocument/2006/docPropsVTypes"/>
</file>