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2026-2031年中国算力行业竞争格局及发展趋势预测报告</w:t>
      </w:r>
    </w:p>
    <w:p>
      <w:pPr>
        <w:spacing w:after="150"/>
      </w:pPr>
      <w:r>
        <w:rPr>
          <w:b w:val="1"/>
          <w:bCs w:val="1"/>
        </w:rPr>
        <w:t xml:space="preserve">报告简介</w:t>
      </w:r>
    </w:p>
    <w:p>
      <w:pPr>
        <w:spacing w:after="150"/>
      </w:pPr>
      <w:r>
        <w:rPr/>
        <w:t xml:space="preserve">当前，算力行业作为数字经济时代的核心生产力，正从“计算资源”向“智能基础设施”的战略定位深刻转型。算力不仅是依托CPU、GPU、ASIC等芯片对数据进行加工处理的基础能力，更已演进为支撑人工智能大模型训练推理、支撑千行百业数字化转型的战略性资源。在“东数西算”工程深化、人工智能突破与国产替代三重浪潮交汇的宏观背景下，算力产业的竞争已远超硬件性能本身，涵盖芯片架构、算法生态、场景落地、能源调度与数据安全的全链条能力体系，成为大国科技博弈与产业安全的关键制高点。</w:t>
      </w:r>
    </w:p>
    <w:p>
      <w:pPr>
        <w:spacing w:after="150"/>
      </w:pPr>
      <w:r>
        <w:rPr/>
        <w:t xml:space="preserve">行业现状呈现“政策引导、需求爆发、技术裂变”三大特征。政策层面，国家将算力基础设施纳入新基建核心，东西部协同的算力网络格局基本成型，为产业提供了确定性发展框架。市场层面，智能算力需求成为核心增长引擎，从互联网推荐算法向智能制造质检、自动驾驶训练、科学计算模拟等实体场景纵深渗透，边缘算力、量子计算等新兴形态加速孕育。技术层面，国产芯片通过架构创新实现性能突围，存算一体、chiplet、光计算等后摩尔时代技术路径多点开花，但产业仍面临先进制程产能受限、CUDA生态壁垒、区域供需错配、绿色节能压力等结构性挑战。</w:t>
      </w:r>
    </w:p>
    <w:p>
      <w:pPr>
        <w:spacing w:after="150"/>
      </w:pPr>
      <w:r>
        <w:rPr/>
        <w:t xml:space="preserve">未来，行业前景呈现“规模倍增、结构优化、全球重构”三大机遇窗口。国内市场上，“人工智能+”行动将带动算力需求从训练向推理迁移，边缘智能与端侧算力成为新增长极，中西部枢纽节点凭借能源成本优势承接东部溢出需求。全球化布局方面，国内头部企业将在东南亚、中东复制“技术+基建”输出模式，通过海外智算中心建设与本地化服务网络，参与全球算力资源再分配。监管科技层面，监管机构与产业主体将共建算力安全监测平台，推动算网调度从行政指令向市场竞价演进。本报告将系统研判技术路线分化、竞争格局演变、商业模式创新与投资风险识别，为政府优化算力布局、企业制定技术战略、资本捕捉赛道机遇提供前瞻性决策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力行业研究单位等公布和提供的大量资料。报告对我国算力行业的供需状况、发展现状、子行业发展变化等进行了分析，重点分析了国内外算力行业的发展现状、如何面对行业的发展挑战、行业的发展建议、行业竞争力，以及行业的投资分析和趋势预测等等。报告还综合了算力行业的整体发展动态，对行业在产品方面提供了参考建议和具体解决办法。报告对于算力产品生产企业、经销商、行业管理部门以及拟进入该行业的投资者具有重要的参考价值，对于研究我国算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算力行业发展概述</w:t>
      </w:r>
    </w:p>
    <w:p>
      <w:pPr>
        <w:spacing w:before="75" w:after="0"/>
      </w:pPr>
      <w:r>
        <w:rPr/>
        <w:t xml:space="preserve">第一节 行业界定</w:t>
      </w:r>
    </w:p>
    <w:p>
      <w:pPr>
        <w:spacing w:before="75" w:after="0"/>
      </w:pPr>
      <w:r>
        <w:rPr/>
        <w:t xml:space="preserve">一、算力行业定义及分类</w:t>
      </w:r>
    </w:p>
    <w:p>
      <w:pPr>
        <w:spacing w:before="75" w:after="0"/>
      </w:pPr>
      <w:r>
        <w:rPr/>
        <w:t xml:space="preserve">二、算力行业经济特性</w:t>
      </w:r>
    </w:p>
    <w:p>
      <w:pPr>
        <w:spacing w:before="75" w:after="0"/>
      </w:pPr>
      <w:r>
        <w:rPr/>
        <w:t xml:space="preserve">三、算力产业链模型介绍及算力产业链图分析</w:t>
      </w:r>
    </w:p>
    <w:p>
      <w:pPr>
        <w:spacing w:before="75" w:after="0"/>
      </w:pPr>
      <w:r>
        <w:rPr/>
        <w:t xml:space="preserve">第二节 算力行业发展成熟度</w:t>
      </w:r>
    </w:p>
    <w:p>
      <w:pPr>
        <w:spacing w:before="75" w:after="0"/>
      </w:pPr>
      <w:r>
        <w:rPr/>
        <w:t xml:space="preserve">一、算力行业发展周期分析</w:t>
      </w:r>
    </w:p>
    <w:p>
      <w:pPr>
        <w:spacing w:before="75" w:after="0"/>
      </w:pPr>
      <w:r>
        <w:rPr/>
        <w:t xml:space="preserve">二、与国外市场成熟度对比</w:t>
      </w:r>
    </w:p>
    <w:p>
      <w:pPr>
        <w:spacing w:before="75" w:after="0"/>
      </w:pPr>
      <w:r>
        <w:rPr/>
        <w:t xml:space="preserve">第三节 算力行业相关产业动态</w:t>
      </w:r>
    </w:p>
    <w:p>
      <w:pPr>
        <w:spacing w:before="75" w:after="0"/>
      </w:pPr>
      <w:r>
        <w:rPr>
          <w:b w:val="1"/>
          <w:bCs w:val="1"/>
        </w:rPr>
        <w:t xml:space="preserve">第二章 2025年中国算力行业发展环境分析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算力行业相关政策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2025年中国算力行业发展社会环境分析</w:t>
      </w:r>
    </w:p>
    <w:p>
      <w:pPr>
        <w:spacing w:before="75" w:after="0"/>
      </w:pPr>
      <w:r>
        <w:rPr>
          <w:b w:val="1"/>
          <w:bCs w:val="1"/>
        </w:rPr>
        <w:t xml:space="preserve">第三章 2025年全球算力行业市场运行形势分析</w:t>
      </w:r>
    </w:p>
    <w:p>
      <w:pPr>
        <w:spacing w:before="75" w:after="0"/>
      </w:pPr>
      <w:r>
        <w:rPr/>
        <w:t xml:space="preserve">第一节 全球算力行业市场运行环境分析</w:t>
      </w:r>
    </w:p>
    <w:p>
      <w:pPr>
        <w:spacing w:before="75" w:after="0"/>
      </w:pPr>
      <w:r>
        <w:rPr/>
        <w:t xml:space="preserve">第二节 全球算力行业市场发展情况分析</w:t>
      </w:r>
    </w:p>
    <w:p>
      <w:pPr>
        <w:spacing w:before="75" w:after="0"/>
      </w:pPr>
      <w:r>
        <w:rPr/>
        <w:t xml:space="preserve">一、全球算力行业市场供需分析</w:t>
      </w:r>
    </w:p>
    <w:p>
      <w:pPr>
        <w:spacing w:before="75" w:after="0"/>
      </w:pPr>
      <w:r>
        <w:rPr/>
        <w:t xml:space="preserve">二、全球算力行业市场规模分析</w:t>
      </w:r>
    </w:p>
    <w:p>
      <w:pPr>
        <w:spacing w:before="75" w:after="0"/>
      </w:pPr>
      <w:r>
        <w:rPr/>
        <w:t xml:space="preserve">三、全球算力行业主要国家发展情况分析</w:t>
      </w:r>
    </w:p>
    <w:p>
      <w:pPr>
        <w:spacing w:before="75" w:after="0"/>
      </w:pPr>
      <w:r>
        <w:rPr/>
        <w:t xml:space="preserve">第三节 全球算力行业重点企业分析</w:t>
      </w:r>
    </w:p>
    <w:p>
      <w:pPr>
        <w:spacing w:before="75" w:after="0"/>
      </w:pPr>
      <w:r>
        <w:rPr/>
        <w:t xml:space="preserve">第四节 2026-2031年全球算力行业市场规模趋势预测分析</w:t>
      </w:r>
    </w:p>
    <w:p>
      <w:pPr>
        <w:spacing w:before="75" w:after="0"/>
      </w:pPr>
      <w:r>
        <w:rPr>
          <w:b w:val="1"/>
          <w:bCs w:val="1"/>
        </w:rPr>
        <w:t xml:space="preserve">第四章 中国算力行业发展分析</w:t>
      </w:r>
    </w:p>
    <w:p>
      <w:pPr>
        <w:spacing w:before="75" w:after="0"/>
      </w:pPr>
      <w:r>
        <w:rPr/>
        <w:t xml:space="preserve">第一节 2025年中国算力行业发展状况</w:t>
      </w:r>
    </w:p>
    <w:p>
      <w:pPr>
        <w:spacing w:before="75" w:after="0"/>
      </w:pPr>
      <w:r>
        <w:rPr/>
        <w:t xml:space="preserve">一、2025年算力行业发展状况分析</w:t>
      </w:r>
    </w:p>
    <w:p>
      <w:pPr>
        <w:spacing w:before="75" w:after="0"/>
      </w:pPr>
      <w:r>
        <w:rPr/>
        <w:t xml:space="preserve">二、2025年中国算力行业发展动态</w:t>
      </w:r>
    </w:p>
    <w:p>
      <w:pPr>
        <w:spacing w:before="75" w:after="0"/>
      </w:pPr>
      <w:r>
        <w:rPr/>
        <w:t xml:space="preserve">三、2025年我国算力行业发展热点</w:t>
      </w:r>
    </w:p>
    <w:p>
      <w:pPr>
        <w:spacing w:before="75" w:after="0"/>
      </w:pPr>
      <w:r>
        <w:rPr/>
        <w:t xml:space="preserve">第二节 2025年中国算力行业市场供需状况</w:t>
      </w:r>
    </w:p>
    <w:p>
      <w:pPr>
        <w:spacing w:before="75" w:after="0"/>
      </w:pPr>
      <w:r>
        <w:rPr/>
        <w:t xml:space="preserve">一、2023-2025年中国算力行业供给分析</w:t>
      </w:r>
    </w:p>
    <w:p>
      <w:pPr>
        <w:spacing w:before="75" w:after="0"/>
      </w:pPr>
      <w:r>
        <w:rPr/>
        <w:t xml:space="preserve">二、2023-2025年中国算力行业市场需求分析</w:t>
      </w:r>
    </w:p>
    <w:p>
      <w:pPr>
        <w:spacing w:before="75" w:after="0"/>
      </w:pPr>
      <w:r>
        <w:rPr/>
        <w:t xml:space="preserve">三、2023-2025年中国算力行业市场规模分析</w:t>
      </w:r>
    </w:p>
    <w:p>
      <w:pPr>
        <w:spacing w:before="75" w:after="0"/>
      </w:pPr>
      <w:r>
        <w:rPr>
          <w:b w:val="1"/>
          <w:bCs w:val="1"/>
        </w:rPr>
        <w:t xml:space="preserve">第五章 2023-2025年中国算力行业主要数据监测分析</w:t>
      </w:r>
    </w:p>
    <w:p>
      <w:pPr>
        <w:spacing w:before="75" w:after="0"/>
      </w:pPr>
      <w:r>
        <w:rPr/>
        <w:t xml:space="preserve">第一节 2023-2025年中国算力行业(所属行业)总体数据分析</w:t>
      </w:r>
    </w:p>
    <w:p>
      <w:pPr>
        <w:spacing w:before="75" w:after="0"/>
      </w:pPr>
      <w:r>
        <w:rPr/>
        <w:t xml:space="preserve">一、2023年中国算力行业(所属行业)全部企业数据分析</w:t>
      </w:r>
    </w:p>
    <w:p>
      <w:pPr>
        <w:spacing w:before="75" w:after="0"/>
      </w:pPr>
      <w:r>
        <w:rPr/>
        <w:t xml:space="preserve">二、2024年中国算力行业(所属行业)全部企业数据分析</w:t>
      </w:r>
    </w:p>
    <w:p>
      <w:pPr>
        <w:spacing w:before="75" w:after="0"/>
      </w:pPr>
      <w:r>
        <w:rPr/>
        <w:t xml:space="preserve">三、2025年中国算力行业(所属行业)全部企业数据分析</w:t>
      </w:r>
    </w:p>
    <w:p>
      <w:pPr>
        <w:spacing w:before="75" w:after="0"/>
      </w:pPr>
      <w:r>
        <w:rPr/>
        <w:t xml:space="preserve">第二节 2023-2025年中国算力行业(所属行业)不同规模企业数据分析</w:t>
      </w:r>
    </w:p>
    <w:p>
      <w:pPr>
        <w:spacing w:before="75" w:after="0"/>
      </w:pPr>
      <w:r>
        <w:rPr/>
        <w:t xml:space="preserve">一、2023年中国算力行业(所属行业)不同规模企业数据分析</w:t>
      </w:r>
    </w:p>
    <w:p>
      <w:pPr>
        <w:spacing w:before="75" w:after="0"/>
      </w:pPr>
      <w:r>
        <w:rPr/>
        <w:t xml:space="preserve">二、2024年中国算力行业(所属行业)不同规模企业数据分析</w:t>
      </w:r>
    </w:p>
    <w:p>
      <w:pPr>
        <w:spacing w:before="75" w:after="0"/>
      </w:pPr>
      <w:r>
        <w:rPr/>
        <w:t xml:space="preserve">三、2025年中国算力行业(所属行业)不同规模企业数据分析</w:t>
      </w:r>
    </w:p>
    <w:p>
      <w:pPr>
        <w:spacing w:before="75" w:after="0"/>
      </w:pPr>
      <w:r>
        <w:rPr/>
        <w:t xml:space="preserve">第三节 2023-2025年中国算力行业(所属行业)不同所有制企业数据分析</w:t>
      </w:r>
    </w:p>
    <w:p>
      <w:pPr>
        <w:spacing w:before="75" w:after="0"/>
      </w:pPr>
      <w:r>
        <w:rPr/>
        <w:t xml:space="preserve">一、2023年中国算力行业(所属行业)不同所有制企业数据分析</w:t>
      </w:r>
    </w:p>
    <w:p>
      <w:pPr>
        <w:spacing w:before="75" w:after="0"/>
      </w:pPr>
      <w:r>
        <w:rPr/>
        <w:t xml:space="preserve">二、2024年中国算力行业(所属行业)不同所有制企业数据分析</w:t>
      </w:r>
    </w:p>
    <w:p>
      <w:pPr>
        <w:spacing w:before="75" w:after="0"/>
      </w:pPr>
      <w:r>
        <w:rPr/>
        <w:t xml:space="preserve">三、2025年中国算力行业(所属行业)不同所有制企业数据分析</w:t>
      </w:r>
    </w:p>
    <w:p>
      <w:pPr>
        <w:spacing w:before="75" w:after="0"/>
      </w:pPr>
      <w:r>
        <w:rPr>
          <w:b w:val="1"/>
          <w:bCs w:val="1"/>
        </w:rPr>
        <w:t xml:space="preserve">第六章 2025年中国算力行业竞争格局分析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中国算力行业竞争五力模型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2025年中国算力行业swot模型分析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2025年算力行业优势企业竞争力分析</w:t>
      </w:r>
    </w:p>
    <w:p>
      <w:pPr>
        <w:spacing w:before="75" w:after="0"/>
      </w:pPr>
      <w:r>
        <w:rPr/>
        <w:t xml:space="preserve">第一节 华为技术有限公司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阿里云计算有限公司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腾讯云计算(北京)有限责任公司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中科寒武纪科技股份有限公司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浪潮电子信息产业股份有限公司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国家超级计算中心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中国移动云能力中心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壁仞科技(上海)有限公司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2023-2025年中国算力行业上下游分析及其影响</w:t>
      </w:r>
    </w:p>
    <w:p>
      <w:pPr>
        <w:spacing w:before="75" w:after="0"/>
      </w:pPr>
      <w:r>
        <w:rPr/>
        <w:t xml:space="preserve">第一节 2025年中国算力行业上游发展及影响分析</w:t>
      </w:r>
    </w:p>
    <w:p>
      <w:pPr>
        <w:spacing w:before="75" w:after="0"/>
      </w:pPr>
      <w:r>
        <w:rPr/>
        <w:t xml:space="preserve">一、2025年中国算力行业上游运行现状分析</w:t>
      </w:r>
    </w:p>
    <w:p>
      <w:pPr>
        <w:spacing w:before="75" w:after="0"/>
      </w:pPr>
      <w:r>
        <w:rPr/>
        <w:t xml:space="preserve">二、上游对算力行业产生的影响分析</w:t>
      </w:r>
    </w:p>
    <w:p>
      <w:pPr>
        <w:spacing w:before="75" w:after="0"/>
      </w:pPr>
      <w:r>
        <w:rPr/>
        <w:t xml:space="preserve">第二节 2025年中国算力行业下游发展及影响分析</w:t>
      </w:r>
    </w:p>
    <w:p>
      <w:pPr>
        <w:spacing w:before="75" w:after="0"/>
      </w:pPr>
      <w:r>
        <w:rPr/>
        <w:t xml:space="preserve">一、2025年中国算力行业下游运行现状分析</w:t>
      </w:r>
    </w:p>
    <w:p>
      <w:pPr>
        <w:spacing w:before="75" w:after="0"/>
      </w:pPr>
      <w:r>
        <w:rPr/>
        <w:t xml:space="preserve">二、下游对算力行业产生的影响分析</w:t>
      </w:r>
    </w:p>
    <w:p>
      <w:pPr>
        <w:spacing w:before="75" w:after="0"/>
      </w:pPr>
      <w:r>
        <w:rPr>
          <w:b w:val="1"/>
          <w:bCs w:val="1"/>
        </w:rPr>
        <w:t xml:space="preserve">第九章 2026-2031年算力行业发展及投资前景预测分析</w:t>
      </w:r>
    </w:p>
    <w:p>
      <w:pPr>
        <w:spacing w:before="75" w:after="0"/>
      </w:pPr>
      <w:r>
        <w:rPr/>
        <w:t xml:space="preserve">第一节 2026-2031年算力行业市场规模预测分析</w:t>
      </w:r>
    </w:p>
    <w:p>
      <w:pPr>
        <w:spacing w:before="75" w:after="0"/>
      </w:pPr>
      <w:r>
        <w:rPr/>
        <w:t xml:space="preserve">第二节 2026-2031年算力行业供需预测分析</w:t>
      </w:r>
    </w:p>
    <w:p>
      <w:pPr>
        <w:spacing w:before="75" w:after="0"/>
      </w:pPr>
      <w:r>
        <w:rPr/>
        <w:t xml:space="preserve">第三节 2026-2031年我国算力行业投资环境分析</w:t>
      </w:r>
    </w:p>
    <w:p>
      <w:pPr>
        <w:spacing w:before="75" w:after="0"/>
      </w:pPr>
      <w:r>
        <w:rPr/>
        <w:t xml:space="preserve">第四节 2026-2031年我国算力行业前景展望分析</w:t>
      </w:r>
    </w:p>
    <w:p>
      <w:pPr>
        <w:spacing w:before="75" w:after="0"/>
      </w:pPr>
      <w:r>
        <w:rPr/>
        <w:t xml:space="preserve">第五节 2026-2031年我国算力行业盈利能力预测</w:t>
      </w:r>
    </w:p>
    <w:p>
      <w:pPr>
        <w:spacing w:before="75" w:after="0"/>
      </w:pPr>
      <w:r>
        <w:rPr>
          <w:b w:val="1"/>
          <w:bCs w:val="1"/>
        </w:rPr>
        <w:t xml:space="preserve">第十章 2026-2031年中国算力行业投资风险分析</w:t>
      </w:r>
    </w:p>
    <w:p>
      <w:pPr>
        <w:spacing w:before="75" w:after="0"/>
      </w:pPr>
      <w:r>
        <w:rPr/>
        <w:t xml:space="preserve">第一节 2026-2031年中国算力行业投资金额分析</w:t>
      </w:r>
    </w:p>
    <w:p>
      <w:pPr>
        <w:spacing w:before="75" w:after="0"/>
      </w:pPr>
      <w:r>
        <w:rPr/>
        <w:t xml:space="preserve">第二节 近年来中国算力行业主要投资项目分析</w:t>
      </w:r>
    </w:p>
    <w:p>
      <w:pPr>
        <w:spacing w:before="75" w:after="0"/>
      </w:pPr>
      <w:r>
        <w:rPr/>
        <w:t xml:space="preserve">第三节 2026-2031年中国算力行业投资周期分析</w:t>
      </w:r>
    </w:p>
    <w:p>
      <w:pPr>
        <w:spacing w:before="75" w:after="0"/>
      </w:pPr>
      <w:r>
        <w:rPr/>
        <w:t xml:space="preserve">第四节 2026-2031年中国算力行业投资风险分析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2026-2031年中国算力行业发展策略及投资建议分析</w:t>
      </w:r>
    </w:p>
    <w:p>
      <w:pPr>
        <w:spacing w:before="75" w:after="0"/>
      </w:pPr>
      <w:r>
        <w:rPr/>
        <w:t xml:space="preserve">第一节 算力行业发展策略分析</w:t>
      </w:r>
    </w:p>
    <w:p>
      <w:pPr>
        <w:spacing w:before="75" w:after="0"/>
      </w:pPr>
      <w:r>
        <w:rPr/>
        <w:t xml:space="preserve">第二节 算力行业市场的重点客户战略实施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2026-2031年中国算力行业发展建议</w:t>
      </w:r>
    </w:p>
    <w:p>
      <w:pPr>
        <w:spacing w:before="75" w:after="0"/>
      </w:pPr>
      <w:r>
        <w:rPr/>
        <w:t xml:space="preserve">第四节 2026-2031年中国算力行业投资建议</w:t>
      </w:r>
    </w:p>
    <w:p>
      <w:pPr>
        <w:spacing w:before="75" w:after="0"/>
      </w:pPr>
      <w:r>
        <w:rPr>
          <w:b w:val="1"/>
          <w:bCs w:val="1"/>
        </w:rPr>
        <w:t xml:space="preserve">图表目录</w:t>
      </w:r>
    </w:p>
    <w:p>
      <w:pPr>
        <w:spacing w:before="75" w:after="0"/>
      </w:pPr>
      <w:r>
        <w:rPr/>
        <w:t xml:space="preserve">图表：算力产业链分析</w:t>
      </w:r>
    </w:p>
    <w:p>
      <w:pPr>
        <w:spacing w:before="75" w:after="0"/>
      </w:pPr>
      <w:r>
        <w:rPr/>
        <w:t xml:space="preserve">图表：国际算力市场规模</w:t>
      </w:r>
    </w:p>
    <w:p>
      <w:pPr>
        <w:spacing w:before="75" w:after="0"/>
      </w:pPr>
      <w:r>
        <w:rPr/>
        <w:t xml:space="preserve">图表：国际算力生命周期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图表：2023-2025年中国算力市场规模</w:t>
      </w:r>
    </w:p>
    <w:p>
      <w:pPr>
        <w:spacing w:before="75" w:after="0"/>
      </w:pPr>
      <w:r>
        <w:rPr/>
        <w:t xml:space="preserve">图表：2023-2025年中国算力产值</w:t>
      </w:r>
    </w:p>
    <w:p>
      <w:pPr>
        <w:spacing w:before="75" w:after="0"/>
      </w:pPr>
      <w:r>
        <w:rPr/>
        <w:t xml:space="preserve">图表：2023-2025年中国算力供应情况</w:t>
      </w:r>
    </w:p>
    <w:p>
      <w:pPr>
        <w:spacing w:before="75" w:after="0"/>
      </w:pPr>
      <w:r>
        <w:rPr/>
        <w:t xml:space="preserve">图表：2023-2025年中国算力需求情况</w:t>
      </w:r>
    </w:p>
    <w:p>
      <w:pPr>
        <w:spacing w:before="75" w:after="0"/>
      </w:pPr>
      <w:r>
        <w:rPr/>
        <w:t xml:space="preserve">图表：2026-2031年中国算力市场规模预测</w:t>
      </w:r>
    </w:p>
    <w:p>
      <w:pPr>
        <w:spacing w:before="75" w:after="0"/>
      </w:pPr>
      <w:r>
        <w:rPr/>
        <w:t xml:space="preserve">图表：2026-2031年中国算力供应情况预测</w:t>
      </w:r>
    </w:p>
    <w:p>
      <w:pPr>
        <w:spacing w:before="75" w:after="0"/>
      </w:pPr>
      <w:r>
        <w:rPr/>
        <w:t xml:space="preserve">图表：2026-2031年中国算力需求情况预测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2026-2031年中国算力行业竞争格局及发展趋势预测报告</dc:title>
  <dc:description>2026-2031年中国算力行业竞争格局及发展趋势预测报告</dc:description>
  <dc:subject>2026-2031年中国算力行业竞争格局及发展趋势预测报告</dc:subject>
  <cp:keywords>研究报告</cp:keywords>
  <cp:category>研究报告</cp:category>
  <cp:lastModifiedBy>北京中道泰和信息咨询有限公司</cp:lastModifiedBy>
  <dcterms:created xsi:type="dcterms:W3CDTF">2026-03-30T18:06:41+08:00</dcterms:created>
  <dcterms:modified xsi:type="dcterms:W3CDTF">2026-03-30T18:06:41+08:00</dcterms:modified>
</cp:coreProperties>
</file>

<file path=docProps/custom.xml><?xml version="1.0" encoding="utf-8"?>
<Properties xmlns="http://schemas.openxmlformats.org/officeDocument/2006/custom-properties" xmlns:vt="http://schemas.openxmlformats.org/officeDocument/2006/docPropsVTypes"/>
</file>