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2026-2031年中国毫米波雷达行业深度调研与发展前景预测报告</w:t>
      </w:r>
    </w:p>
    <w:p>
      <w:pPr>
        <w:spacing w:after="150"/>
      </w:pPr>
      <w:r>
        <w:rPr>
          <w:b w:val="1"/>
          <w:bCs w:val="1"/>
        </w:rPr>
        <w:t xml:space="preserve">报告简介</w:t>
      </w:r>
    </w:p>
    <w:p>
      <w:pPr>
        <w:spacing w:after="150"/>
      </w:pPr>
      <w:r>
        <w:rPr/>
        <w:t xml:space="preserve">毫米波雷达是一种利用毫米波频段(通常定义为30GHz至300GHz，对应波长1毫米至10毫米)电磁波进行目标探测与信息获取的主动式传感器。其工作原理基于电磁波的发射、传播、反射与接收过程：雷达系统通过天线向空间辐射特定频率的毫米波信号，当信号遇到障碍物时会发生反射，反射波被雷达接收机捕获后，通过分析信号的时延、频率变化(多普勒效应)及相位差等参数，可精确计算出目标物体的距离、速度、角度(方位角与俯仰角)等关键信息，进而实现目标检测、定位、跟踪及成像等功能。</w:t>
      </w:r>
    </w:p>
    <w:p>
      <w:pPr>
        <w:spacing w:after="150"/>
      </w:pPr>
      <w:r>
        <w:rPr/>
        <w:t xml:space="preserve">毫米波雷达的核心优势在于其频段特性与物理机制的协同作用。毫米波波长较短，赋予雷达更高的带宽资源(带宽与频率成正比)，从而支持更精细的距离分辨率(可达厘米级)和更高的测速精度;同时，短波长使得天线尺寸显著缩小，便于实现雷达系统的集成化与小型化设计。此外，毫米波对大气衰减和雨雾等环境因素的敏感度适中，既能在晴朗条件下保持稳定探测性能，又可通过调整发射功率与信号处理算法适应恶劣天气，兼具抗干扰能力与环境适应性。其多普勒效应敏感特性使其对运动目标的检测尤为突出，可有效区分静态杂波与动态目标。</w:t>
      </w:r>
    </w:p>
    <w:p>
      <w:pPr>
        <w:spacing w:after="150"/>
      </w:pPr>
      <w:r>
        <w:rPr/>
        <w:t xml:space="preserve">作为现代感知技术的重要分支，毫米波雷达已形成调频连续波(FMCW)、脉冲多普勒(PD)等多种体制，并通过多输入多输出(MIMO)技术、合成孔径(SAR)成像等创新手段拓展应用边界。其技术发展聚焦于提升探测精度、扩大作用范围、降低功耗与成本，并推动与摄像头、激光雷达等传感器的融合，为自动驾驶、智能交通、工业自动化、安防监控等领域提供高可靠性、全天候的环境感知解决方案，成为物联网与人工智能时代的关键基础设施之一。</w:t>
      </w:r>
    </w:p>
    <w:p>
      <w:pPr>
        <w:spacing w:after="150"/>
      </w:pPr>
      <w:r>
        <w:rPr/>
        <w:t xml:space="preserve">毫米波雷达行业研究报告主要分析了毫米波雷达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毫米波雷达行业重点企业分析、子行业分析、区域市场分析、行业风险分析、行业发展前景预测及相关的经营、投资建议等。报告研究框架全面、严谨，分析内容客观、公正、系统，真实准确地反映了我国毫米波雷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毫米波雷达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毫米波雷达行业概述</w:t>
      </w:r>
    </w:p>
    <w:p>
      <w:pPr>
        <w:spacing w:before="75" w:after="0"/>
      </w:pPr>
      <w:r>
        <w:rPr/>
        <w:t xml:space="preserve">第一节 行业定义与技术范畴</w:t>
      </w:r>
    </w:p>
    <w:p>
      <w:pPr>
        <w:spacing w:before="75" w:after="0"/>
      </w:pPr>
      <w:r>
        <w:rPr/>
        <w:t xml:space="preserve">一、毫米波雷达的基本原理与工作频段</w:t>
      </w:r>
    </w:p>
    <w:p>
      <w:pPr>
        <w:spacing w:before="75" w:after="0"/>
      </w:pPr>
      <w:r>
        <w:rPr/>
        <w:t xml:space="preserve">二、核心组件构成与信号处理流程</w:t>
      </w:r>
    </w:p>
    <w:p>
      <w:pPr>
        <w:spacing w:before="75" w:after="0"/>
      </w:pPr>
      <w:r>
        <w:rPr/>
        <w:t xml:space="preserve">三、在感知系统中的功能定位</w:t>
      </w:r>
    </w:p>
    <w:p>
      <w:pPr>
        <w:spacing w:before="75" w:after="0"/>
      </w:pPr>
      <w:r>
        <w:rPr/>
        <w:t xml:space="preserve">第二节 行业发展演进阶段</w:t>
      </w:r>
    </w:p>
    <w:p>
      <w:pPr>
        <w:spacing w:before="75" w:after="0"/>
      </w:pPr>
      <w:r>
        <w:rPr/>
        <w:t xml:space="preserve">一、从军用到民用的技术扩散路径</w:t>
      </w:r>
    </w:p>
    <w:p>
      <w:pPr>
        <w:spacing w:before="75" w:after="0"/>
      </w:pPr>
      <w:r>
        <w:rPr/>
        <w:t xml:space="preserve">二、汽车电子推动规模化应用转折点</w:t>
      </w:r>
    </w:p>
    <w:p>
      <w:pPr>
        <w:spacing w:before="75" w:after="0"/>
      </w:pPr>
      <w:r>
        <w:rPr/>
        <w:t xml:space="preserve">三、多场景融合催生新应用形态</w:t>
      </w:r>
    </w:p>
    <w:p>
      <w:pPr>
        <w:spacing w:before="75" w:after="0"/>
      </w:pPr>
      <w:r>
        <w:rPr/>
        <w:t xml:space="preserve">第三节 报告研究范围与方法论</w:t>
      </w:r>
    </w:p>
    <w:p>
      <w:pPr>
        <w:spacing w:before="75" w:after="0"/>
      </w:pPr>
      <w:r>
        <w:rPr/>
        <w:t xml:space="preserve">一、研究对象边界与产品界定</w:t>
      </w:r>
    </w:p>
    <w:p>
      <w:pPr>
        <w:spacing w:before="75" w:after="0"/>
      </w:pPr>
      <w:r>
        <w:rPr/>
        <w:t xml:space="preserve">二、数据来源与交叉验证机制</w:t>
      </w:r>
    </w:p>
    <w:p>
      <w:pPr>
        <w:spacing w:before="75" w:after="0"/>
      </w:pPr>
      <w:r>
        <w:rPr/>
        <w:t xml:space="preserve">三、分析框架与预测逻辑说明</w:t>
      </w:r>
    </w:p>
    <w:p>
      <w:pPr>
        <w:spacing w:before="75" w:after="0"/>
      </w:pPr>
      <w:r>
        <w:rPr>
          <w:b w:val="1"/>
          <w:bCs w:val="1"/>
        </w:rPr>
        <w:t xml:space="preserve">第二章 全球毫米波雷达行业发展回顾</w:t>
      </w:r>
    </w:p>
    <w:p>
      <w:pPr>
        <w:spacing w:before="75" w:after="0"/>
      </w:pPr>
      <w:r>
        <w:rPr/>
        <w:t xml:space="preserve">第一节 全球市场总体态势</w:t>
      </w:r>
    </w:p>
    <w:p>
      <w:pPr>
        <w:spacing w:before="75" w:after="0"/>
      </w:pPr>
      <w:r>
        <w:rPr/>
        <w:t xml:space="preserve">一、市场规模与区域分布特征</w:t>
      </w:r>
    </w:p>
    <w:p>
      <w:pPr>
        <w:spacing w:before="75" w:after="0"/>
      </w:pPr>
      <w:r>
        <w:rPr/>
        <w:t xml:space="preserve">二、主要应用领域需求结构变化</w:t>
      </w:r>
    </w:p>
    <w:p>
      <w:pPr>
        <w:spacing w:before="75" w:after="0"/>
      </w:pPr>
      <w:r>
        <w:rPr/>
        <w:t xml:space="preserve">三、技术代际演进节奏与成熟度</w:t>
      </w:r>
    </w:p>
    <w:p>
      <w:pPr>
        <w:spacing w:before="75" w:after="0"/>
      </w:pPr>
      <w:r>
        <w:rPr/>
        <w:t xml:space="preserve">第二节 主要国家与地区发展对比</w:t>
      </w:r>
    </w:p>
    <w:p>
      <w:pPr>
        <w:spacing w:before="75" w:after="0"/>
      </w:pPr>
      <w:r>
        <w:rPr/>
        <w:t xml:space="preserve">一、北美：高集成度与芯片自主化领先</w:t>
      </w:r>
    </w:p>
    <w:p>
      <w:pPr>
        <w:spacing w:before="75" w:after="0"/>
      </w:pPr>
      <w:r>
        <w:rPr/>
        <w:t xml:space="preserve">二、欧洲：车规级标准体系完善</w:t>
      </w:r>
    </w:p>
    <w:p>
      <w:pPr>
        <w:spacing w:before="75" w:after="0"/>
      </w:pPr>
      <w:r>
        <w:rPr/>
        <w:t xml:space="preserve">三、日韩：传感器融合方案深度布局</w:t>
      </w:r>
    </w:p>
    <w:p>
      <w:pPr>
        <w:spacing w:before="75" w:after="0"/>
      </w:pPr>
      <w:r>
        <w:rPr/>
        <w:t xml:space="preserve">第三节 全球产业链分工格局</w:t>
      </w:r>
    </w:p>
    <w:p>
      <w:pPr>
        <w:spacing w:before="75" w:after="0"/>
      </w:pPr>
      <w:r>
        <w:rPr/>
        <w:t xml:space="preserve">一、芯片设计与制造集中度</w:t>
      </w:r>
    </w:p>
    <w:p>
      <w:pPr>
        <w:spacing w:before="75" w:after="0"/>
      </w:pPr>
      <w:r>
        <w:rPr/>
        <w:t xml:space="preserve">二、模组封装与测试能力分布</w:t>
      </w:r>
    </w:p>
    <w:p>
      <w:pPr>
        <w:spacing w:before="75" w:after="0"/>
      </w:pPr>
      <w:r>
        <w:rPr/>
        <w:t xml:space="preserve">三、整机集成与系统解决方案能力</w:t>
      </w:r>
    </w:p>
    <w:p>
      <w:pPr>
        <w:spacing w:before="75" w:after="0"/>
      </w:pPr>
      <w:r>
        <w:rPr>
          <w:b w:val="1"/>
          <w:bCs w:val="1"/>
        </w:rPr>
        <w:t xml:space="preserve">第三章 中国毫米波雷达行业发展环境分析</w:t>
      </w:r>
    </w:p>
    <w:p>
      <w:pPr>
        <w:spacing w:before="75" w:after="0"/>
      </w:pPr>
      <w:r>
        <w:rPr/>
        <w:t xml:space="preserve">第一节 技术环境</w:t>
      </w:r>
    </w:p>
    <w:p>
      <w:pPr>
        <w:spacing w:before="75" w:after="0"/>
      </w:pPr>
      <w:r>
        <w:rPr/>
        <w:t xml:space="preserve">一、国产77ghz/79ghz芯片突破进展</w:t>
      </w:r>
    </w:p>
    <w:p>
      <w:pPr>
        <w:spacing w:before="75" w:after="0"/>
      </w:pPr>
      <w:r>
        <w:rPr/>
        <w:t xml:space="preserve">二、mimo与超分辨成像算法优化</w:t>
      </w:r>
    </w:p>
    <w:p>
      <w:pPr>
        <w:spacing w:before="75" w:after="0"/>
      </w:pPr>
      <w:r>
        <w:rPr/>
        <w:t xml:space="preserve">三、低功耗与小型化设计能力提升</w:t>
      </w:r>
    </w:p>
    <w:p>
      <w:pPr>
        <w:spacing w:before="75" w:after="0"/>
      </w:pPr>
      <w:r>
        <w:rPr/>
        <w:t xml:space="preserve">第二节 产业配套环境</w:t>
      </w:r>
    </w:p>
    <w:p>
      <w:pPr>
        <w:spacing w:before="75" w:after="0"/>
      </w:pPr>
      <w:r>
        <w:rPr/>
        <w:t xml:space="preserve">一、射频前端材料与pcb工艺成熟度</w:t>
      </w:r>
    </w:p>
    <w:p>
      <w:pPr>
        <w:spacing w:before="75" w:after="0"/>
      </w:pPr>
      <w:r>
        <w:rPr/>
        <w:t xml:space="preserve">二、测试验证平台建设情况</w:t>
      </w:r>
    </w:p>
    <w:p>
      <w:pPr>
        <w:spacing w:before="75" w:after="0"/>
      </w:pPr>
      <w:r>
        <w:rPr/>
        <w:t xml:space="preserve">三、车规认证与可靠性标准落地</w:t>
      </w:r>
    </w:p>
    <w:p>
      <w:pPr>
        <w:spacing w:before="75" w:after="0"/>
      </w:pPr>
      <w:r>
        <w:rPr/>
        <w:t xml:space="preserve">第三节 资本与创新生态</w:t>
      </w:r>
    </w:p>
    <w:p>
      <w:pPr>
        <w:spacing w:before="75" w:after="0"/>
      </w:pPr>
      <w:r>
        <w:rPr/>
        <w:t xml:space="preserve">一、一级市场融资热点与轮次分布</w:t>
      </w:r>
    </w:p>
    <w:p>
      <w:pPr>
        <w:spacing w:before="75" w:after="0"/>
      </w:pPr>
      <w:r>
        <w:rPr/>
        <w:t xml:space="preserve">二、高校与科研院所成果转化效率</w:t>
      </w:r>
    </w:p>
    <w:p>
      <w:pPr>
        <w:spacing w:before="75" w:after="0"/>
      </w:pPr>
      <w:r>
        <w:rPr/>
        <w:t xml:space="preserve">三、初创企业与整车厂合作模式</w:t>
      </w:r>
    </w:p>
    <w:p>
      <w:pPr>
        <w:spacing w:before="75" w:after="0"/>
      </w:pPr>
      <w:r>
        <w:rPr>
          <w:b w:val="1"/>
          <w:bCs w:val="1"/>
        </w:rPr>
        <w:t xml:space="preserve">第四章 中国毫米波雷达行业总体发展状况</w:t>
      </w:r>
    </w:p>
    <w:p>
      <w:pPr>
        <w:spacing w:before="75" w:after="0"/>
      </w:pPr>
      <w:r>
        <w:rPr/>
        <w:t xml:space="preserve">第一节 行业规模与增长轨迹</w:t>
      </w:r>
    </w:p>
    <w:p>
      <w:pPr>
        <w:spacing w:before="75" w:after="0"/>
      </w:pPr>
      <w:r>
        <w:rPr/>
        <w:t xml:space="preserve">一、出货量与产值年度变化趋势</w:t>
      </w:r>
    </w:p>
    <w:p>
      <w:pPr>
        <w:spacing w:before="75" w:after="0"/>
      </w:pPr>
      <w:r>
        <w:rPr/>
        <w:t xml:space="preserve">二、国产化率提升速度与替代进程</w:t>
      </w:r>
    </w:p>
    <w:p>
      <w:pPr>
        <w:spacing w:before="75" w:after="0"/>
      </w:pPr>
      <w:r>
        <w:rPr/>
        <w:t xml:space="preserve">三、企业数量与区域集聚特征</w:t>
      </w:r>
    </w:p>
    <w:p>
      <w:pPr>
        <w:spacing w:before="75" w:after="0"/>
      </w:pPr>
      <w:r>
        <w:rPr/>
        <w:t xml:space="preserve">第二节 产品性能与技术路线分化</w:t>
      </w:r>
    </w:p>
    <w:p>
      <w:pPr>
        <w:spacing w:before="75" w:after="0"/>
      </w:pPr>
      <w:r>
        <w:rPr/>
        <w:t xml:space="preserve">一、24ghz向77/79ghz升级完成度</w:t>
      </w:r>
    </w:p>
    <w:p>
      <w:pPr>
        <w:spacing w:before="75" w:after="0"/>
      </w:pPr>
      <w:r>
        <w:rPr/>
        <w:t xml:space="preserve">二、4d成像雷达量产进度</w:t>
      </w:r>
    </w:p>
    <w:p>
      <w:pPr>
        <w:spacing w:before="75" w:after="0"/>
      </w:pPr>
      <w:r>
        <w:rPr/>
        <w:t xml:space="preserve">三、软件定义雷达架构探索</w:t>
      </w:r>
    </w:p>
    <w:p>
      <w:pPr>
        <w:spacing w:before="75" w:after="0"/>
      </w:pPr>
      <w:r>
        <w:rPr/>
        <w:t xml:space="preserve">第三节 商业化落地进展</w:t>
      </w:r>
    </w:p>
    <w:p>
      <w:pPr>
        <w:spacing w:before="75" w:after="0"/>
      </w:pPr>
      <w:r>
        <w:rPr/>
        <w:t xml:space="preserve">一、前装车载渗透率提升节奏</w:t>
      </w:r>
    </w:p>
    <w:p>
      <w:pPr>
        <w:spacing w:before="75" w:after="0"/>
      </w:pPr>
      <w:r>
        <w:rPr/>
        <w:t xml:space="preserve">二、工业与安防领域试点项目数量</w:t>
      </w:r>
    </w:p>
    <w:p>
      <w:pPr>
        <w:spacing w:before="75" w:after="0"/>
      </w:pPr>
      <w:r>
        <w:rPr/>
        <w:t xml:space="preserve">三、成本下降对普及的推动作用</w:t>
      </w:r>
    </w:p>
    <w:p>
      <w:pPr>
        <w:spacing w:before="75" w:after="0"/>
      </w:pPr>
      <w:r>
        <w:rPr>
          <w:b w:val="1"/>
          <w:bCs w:val="1"/>
        </w:rPr>
        <w:t xml:space="preserve">第五章 毫米波雷达产品分类体系</w:t>
      </w:r>
    </w:p>
    <w:p>
      <w:pPr>
        <w:spacing w:before="75" w:after="0"/>
      </w:pPr>
      <w:r>
        <w:rPr/>
        <w:t xml:space="preserve">第一节 按工作频段划分</w:t>
      </w:r>
    </w:p>
    <w:p>
      <w:pPr>
        <w:spacing w:before="75" w:after="0"/>
      </w:pPr>
      <w:r>
        <w:rPr/>
        <w:t xml:space="preserve">一、24ghz短距雷达(逐步退出)</w:t>
      </w:r>
    </w:p>
    <w:p>
      <w:pPr>
        <w:spacing w:before="75" w:after="0"/>
      </w:pPr>
      <w:r>
        <w:rPr/>
        <w:t xml:space="preserve">二、77ghz中长距雷达(主流)</w:t>
      </w:r>
    </w:p>
    <w:p>
      <w:pPr>
        <w:spacing w:before="75" w:after="0"/>
      </w:pPr>
      <w:r>
        <w:rPr/>
        <w:t xml:space="preserve">三、79ghz高分辨率雷达(新兴)</w:t>
      </w:r>
    </w:p>
    <w:p>
      <w:pPr>
        <w:spacing w:before="75" w:after="0"/>
      </w:pPr>
      <w:r>
        <w:rPr/>
        <w:t xml:space="preserve">第二节 按功能维度划分</w:t>
      </w:r>
    </w:p>
    <w:p>
      <w:pPr>
        <w:spacing w:before="75" w:after="0"/>
      </w:pPr>
      <w:r>
        <w:rPr/>
        <w:t xml:space="preserve">一、2d传统毫米波雷达</w:t>
      </w:r>
    </w:p>
    <w:p>
      <w:pPr>
        <w:spacing w:before="75" w:after="0"/>
      </w:pPr>
      <w:r>
        <w:rPr/>
        <w:t xml:space="preserve">二、3d增强型雷达</w:t>
      </w:r>
    </w:p>
    <w:p>
      <w:pPr>
        <w:spacing w:before="75" w:after="0"/>
      </w:pPr>
      <w:r>
        <w:rPr/>
        <w:t xml:space="preserve">三、4d成像毫米波雷达</w:t>
      </w:r>
    </w:p>
    <w:p>
      <w:pPr>
        <w:spacing w:before="75" w:after="0"/>
      </w:pPr>
      <w:r>
        <w:rPr/>
        <w:t xml:space="preserve">第三节 按应用场景划分</w:t>
      </w:r>
    </w:p>
    <w:p>
      <w:pPr>
        <w:spacing w:before="75" w:after="0"/>
      </w:pPr>
      <w:r>
        <w:rPr/>
        <w:t xml:space="preserve">一、车载前向/侧向/后向雷达</w:t>
      </w:r>
    </w:p>
    <w:p>
      <w:pPr>
        <w:spacing w:before="75" w:after="0"/>
      </w:pPr>
      <w:r>
        <w:rPr/>
        <w:t xml:space="preserve">二、工业测距与液位检测雷达</w:t>
      </w:r>
    </w:p>
    <w:p>
      <w:pPr>
        <w:spacing w:before="75" w:after="0"/>
      </w:pPr>
      <w:r>
        <w:rPr/>
        <w:t xml:space="preserve">三、智能安防与生命体征监测雷达</w:t>
      </w:r>
    </w:p>
    <w:p>
      <w:pPr>
        <w:spacing w:before="75" w:after="0"/>
      </w:pPr>
      <w:r>
        <w:rPr>
          <w:b w:val="1"/>
          <w:bCs w:val="1"/>
        </w:rPr>
        <w:t xml:space="preserve">第六章 中国毫米波雷达市场容量测算</w:t>
      </w:r>
    </w:p>
    <w:p>
      <w:pPr>
        <w:spacing w:before="75" w:after="0"/>
      </w:pPr>
      <w:r>
        <w:rPr/>
        <w:t xml:space="preserve">第一节 总体市场规模</w:t>
      </w:r>
    </w:p>
    <w:p>
      <w:pPr>
        <w:spacing w:before="75" w:after="0"/>
      </w:pPr>
      <w:r>
        <w:rPr/>
        <w:t xml:space="preserve">一、按出货量口径统计</w:t>
      </w:r>
    </w:p>
    <w:p>
      <w:pPr>
        <w:spacing w:before="75" w:after="0"/>
      </w:pPr>
      <w:r>
        <w:rPr/>
        <w:t xml:space="preserve">二、按销售收入口径统计</w:t>
      </w:r>
    </w:p>
    <w:p>
      <w:pPr>
        <w:spacing w:before="75" w:after="0"/>
      </w:pPr>
      <w:r>
        <w:rPr/>
        <w:t xml:space="preserve">三、含软件与算法服务的综合价值</w:t>
      </w:r>
    </w:p>
    <w:p>
      <w:pPr>
        <w:spacing w:before="75" w:after="0"/>
      </w:pPr>
      <w:r>
        <w:rPr/>
        <w:t xml:space="preserve">第二节 细分市场容量</w:t>
      </w:r>
    </w:p>
    <w:p>
      <w:pPr>
        <w:spacing w:before="75" w:after="0"/>
      </w:pPr>
      <w:r>
        <w:rPr/>
        <w:t xml:space="preserve">一、乘用车前装市场</w:t>
      </w:r>
    </w:p>
    <w:p>
      <w:pPr>
        <w:spacing w:before="75" w:after="0"/>
      </w:pPr>
      <w:r>
        <w:rPr/>
        <w:t xml:space="preserve">二、商用车与特种车辆市场</w:t>
      </w:r>
    </w:p>
    <w:p>
      <w:pPr>
        <w:spacing w:before="75" w:after="0"/>
      </w:pPr>
      <w:r>
        <w:rPr/>
        <w:t xml:space="preserve">三、非车用工业与消费市场</w:t>
      </w:r>
    </w:p>
    <w:p>
      <w:pPr>
        <w:spacing w:before="75" w:after="0"/>
      </w:pPr>
      <w:r>
        <w:rPr/>
        <w:t xml:space="preserve">第三节 区域市场分布</w:t>
      </w:r>
    </w:p>
    <w:p>
      <w:pPr>
        <w:spacing w:before="75" w:after="0"/>
      </w:pPr>
      <w:r>
        <w:rPr/>
        <w:t xml:space="preserve">一、长三角产业集群优势</w:t>
      </w:r>
    </w:p>
    <w:p>
      <w:pPr>
        <w:spacing w:before="75" w:after="0"/>
      </w:pPr>
      <w:r>
        <w:rPr/>
        <w:t xml:space="preserve">二、珠三角电子制造配套能力</w:t>
      </w:r>
    </w:p>
    <w:p>
      <w:pPr>
        <w:spacing w:before="75" w:after="0"/>
      </w:pPr>
      <w:r>
        <w:rPr/>
        <w:t xml:space="preserve">三、中西部新兴应用试点区域</w:t>
      </w:r>
    </w:p>
    <w:p>
      <w:pPr>
        <w:spacing w:before="75" w:after="0"/>
      </w:pPr>
      <w:r>
        <w:rPr>
          <w:b w:val="1"/>
          <w:bCs w:val="1"/>
        </w:rPr>
        <w:t xml:space="preserve">第七章 毫米波雷达下游应用领域深度分析</w:t>
      </w:r>
    </w:p>
    <w:p>
      <w:pPr>
        <w:spacing w:before="75" w:after="0"/>
      </w:pPr>
      <w:r>
        <w:rPr/>
        <w:t xml:space="preserve">第一节 智能驾驶与辅助驾驶</w:t>
      </w:r>
    </w:p>
    <w:p>
      <w:pPr>
        <w:spacing w:before="75" w:after="0"/>
      </w:pPr>
      <w:r>
        <w:rPr/>
        <w:t xml:space="preserve">一、l2+级adas系统标配需求</w:t>
      </w:r>
    </w:p>
    <w:p>
      <w:pPr>
        <w:spacing w:before="75" w:after="0"/>
      </w:pPr>
      <w:r>
        <w:rPr/>
        <w:t xml:space="preserve">二、自动泊车与盲区监测功能集成</w:t>
      </w:r>
    </w:p>
    <w:p>
      <w:pPr>
        <w:spacing w:before="75" w:after="0"/>
      </w:pPr>
      <w:r>
        <w:rPr/>
        <w:t xml:space="preserve">三、高速noa对感知冗余的要求</w:t>
      </w:r>
    </w:p>
    <w:p>
      <w:pPr>
        <w:spacing w:before="75" w:after="0"/>
      </w:pPr>
      <w:r>
        <w:rPr/>
        <w:t xml:space="preserve">第二节 智慧交通与车路协同</w:t>
      </w:r>
    </w:p>
    <w:p>
      <w:pPr>
        <w:spacing w:before="75" w:after="0"/>
      </w:pPr>
      <w:r>
        <w:rPr/>
        <w:t xml:space="preserve">一、路侧单元(rsu)部署需求</w:t>
      </w:r>
    </w:p>
    <w:p>
      <w:pPr>
        <w:spacing w:before="75" w:after="0"/>
      </w:pPr>
      <w:r>
        <w:rPr/>
        <w:t xml:space="preserve">二、交通流感知与事件检测</w:t>
      </w:r>
    </w:p>
    <w:p>
      <w:pPr>
        <w:spacing w:before="75" w:after="0"/>
      </w:pPr>
      <w:r>
        <w:rPr/>
        <w:t xml:space="preserve">三、v2x融合感知节点建设</w:t>
      </w:r>
    </w:p>
    <w:p>
      <w:pPr>
        <w:spacing w:before="75" w:after="0"/>
      </w:pPr>
      <w:r>
        <w:rPr/>
        <w:t xml:space="preserve">第三节 工业自动化</w:t>
      </w:r>
    </w:p>
    <w:p>
      <w:pPr>
        <w:spacing w:before="75" w:after="0"/>
      </w:pPr>
      <w:r>
        <w:rPr/>
        <w:t xml:space="preserve">一、agv/amr导航与避障</w:t>
      </w:r>
    </w:p>
    <w:p>
      <w:pPr>
        <w:spacing w:before="75" w:after="0"/>
      </w:pPr>
      <w:r>
        <w:rPr/>
        <w:t xml:space="preserve">二、料位与物位连续监测</w:t>
      </w:r>
    </w:p>
    <w:p>
      <w:pPr>
        <w:spacing w:before="75" w:after="0"/>
      </w:pPr>
      <w:r>
        <w:rPr/>
        <w:t xml:space="preserve">三、机械臂安全区域防护</w:t>
      </w:r>
    </w:p>
    <w:p>
      <w:pPr>
        <w:spacing w:before="75" w:after="0"/>
      </w:pPr>
      <w:r>
        <w:rPr/>
        <w:t xml:space="preserve">第四节 智能家居与健康监护</w:t>
      </w:r>
    </w:p>
    <w:p>
      <w:pPr>
        <w:spacing w:before="75" w:after="0"/>
      </w:pPr>
      <w:r>
        <w:rPr/>
        <w:t xml:space="preserve">一、跌倒检测与老人看护</w:t>
      </w:r>
    </w:p>
    <w:p>
      <w:pPr>
        <w:spacing w:before="75" w:after="0"/>
      </w:pPr>
      <w:r>
        <w:rPr/>
        <w:t xml:space="preserve">二、呼吸与心跳非接触监测</w:t>
      </w:r>
    </w:p>
    <w:p>
      <w:pPr>
        <w:spacing w:before="75" w:after="0"/>
      </w:pPr>
      <w:r>
        <w:rPr/>
        <w:t xml:space="preserve">三、智能照明与安防联动</w:t>
      </w:r>
    </w:p>
    <w:p>
      <w:pPr>
        <w:spacing w:before="75" w:after="0"/>
      </w:pPr>
      <w:r>
        <w:rPr/>
        <w:t xml:space="preserve">第五节 无人机与机器人</w:t>
      </w:r>
    </w:p>
    <w:p>
      <w:pPr>
        <w:spacing w:before="75" w:after="0"/>
      </w:pPr>
      <w:r>
        <w:rPr/>
        <w:t xml:space="preserve">一、低空避障与地形跟随</w:t>
      </w:r>
    </w:p>
    <w:p>
      <w:pPr>
        <w:spacing w:before="75" w:after="0"/>
      </w:pPr>
      <w:r>
        <w:rPr/>
        <w:t xml:space="preserve">二、室内slam建图辅助</w:t>
      </w:r>
    </w:p>
    <w:p>
      <w:pPr>
        <w:spacing w:before="75" w:after="0"/>
      </w:pPr>
      <w:r>
        <w:rPr/>
        <w:t xml:space="preserve">三、集群协同感知需求</w:t>
      </w:r>
    </w:p>
    <w:p>
      <w:pPr>
        <w:spacing w:before="75" w:after="0"/>
      </w:pPr>
      <w:r>
        <w:rPr/>
        <w:t xml:space="preserve">第六节 其他新兴场景</w:t>
      </w:r>
    </w:p>
    <w:p>
      <w:pPr>
        <w:spacing w:before="75" w:after="0"/>
      </w:pPr>
      <w:r>
        <w:rPr/>
        <w:t xml:space="preserve">一、智慧农业作物监测</w:t>
      </w:r>
    </w:p>
    <w:p>
      <w:pPr>
        <w:spacing w:before="75" w:after="0"/>
      </w:pPr>
      <w:r>
        <w:rPr/>
        <w:t xml:space="preserve">二、电力设备状态感知</w:t>
      </w:r>
    </w:p>
    <w:p>
      <w:pPr>
        <w:spacing w:before="75" w:after="0"/>
      </w:pPr>
      <w:r>
        <w:rPr/>
        <w:t xml:space="preserve">三、轨道交通障碍物预警</w:t>
      </w:r>
    </w:p>
    <w:p>
      <w:pPr>
        <w:spacing w:before="75" w:after="0"/>
      </w:pPr>
      <w:r>
        <w:rPr>
          <w:b w:val="1"/>
          <w:bCs w:val="1"/>
        </w:rPr>
        <w:t xml:space="preserve">第八章 中国毫米波雷达行业竞争格局分析</w:t>
      </w:r>
    </w:p>
    <w:p>
      <w:pPr>
        <w:spacing w:before="75" w:after="0"/>
      </w:pPr>
      <w:r>
        <w:rPr/>
        <w:t xml:space="preserve">第一节 市场主体结构</w:t>
      </w:r>
    </w:p>
    <w:p>
      <w:pPr>
        <w:spacing w:before="75" w:after="0"/>
      </w:pPr>
      <w:r>
        <w:rPr/>
        <w:t xml:space="preserve">一、国际tier1厂商主导高端市场</w:t>
      </w:r>
    </w:p>
    <w:p>
      <w:pPr>
        <w:spacing w:before="75" w:after="0"/>
      </w:pPr>
      <w:r>
        <w:rPr/>
        <w:t xml:space="preserve">二、本土tier1加速上车</w:t>
      </w:r>
    </w:p>
    <w:p>
      <w:pPr>
        <w:spacing w:before="75" w:after="0"/>
      </w:pPr>
      <w:r>
        <w:rPr/>
        <w:t xml:space="preserve">三、芯片原厂与算法公司跨界入局</w:t>
      </w:r>
    </w:p>
    <w:p>
      <w:pPr>
        <w:spacing w:before="75" w:after="0"/>
      </w:pPr>
      <w:r>
        <w:rPr/>
        <w:t xml:space="preserve">第二节 主要竞争者能力对比</w:t>
      </w:r>
    </w:p>
    <w:p>
      <w:pPr>
        <w:spacing w:before="75" w:after="0"/>
      </w:pPr>
      <w:r>
        <w:rPr/>
        <w:t xml:space="preserve">一、产品性能(角分辨率、探测距离)</w:t>
      </w:r>
    </w:p>
    <w:p>
      <w:pPr>
        <w:spacing w:before="75" w:after="0"/>
      </w:pPr>
      <w:r>
        <w:rPr/>
        <w:t xml:space="preserve">二、车规认证进度与量产经验</w:t>
      </w:r>
    </w:p>
    <w:p>
      <w:pPr>
        <w:spacing w:before="75" w:after="0"/>
      </w:pPr>
      <w:r>
        <w:rPr/>
        <w:t xml:space="preserve">三、客户覆盖广度与绑定深度</w:t>
      </w:r>
    </w:p>
    <w:p>
      <w:pPr>
        <w:spacing w:before="75" w:after="0"/>
      </w:pPr>
      <w:r>
        <w:rPr/>
        <w:t xml:space="preserve">第三节 竞争维度解析</w:t>
      </w:r>
    </w:p>
    <w:p>
      <w:pPr>
        <w:spacing w:before="75" w:after="0"/>
      </w:pPr>
      <w:r>
        <w:rPr/>
        <w:t xml:space="preserve">一、硬件成本控制能力</w:t>
      </w:r>
    </w:p>
    <w:p>
      <w:pPr>
        <w:spacing w:before="75" w:after="0"/>
      </w:pPr>
      <w:r>
        <w:rPr/>
        <w:t xml:space="preserve">二、软件算法迭代速度</w:t>
      </w:r>
    </w:p>
    <w:p>
      <w:pPr>
        <w:spacing w:before="75" w:after="0"/>
      </w:pPr>
      <w:r>
        <w:rPr/>
        <w:t xml:space="preserve">三、系统集成与定制开发响应力</w:t>
      </w:r>
    </w:p>
    <w:p>
      <w:pPr>
        <w:spacing w:before="75" w:after="0"/>
      </w:pPr>
      <w:r>
        <w:rPr>
          <w:b w:val="1"/>
          <w:bCs w:val="1"/>
        </w:rPr>
        <w:t xml:space="preserve">第九章 毫米波雷达核心技术发展趋势</w:t>
      </w:r>
    </w:p>
    <w:p>
      <w:pPr>
        <w:spacing w:before="75" w:after="0"/>
      </w:pPr>
      <w:r>
        <w:rPr/>
        <w:t xml:space="preserve">第一节 射频前端技术演进</w:t>
      </w:r>
    </w:p>
    <w:p>
      <w:pPr>
        <w:spacing w:before="75" w:after="0"/>
      </w:pPr>
      <w:r>
        <w:rPr/>
        <w:t xml:space="preserve">一、cmos vs sige工艺路线选择</w:t>
      </w:r>
    </w:p>
    <w:p>
      <w:pPr>
        <w:spacing w:before="75" w:after="0"/>
      </w:pPr>
      <w:r>
        <w:rPr/>
        <w:t xml:space="preserve">二、多通道mimo天线阵列设计</w:t>
      </w:r>
    </w:p>
    <w:p>
      <w:pPr>
        <w:spacing w:before="75" w:after="0"/>
      </w:pPr>
      <w:r>
        <w:rPr/>
        <w:t xml:space="preserve">三、宽频带与抗干扰能力提升</w:t>
      </w:r>
    </w:p>
    <w:p>
      <w:pPr>
        <w:spacing w:before="75" w:after="0"/>
      </w:pPr>
      <w:r>
        <w:rPr/>
        <w:t xml:space="preserve">第二节 信号处理与算法创新</w:t>
      </w:r>
    </w:p>
    <w:p>
      <w:pPr>
        <w:spacing w:before="75" w:after="0"/>
      </w:pPr>
      <w:r>
        <w:rPr/>
        <w:t xml:space="preserve">一、cfar与多目标跟踪优化</w:t>
      </w:r>
    </w:p>
    <w:p>
      <w:pPr>
        <w:spacing w:before="75" w:after="0"/>
      </w:pPr>
      <w:r>
        <w:rPr/>
        <w:t xml:space="preserve">二、点云生成与聚类精度提升</w:t>
      </w:r>
    </w:p>
    <w:p>
      <w:pPr>
        <w:spacing w:before="75" w:after="0"/>
      </w:pPr>
      <w:r>
        <w:rPr/>
        <w:t xml:space="preserve">三、ai驱动的目标分类与行为预测</w:t>
      </w:r>
    </w:p>
    <w:p>
      <w:pPr>
        <w:spacing w:before="75" w:after="0"/>
      </w:pPr>
      <w:r>
        <w:rPr/>
        <w:t xml:space="preserve">第三节 系统架构变革</w:t>
      </w:r>
    </w:p>
    <w:p>
      <w:pPr>
        <w:spacing w:before="75" w:after="0"/>
      </w:pPr>
      <w:r>
        <w:rPr/>
        <w:t xml:space="preserve">一、集中式域控制器集成趋势</w:t>
      </w:r>
    </w:p>
    <w:p>
      <w:pPr>
        <w:spacing w:before="75" w:after="0"/>
      </w:pPr>
      <w:r>
        <w:rPr/>
        <w:t xml:space="preserve">二、ota远程升级支持能力</w:t>
      </w:r>
    </w:p>
    <w:p>
      <w:pPr>
        <w:spacing w:before="75" w:after="0"/>
      </w:pPr>
      <w:r>
        <w:rPr/>
        <w:t xml:space="preserve">三、传感器融合(与摄像头、激光雷达)接口标准化</w:t>
      </w:r>
    </w:p>
    <w:p>
      <w:pPr>
        <w:spacing w:before="75" w:after="0"/>
      </w:pPr>
      <w:r>
        <w:rPr>
          <w:b w:val="1"/>
          <w:bCs w:val="1"/>
        </w:rPr>
        <w:t xml:space="preserve">第十章 毫米波雷达产业链深度剖析</w:t>
      </w:r>
    </w:p>
    <w:p>
      <w:pPr>
        <w:spacing w:before="75" w:after="0"/>
      </w:pPr>
      <w:r>
        <w:rPr/>
        <w:t xml:space="preserve">第一节 上游支撑环节</w:t>
      </w:r>
    </w:p>
    <w:p>
      <w:pPr>
        <w:spacing w:before="75" w:after="0"/>
      </w:pPr>
      <w:r>
        <w:rPr/>
        <w:t xml:space="preserve">一、mmic芯片设计与制造</w:t>
      </w:r>
    </w:p>
    <w:p>
      <w:pPr>
        <w:spacing w:before="75" w:after="0"/>
      </w:pPr>
      <w:r>
        <w:rPr/>
        <w:t xml:space="preserve">二、高频pcb与天线材料</w:t>
      </w:r>
    </w:p>
    <w:p>
      <w:pPr>
        <w:spacing w:before="75" w:after="0"/>
      </w:pPr>
      <w:r>
        <w:rPr/>
        <w:t xml:space="preserve">三、专用测试仪器与校准设备</w:t>
      </w:r>
    </w:p>
    <w:p>
      <w:pPr>
        <w:spacing w:before="75" w:after="0"/>
      </w:pPr>
      <w:r>
        <w:rPr/>
        <w:t xml:space="preserve">第二节 中游核心环节</w:t>
      </w:r>
    </w:p>
    <w:p>
      <w:pPr>
        <w:spacing w:before="75" w:after="0"/>
      </w:pPr>
      <w:r>
        <w:rPr/>
        <w:t xml:space="preserve">一、雷达模组设计与生产</w:t>
      </w:r>
    </w:p>
    <w:p>
      <w:pPr>
        <w:spacing w:before="75" w:after="0"/>
      </w:pPr>
      <w:r>
        <w:rPr/>
        <w:t xml:space="preserve">二、算法开发与嵌入式软件</w:t>
      </w:r>
    </w:p>
    <w:p>
      <w:pPr>
        <w:spacing w:before="75" w:after="0"/>
      </w:pPr>
      <w:r>
        <w:rPr/>
        <w:t xml:space="preserve">三、车规可靠性验证与认证</w:t>
      </w:r>
    </w:p>
    <w:p>
      <w:pPr>
        <w:spacing w:before="75" w:after="0"/>
      </w:pPr>
      <w:r>
        <w:rPr/>
        <w:t xml:space="preserve">第三节 下游应用环节</w:t>
      </w:r>
    </w:p>
    <w:p>
      <w:pPr>
        <w:spacing w:before="75" w:after="0"/>
      </w:pPr>
      <w:r>
        <w:rPr/>
        <w:t xml:space="preserve">一、整车厂与 tier1 系统集成</w:t>
      </w:r>
    </w:p>
    <w:p>
      <w:pPr>
        <w:spacing w:before="75" w:after="0"/>
      </w:pPr>
      <w:r>
        <w:rPr/>
        <w:t xml:space="preserve">二、工业设备制造商</w:t>
      </w:r>
    </w:p>
    <w:p>
      <w:pPr>
        <w:spacing w:before="75" w:after="0"/>
      </w:pPr>
      <w:r>
        <w:rPr/>
        <w:t xml:space="preserve">三、解决方案提供商与系统运营商</w:t>
      </w:r>
    </w:p>
    <w:p>
      <w:pPr>
        <w:spacing w:before="75" w:after="0"/>
      </w:pPr>
      <w:r>
        <w:rPr>
          <w:b w:val="1"/>
          <w:bCs w:val="1"/>
        </w:rPr>
        <w:t xml:space="preserve">第十一章 中国毫米波雷达行业swot-pest综合分析</w:t>
      </w:r>
    </w:p>
    <w:p>
      <w:pPr>
        <w:spacing w:before="75" w:after="0"/>
      </w:pPr>
      <w:r>
        <w:rPr/>
        <w:t xml:space="preserve">第一节 swot分析</w:t>
      </w:r>
    </w:p>
    <w:p>
      <w:pPr>
        <w:spacing w:before="75" w:after="0"/>
      </w:pPr>
      <w:r>
        <w:rPr/>
        <w:t xml:space="preserve">一、优势：制造成本与供应链响应快</w:t>
      </w:r>
    </w:p>
    <w:p>
      <w:pPr>
        <w:spacing w:before="75" w:after="0"/>
      </w:pPr>
      <w:r>
        <w:rPr/>
        <w:t xml:space="preserve">二、劣势：高端芯片与基础算法积累不足</w:t>
      </w:r>
    </w:p>
    <w:p>
      <w:pPr>
        <w:spacing w:before="75" w:after="0"/>
      </w:pPr>
      <w:r>
        <w:rPr/>
        <w:t xml:space="preserve">三、机会：智能驾驶渗透率快速提升</w:t>
      </w:r>
    </w:p>
    <w:p>
      <w:pPr>
        <w:spacing w:before="75" w:after="0"/>
      </w:pPr>
      <w:r>
        <w:rPr/>
        <w:t xml:space="preserve">四、威胁：国际巨头专利壁垒与价格压制</w:t>
      </w:r>
    </w:p>
    <w:p>
      <w:pPr>
        <w:spacing w:before="75" w:after="0"/>
      </w:pPr>
      <w:r>
        <w:rPr/>
        <w:t xml:space="preserve">第二节 pest分析</w:t>
      </w:r>
    </w:p>
    <w:p>
      <w:pPr>
        <w:spacing w:before="75" w:after="0"/>
      </w:pPr>
      <w:r>
        <w:rPr/>
        <w:t xml:space="preserve">一、政治：技术自主可控战略导向</w:t>
      </w:r>
    </w:p>
    <w:p>
      <w:pPr>
        <w:spacing w:before="75" w:after="0"/>
      </w:pPr>
      <w:r>
        <w:rPr/>
        <w:t xml:space="preserve">二、经济：汽车消费结构升级拉动</w:t>
      </w:r>
    </w:p>
    <w:p>
      <w:pPr>
        <w:spacing w:before="75" w:after="0"/>
      </w:pPr>
      <w:r>
        <w:rPr/>
        <w:t xml:space="preserve">三、社会：安全与老龄化催生新需求</w:t>
      </w:r>
    </w:p>
    <w:p>
      <w:pPr>
        <w:spacing w:before="75" w:after="0"/>
      </w:pPr>
      <w:r>
        <w:rPr/>
        <w:t xml:space="preserve">四、技术：半导体与ai进步双重赋能</w:t>
      </w:r>
    </w:p>
    <w:p>
      <w:pPr>
        <w:spacing w:before="75" w:after="0"/>
      </w:pPr>
      <w:r>
        <w:rPr>
          <w:b w:val="1"/>
          <w:bCs w:val="1"/>
        </w:rPr>
        <w:t xml:space="preserve">第十二章 2026-2031年毫米波雷达行业发展趋势预测</w:t>
      </w:r>
    </w:p>
    <w:p>
      <w:pPr>
        <w:spacing w:before="75" w:after="0"/>
      </w:pPr>
      <w:r>
        <w:rPr/>
        <w:t xml:space="preserve">第一节 技术演进方向</w:t>
      </w:r>
    </w:p>
    <w:p>
      <w:pPr>
        <w:spacing w:before="75" w:after="0"/>
      </w:pPr>
      <w:r>
        <w:rPr/>
        <w:t xml:space="preserve">一、4d成像雷达成为l3+标配</w:t>
      </w:r>
    </w:p>
    <w:p>
      <w:pPr>
        <w:spacing w:before="75" w:after="0"/>
      </w:pPr>
      <w:r>
        <w:rPr/>
        <w:t xml:space="preserve">二、软件定义雷达实现功能动态配置</w:t>
      </w:r>
    </w:p>
    <w:p>
      <w:pPr>
        <w:spacing w:before="75" w:after="0"/>
      </w:pPr>
      <w:r>
        <w:rPr/>
        <w:t xml:space="preserve">三、超材料天线与光子雷达探索</w:t>
      </w:r>
    </w:p>
    <w:p>
      <w:pPr>
        <w:spacing w:before="75" w:after="0"/>
      </w:pPr>
      <w:r>
        <w:rPr/>
        <w:t xml:space="preserve">第二节 市场结构演变</w:t>
      </w:r>
    </w:p>
    <w:p>
      <w:pPr>
        <w:spacing w:before="75" w:after="0"/>
      </w:pPr>
      <w:r>
        <w:rPr/>
        <w:t xml:space="preserve">一、车载市场占比持续超80%</w:t>
      </w:r>
    </w:p>
    <w:p>
      <w:pPr>
        <w:spacing w:before="75" w:after="0"/>
      </w:pPr>
      <w:r>
        <w:rPr/>
        <w:t xml:space="preserve">二、非车用市场增速反超车载</w:t>
      </w:r>
    </w:p>
    <w:p>
      <w:pPr>
        <w:spacing w:before="75" w:after="0"/>
      </w:pPr>
      <w:r>
        <w:rPr/>
        <w:t xml:space="preserve">三、国产厂商份额突破50%临界点</w:t>
      </w:r>
    </w:p>
    <w:p>
      <w:pPr>
        <w:spacing w:before="75" w:after="0"/>
      </w:pPr>
      <w:r>
        <w:rPr/>
        <w:t xml:space="preserve">第三节 商业模式创新</w:t>
      </w:r>
    </w:p>
    <w:p>
      <w:pPr>
        <w:spacing w:before="75" w:after="0"/>
      </w:pPr>
      <w:r>
        <w:rPr/>
        <w:t xml:space="preserve">一、硬件+订阅服务组合定价</w:t>
      </w:r>
    </w:p>
    <w:p>
      <w:pPr>
        <w:spacing w:before="75" w:after="0"/>
      </w:pPr>
      <w:r>
        <w:rPr/>
        <w:t xml:space="preserve">二、雷达即服务(raas)试点</w:t>
      </w:r>
    </w:p>
    <w:p>
      <w:pPr>
        <w:spacing w:before="75" w:after="0"/>
      </w:pPr>
      <w:r>
        <w:rPr/>
        <w:t xml:space="preserve">三、开放算法平台吸引开发者</w:t>
      </w:r>
    </w:p>
    <w:p>
      <w:pPr>
        <w:spacing w:before="75" w:after="0"/>
      </w:pPr>
      <w:r>
        <w:rPr>
          <w:b w:val="1"/>
          <w:bCs w:val="1"/>
        </w:rPr>
        <w:t xml:space="preserve">第十三章 2026-2031年市场规模与增长预测</w:t>
      </w:r>
    </w:p>
    <w:p>
      <w:pPr>
        <w:spacing w:before="75" w:after="0"/>
      </w:pPr>
      <w:r>
        <w:rPr/>
        <w:t xml:space="preserve">第一节 总体市场规模预测</w:t>
      </w:r>
    </w:p>
    <w:p>
      <w:pPr>
        <w:spacing w:before="75" w:after="0"/>
      </w:pPr>
      <w:r>
        <w:rPr/>
        <w:t xml:space="preserve">一、复合年增长率(cagr)测算</w:t>
      </w:r>
    </w:p>
    <w:p>
      <w:pPr>
        <w:spacing w:before="75" w:after="0"/>
      </w:pPr>
      <w:r>
        <w:rPr/>
        <w:t xml:space="preserve">二、出货量与收入双维度预测区间</w:t>
      </w:r>
    </w:p>
    <w:p>
      <w:pPr>
        <w:spacing w:before="75" w:after="0"/>
      </w:pPr>
      <w:r>
        <w:rPr/>
        <w:t xml:space="preserve">三、与全球市场增速对比分析</w:t>
      </w:r>
    </w:p>
    <w:p>
      <w:pPr>
        <w:spacing w:before="75" w:after="0"/>
      </w:pPr>
      <w:r>
        <w:rPr/>
        <w:t xml:space="preserve">第二节 细分市场预测</w:t>
      </w:r>
    </w:p>
    <w:p>
      <w:pPr>
        <w:spacing w:before="75" w:after="0"/>
      </w:pPr>
      <w:r>
        <w:rPr/>
        <w:t xml:space="preserve">一、4d成像雷达市场爆发预测</w:t>
      </w:r>
    </w:p>
    <w:p>
      <w:pPr>
        <w:spacing w:before="75" w:after="0"/>
      </w:pPr>
      <w:r>
        <w:rPr/>
        <w:t xml:space="preserve">二、商用车毫米波雷达渗透率提升</w:t>
      </w:r>
    </w:p>
    <w:p>
      <w:pPr>
        <w:spacing w:before="75" w:after="0"/>
      </w:pPr>
      <w:r>
        <w:rPr/>
        <w:t xml:space="preserve">三、工业与消费级市场复合增速</w:t>
      </w:r>
    </w:p>
    <w:p>
      <w:pPr>
        <w:spacing w:before="75" w:after="0"/>
      </w:pPr>
      <w:r>
        <w:rPr/>
        <w:t xml:space="preserve">第三节 区域市场预测</w:t>
      </w:r>
    </w:p>
    <w:p>
      <w:pPr>
        <w:spacing w:before="75" w:after="0"/>
      </w:pPr>
      <w:r>
        <w:rPr/>
        <w:t xml:space="preserve">一、国内自主品牌车企采购比例提升</w:t>
      </w:r>
    </w:p>
    <w:p>
      <w:pPr>
        <w:spacing w:before="75" w:after="0"/>
      </w:pPr>
      <w:r>
        <w:rPr/>
        <w:t xml:space="preserve">二、海外市场(东南亚、中东)出口潜力</w:t>
      </w:r>
    </w:p>
    <w:p>
      <w:pPr>
        <w:spacing w:before="75" w:after="0"/>
      </w:pPr>
      <w:r>
        <w:rPr/>
        <w:t xml:space="preserve">三、产业集群效应强化区域集中度</w:t>
      </w:r>
    </w:p>
    <w:p>
      <w:pPr>
        <w:spacing w:before="75" w:after="0"/>
      </w:pPr>
      <w:r>
        <w:rPr>
          <w:b w:val="1"/>
          <w:bCs w:val="1"/>
        </w:rPr>
        <w:t xml:space="preserve">第十四章 2026-2031年下游应用前景预测</w:t>
      </w:r>
    </w:p>
    <w:p>
      <w:pPr>
        <w:spacing w:before="75" w:after="0"/>
      </w:pPr>
      <w:r>
        <w:rPr/>
        <w:t xml:space="preserve">第一节 智能驾驶全面升级</w:t>
      </w:r>
    </w:p>
    <w:p>
      <w:pPr>
        <w:spacing w:before="75" w:after="0"/>
      </w:pPr>
      <w:r>
        <w:rPr/>
        <w:t xml:space="preserve">一、城市noa对4d雷达依赖度提升</w:t>
      </w:r>
    </w:p>
    <w:p>
      <w:pPr>
        <w:spacing w:before="75" w:after="0"/>
      </w:pPr>
      <w:r>
        <w:rPr/>
        <w:t xml:space="preserve">二、冗余感知系统强制配置趋势</w:t>
      </w:r>
    </w:p>
    <w:p>
      <w:pPr>
        <w:spacing w:before="75" w:after="0"/>
      </w:pPr>
      <w:r>
        <w:rPr/>
        <w:t xml:space="preserve">三、软件付费激活高级功能</w:t>
      </w:r>
    </w:p>
    <w:p>
      <w:pPr>
        <w:spacing w:before="75" w:after="0"/>
      </w:pPr>
      <w:r>
        <w:rPr/>
        <w:t xml:space="preserve">第二节 车路协同规模化部署</w:t>
      </w:r>
    </w:p>
    <w:p>
      <w:pPr>
        <w:spacing w:before="75" w:after="0"/>
      </w:pPr>
      <w:r>
        <w:rPr/>
        <w:t xml:space="preserve">一、国家级智慧高速示范线建设</w:t>
      </w:r>
    </w:p>
    <w:p>
      <w:pPr>
        <w:spacing w:before="75" w:after="0"/>
      </w:pPr>
      <w:r>
        <w:rPr/>
        <w:t xml:space="preserve">二、路口感知单元标配毫米波雷达</w:t>
      </w:r>
    </w:p>
    <w:p>
      <w:pPr>
        <w:spacing w:before="75" w:after="0"/>
      </w:pPr>
      <w:r>
        <w:rPr/>
        <w:t xml:space="preserve">三、交通管理平台数据融合需求</w:t>
      </w:r>
    </w:p>
    <w:p>
      <w:pPr>
        <w:spacing w:before="75" w:after="0"/>
      </w:pPr>
      <w:r>
        <w:rPr/>
        <w:t xml:space="preserve">第三节 工业4.0深化应用</w:t>
      </w:r>
    </w:p>
    <w:p>
      <w:pPr>
        <w:spacing w:before="75" w:after="0"/>
      </w:pPr>
      <w:r>
        <w:rPr/>
        <w:t xml:space="preserve">一、柔性制造对实时感知要求提高</w:t>
      </w:r>
    </w:p>
    <w:p>
      <w:pPr>
        <w:spacing w:before="75" w:after="0"/>
      </w:pPr>
      <w:r>
        <w:rPr/>
        <w:t xml:space="preserve">二、无人仓储全场景覆盖</w:t>
      </w:r>
    </w:p>
    <w:p>
      <w:pPr>
        <w:spacing w:before="75" w:after="0"/>
      </w:pPr>
      <w:r>
        <w:rPr/>
        <w:t xml:space="preserve">三、预测性维护集成雷达数据</w:t>
      </w:r>
    </w:p>
    <w:p>
      <w:pPr>
        <w:spacing w:before="75" w:after="0"/>
      </w:pPr>
      <w:r>
        <w:rPr/>
        <w:t xml:space="preserve">第四节 健康与养老科技融合</w:t>
      </w:r>
    </w:p>
    <w:p>
      <w:pPr>
        <w:spacing w:before="75" w:after="0"/>
      </w:pPr>
      <w:r>
        <w:rPr/>
        <w:t xml:space="preserve">一、居家健康监测设备普及</w:t>
      </w:r>
    </w:p>
    <w:p>
      <w:pPr>
        <w:spacing w:before="75" w:after="0"/>
      </w:pPr>
      <w:r>
        <w:rPr/>
        <w:t xml:space="preserve">二、社区养老服务中心部署</w:t>
      </w:r>
    </w:p>
    <w:p>
      <w:pPr>
        <w:spacing w:before="75" w:after="0"/>
      </w:pPr>
      <w:r>
        <w:rPr/>
        <w:t xml:space="preserve">三、医保支付纳入智能监护设备</w:t>
      </w:r>
    </w:p>
    <w:p>
      <w:pPr>
        <w:spacing w:before="75" w:after="0"/>
      </w:pPr>
      <w:r>
        <w:rPr/>
        <w:t xml:space="preserve">第五节 低空经济与机器人爆发</w:t>
      </w:r>
    </w:p>
    <w:p>
      <w:pPr>
        <w:spacing w:before="75" w:after="0"/>
      </w:pPr>
      <w:r>
        <w:rPr/>
        <w:t xml:space="preserve">一、evtol飞行器避障系统标配</w:t>
      </w:r>
    </w:p>
    <w:p>
      <w:pPr>
        <w:spacing w:before="75" w:after="0"/>
      </w:pPr>
      <w:r>
        <w:rPr/>
        <w:t xml:space="preserve">二、服务机器人室内外无缝导航</w:t>
      </w:r>
    </w:p>
    <w:p>
      <w:pPr>
        <w:spacing w:before="75" w:after="0"/>
      </w:pPr>
      <w:r>
        <w:rPr/>
        <w:t xml:space="preserve">三、农业无人机精准作业需求</w:t>
      </w:r>
    </w:p>
    <w:p>
      <w:pPr>
        <w:spacing w:before="75" w:after="0"/>
      </w:pPr>
      <w:r>
        <w:rPr/>
        <w:t xml:space="preserve">第六节 新兴基础设施集成</w:t>
      </w:r>
    </w:p>
    <w:p>
      <w:pPr>
        <w:spacing w:before="75" w:after="0"/>
      </w:pPr>
      <w:r>
        <w:rPr/>
        <w:t xml:space="preserve">一、智能电网设备状态在线监测</w:t>
      </w:r>
    </w:p>
    <w:p>
      <w:pPr>
        <w:spacing w:before="75" w:after="0"/>
      </w:pPr>
      <w:r>
        <w:rPr/>
        <w:t xml:space="preserve">二、桥梁隧道结构安全预警</w:t>
      </w:r>
    </w:p>
    <w:p>
      <w:pPr>
        <w:spacing w:before="75" w:after="0"/>
      </w:pPr>
      <w:r>
        <w:rPr/>
        <w:t xml:space="preserve">三、港口自动化码头感知网络</w:t>
      </w:r>
    </w:p>
    <w:p>
      <w:pPr>
        <w:spacing w:before="75" w:after="0"/>
      </w:pPr>
      <w:r>
        <w:rPr>
          <w:b w:val="1"/>
          <w:bCs w:val="1"/>
        </w:rPr>
        <w:t xml:space="preserve">第十五章 2026-2031年竞争格局演变预测</w:t>
      </w:r>
    </w:p>
    <w:p>
      <w:pPr>
        <w:spacing w:before="75" w:after="0"/>
      </w:pPr>
      <w:r>
        <w:rPr/>
        <w:t xml:space="preserve">第一节 市场集中度变化</w:t>
      </w:r>
    </w:p>
    <w:p>
      <w:pPr>
        <w:spacing w:before="75" w:after="0"/>
      </w:pPr>
      <w:r>
        <w:rPr/>
        <w:t xml:space="preserve">一、头部五家企业占据70%以上份额</w:t>
      </w:r>
    </w:p>
    <w:p>
      <w:pPr>
        <w:spacing w:before="75" w:after="0"/>
      </w:pPr>
      <w:r>
        <w:rPr/>
        <w:t xml:space="preserve">二、细分场景出现“专精特新”冠军</w:t>
      </w:r>
    </w:p>
    <w:p>
      <w:pPr>
        <w:spacing w:before="75" w:after="0"/>
      </w:pPr>
      <w:r>
        <w:rPr/>
        <w:t xml:space="preserve">三、芯片厂商向上整合模组业务</w:t>
      </w:r>
    </w:p>
    <w:p>
      <w:pPr>
        <w:spacing w:before="75" w:after="0"/>
      </w:pPr>
      <w:r>
        <w:rPr/>
        <w:t xml:space="preserve">第二节 国际竞争态势</w:t>
      </w:r>
    </w:p>
    <w:p>
      <w:pPr>
        <w:spacing w:before="75" w:after="0"/>
      </w:pPr>
      <w:r>
        <w:rPr/>
        <w:t xml:space="preserve">一、欧美厂商聚焦高端成像雷达</w:t>
      </w:r>
    </w:p>
    <w:p>
      <w:pPr>
        <w:spacing w:before="75" w:after="0"/>
      </w:pPr>
      <w:r>
        <w:rPr/>
        <w:t xml:space="preserve">二、日韩强化供应链本地化</w:t>
      </w:r>
    </w:p>
    <w:p>
      <w:pPr>
        <w:spacing w:before="75" w:after="0"/>
      </w:pPr>
      <w:r>
        <w:rPr/>
        <w:t xml:space="preserve">三、中国凭借性价比抢占中端市场</w:t>
      </w:r>
    </w:p>
    <w:p>
      <w:pPr>
        <w:spacing w:before="75" w:after="0"/>
      </w:pPr>
      <w:r>
        <w:rPr/>
        <w:t xml:space="preserve">第三节 合作与生态构建</w:t>
      </w:r>
    </w:p>
    <w:p>
      <w:pPr>
        <w:spacing w:before="75" w:after="0"/>
      </w:pPr>
      <w:r>
        <w:rPr/>
        <w:t xml:space="preserve">一、整车厂自研与外部采购并行</w:t>
      </w:r>
    </w:p>
    <w:p>
      <w:pPr>
        <w:spacing w:before="75" w:after="0"/>
      </w:pPr>
      <w:r>
        <w:rPr/>
        <w:t xml:space="preserve">二、雷达厂商与算法公司深度绑定</w:t>
      </w:r>
    </w:p>
    <w:p>
      <w:pPr>
        <w:spacing w:before="75" w:after="0"/>
      </w:pPr>
      <w:r>
        <w:rPr/>
        <w:t xml:space="preserve">三、跨行业联盟推动标准统一</w:t>
      </w:r>
    </w:p>
    <w:p>
      <w:pPr>
        <w:spacing w:before="75" w:after="0"/>
      </w:pPr>
      <w:r>
        <w:rPr>
          <w:b w:val="1"/>
          <w:bCs w:val="1"/>
        </w:rPr>
        <w:t xml:space="preserve">第十六章 投资价值与风险分析</w:t>
      </w:r>
    </w:p>
    <w:p>
      <w:pPr>
        <w:spacing w:before="75" w:after="0"/>
      </w:pPr>
      <w:r>
        <w:rPr/>
        <w:t xml:space="preserve">第一节 投资逻辑与价值判断</w:t>
      </w:r>
    </w:p>
    <w:p>
      <w:pPr>
        <w:spacing w:before="75" w:after="0"/>
      </w:pPr>
      <w:r>
        <w:rPr/>
        <w:t xml:space="preserve">一、技术壁垒与量产能力匹配度</w:t>
      </w:r>
    </w:p>
    <w:p>
      <w:pPr>
        <w:spacing w:before="75" w:after="0"/>
      </w:pPr>
      <w:r>
        <w:rPr/>
        <w:t xml:space="preserve">二、客户定点项目质量与持续性</w:t>
      </w:r>
    </w:p>
    <w:p>
      <w:pPr>
        <w:spacing w:before="75" w:after="0"/>
      </w:pPr>
      <w:r>
        <w:rPr/>
        <w:t xml:space="preserve">三、软件毛利率提升空间评估</w:t>
      </w:r>
    </w:p>
    <w:p>
      <w:pPr>
        <w:spacing w:before="75" w:after="0"/>
      </w:pPr>
      <w:r>
        <w:rPr/>
        <w:t xml:space="preserve">第二节 主要投资风险</w:t>
      </w:r>
    </w:p>
    <w:p>
      <w:pPr>
        <w:spacing w:before="75" w:after="0"/>
      </w:pPr>
      <w:r>
        <w:rPr/>
        <w:t xml:space="preserve">一、技术路线被激光雷达或纯视觉替代</w:t>
      </w:r>
    </w:p>
    <w:p>
      <w:pPr>
        <w:spacing w:before="75" w:after="0"/>
      </w:pPr>
      <w:r>
        <w:rPr/>
        <w:t xml:space="preserve">二、车市销量不及预期影响装机量</w:t>
      </w:r>
    </w:p>
    <w:p>
      <w:pPr>
        <w:spacing w:before="75" w:after="0"/>
      </w:pPr>
      <w:r>
        <w:rPr/>
        <w:t xml:space="preserve">三、国际贸易摩擦限制芯片获取</w:t>
      </w:r>
    </w:p>
    <w:p>
      <w:pPr>
        <w:spacing w:before="75" w:after="0"/>
      </w:pPr>
      <w:r>
        <w:rPr/>
        <w:t xml:space="preserve">第三节 退出机制与回报周期</w:t>
      </w:r>
    </w:p>
    <w:p>
      <w:pPr>
        <w:spacing w:before="75" w:after="0"/>
      </w:pPr>
      <w:r>
        <w:rPr/>
        <w:t xml:space="preserve">一、ipo可行性与板块选择</w:t>
      </w:r>
    </w:p>
    <w:p>
      <w:pPr>
        <w:spacing w:before="75" w:after="0"/>
      </w:pPr>
      <w:r>
        <w:rPr/>
        <w:t xml:space="preserve">二、战略收购方画像与估值逻辑</w:t>
      </w:r>
    </w:p>
    <w:p>
      <w:pPr>
        <w:spacing w:before="75" w:after="0"/>
      </w:pPr>
      <w:r>
        <w:rPr/>
        <w:t xml:space="preserve">三、典型项目投资回收期与irr预测</w:t>
      </w:r>
    </w:p>
    <w:p>
      <w:pPr>
        <w:spacing w:before="75" w:after="0"/>
      </w:pPr>
      <w:r>
        <w:rPr>
          <w:b w:val="1"/>
          <w:bCs w:val="1"/>
        </w:rPr>
        <w:t xml:space="preserve">第十七章 结论与战略建议</w:t>
      </w:r>
    </w:p>
    <w:p>
      <w:pPr>
        <w:spacing w:before="75" w:after="0"/>
      </w:pPr>
      <w:r>
        <w:rPr/>
        <w:t xml:space="preserve">第一节 行业核心结论</w:t>
      </w:r>
    </w:p>
    <w:p>
      <w:pPr>
        <w:spacing w:before="75" w:after="0"/>
      </w:pPr>
      <w:r>
        <w:rPr/>
        <w:t xml:space="preserve">一、2023-2025年完成技术追赶与量产验证</w:t>
      </w:r>
    </w:p>
    <w:p>
      <w:pPr>
        <w:spacing w:before="75" w:after="0"/>
      </w:pPr>
      <w:r>
        <w:rPr/>
        <w:t xml:space="preserve">二、2026-2031年进入高质量增长与全球化阶段</w:t>
      </w:r>
    </w:p>
    <w:p>
      <w:pPr>
        <w:spacing w:before="75" w:after="0"/>
      </w:pPr>
      <w:r>
        <w:rPr/>
        <w:t xml:space="preserve">三、软硬一体与场景深耕决定长期竞争力</w:t>
      </w:r>
    </w:p>
    <w:p>
      <w:pPr>
        <w:spacing w:before="75" w:after="0"/>
      </w:pPr>
      <w:r>
        <w:rPr/>
        <w:t xml:space="preserve">第二节 对投资者的建议</w:t>
      </w:r>
    </w:p>
    <w:p>
      <w:pPr>
        <w:spacing w:before="75" w:after="0"/>
      </w:pPr>
      <w:r>
        <w:rPr/>
        <w:t xml:space="preserve">一、优先布局具备4d雷达量产能力企业</w:t>
      </w:r>
    </w:p>
    <w:p>
      <w:pPr>
        <w:spacing w:before="75" w:after="0"/>
      </w:pPr>
      <w:r>
        <w:rPr/>
        <w:t xml:space="preserve">二、关注芯片-算法-整机垂直整合标的</w:t>
      </w:r>
    </w:p>
    <w:p>
      <w:pPr>
        <w:spacing w:before="75" w:after="0"/>
      </w:pPr>
      <w:r>
        <w:rPr/>
        <w:t xml:space="preserve">三、警惕低端同质化竞争陷阱</w:t>
      </w:r>
    </w:p>
    <w:p>
      <w:pPr>
        <w:spacing w:before="75" w:after="0"/>
      </w:pPr>
      <w:r>
        <w:rPr/>
        <w:t xml:space="preserve">第三节 对从业企业的建议</w:t>
      </w:r>
    </w:p>
    <w:p>
      <w:pPr>
        <w:spacing w:before="75" w:after="0"/>
      </w:pPr>
      <w:r>
        <w:rPr/>
        <w:t xml:space="preserve">一、聚焦核心性能指标，避免功能堆砌</w:t>
      </w:r>
    </w:p>
    <w:p>
      <w:pPr>
        <w:spacing w:before="75" w:after="0"/>
      </w:pPr>
      <w:r>
        <w:rPr/>
        <w:t xml:space="preserve">二、强化车规体系与质量文化</w:t>
      </w:r>
    </w:p>
    <w:p>
      <w:pPr>
        <w:spacing w:before="75" w:after="0"/>
      </w:pPr>
      <w:r>
        <w:rPr/>
        <w:t xml:space="preserve">三、积极参与国际标准与专利布局</w:t>
      </w:r>
    </w:p>
    <w:p>
      <w:pPr>
        <w:spacing w:before="75" w:after="0"/>
      </w:pPr>
      <w:r>
        <w:rPr>
          <w:b w:val="1"/>
          <w:bCs w:val="1"/>
        </w:rPr>
        <w:t xml:space="preserve">图表目录</w:t>
      </w:r>
    </w:p>
    <w:p>
      <w:pPr>
        <w:spacing w:before="75" w:after="0"/>
      </w:pPr>
      <w:r>
        <w:rPr/>
        <w:t xml:space="preserve">图表：2023-2025年全球毫米波雷达市场规模及增长率</w:t>
      </w:r>
    </w:p>
    <w:p>
      <w:pPr>
        <w:spacing w:before="75" w:after="0"/>
      </w:pPr>
      <w:r>
        <w:rPr/>
        <w:t xml:space="preserve">图表：2023-2025年全球毫米波雷达出货量按区域分布</w:t>
      </w:r>
    </w:p>
    <w:p>
      <w:pPr>
        <w:spacing w:before="75" w:after="0"/>
      </w:pPr>
      <w:r>
        <w:rPr/>
        <w:t xml:space="preserve">图表：2023-2025年全球车载毫米波雷达渗透率</w:t>
      </w:r>
    </w:p>
    <w:p>
      <w:pPr>
        <w:spacing w:before="75" w:after="0"/>
      </w:pPr>
      <w:r>
        <w:rPr/>
        <w:t xml:space="preserve">图表：2023-2025年全球4d成像雷达出货量</w:t>
      </w:r>
    </w:p>
    <w:p>
      <w:pPr>
        <w:spacing w:before="75" w:after="0"/>
      </w:pPr>
      <w:r>
        <w:rPr/>
        <w:t xml:space="preserve">图表：2023-2025年北美毫米波雷达企业市场份额</w:t>
      </w:r>
    </w:p>
    <w:p>
      <w:pPr>
        <w:spacing w:before="75" w:after="0"/>
      </w:pPr>
      <w:r>
        <w:rPr/>
        <w:t xml:space="preserve">图表：2023-2025年欧洲车规级雷达认证通过数量</w:t>
      </w:r>
    </w:p>
    <w:p>
      <w:pPr>
        <w:spacing w:before="75" w:after="0"/>
      </w:pPr>
      <w:r>
        <w:rPr/>
        <w:t xml:space="preserve">图表：2023-2025年日韩雷达厂商专利申请量</w:t>
      </w:r>
    </w:p>
    <w:p>
      <w:pPr>
        <w:spacing w:before="75" w:after="0"/>
      </w:pPr>
      <w:r>
        <w:rPr/>
        <w:t xml:space="preserve">图表：2023-2025年中国毫米波雷达行业总产值</w:t>
      </w:r>
    </w:p>
    <w:p>
      <w:pPr>
        <w:spacing w:before="75" w:after="0"/>
      </w:pPr>
      <w:r>
        <w:rPr/>
        <w:t xml:space="preserve">图表：2023-2025年中国毫米波雷达出货量年度变化</w:t>
      </w:r>
    </w:p>
    <w:p>
      <w:pPr>
        <w:spacing w:before="75" w:after="0"/>
      </w:pPr>
      <w:r>
        <w:rPr/>
        <w:t xml:space="preserve">图表：2023-2025年国产毫米波雷达前装上车数量</w:t>
      </w:r>
    </w:p>
    <w:p>
      <w:pPr>
        <w:spacing w:before="75" w:after="0"/>
      </w:pPr>
      <w:r>
        <w:rPr/>
        <w:t xml:space="preserve">图表：2023-2025年毫米波雷达平均单价变化趋势</w:t>
      </w:r>
    </w:p>
    <w:p>
      <w:pPr>
        <w:spacing w:before="75" w:after="0"/>
      </w:pPr>
      <w:r>
        <w:rPr/>
        <w:t xml:space="preserve">图表：2023-2025年长三角毫米波雷达企业数量</w:t>
      </w:r>
    </w:p>
    <w:p>
      <w:pPr>
        <w:spacing w:before="75" w:after="0"/>
      </w:pPr>
      <w:r>
        <w:rPr/>
        <w:t xml:space="preserve">图表：2023-2025年乘用车adas标配毫米波雷达比例</w:t>
      </w:r>
    </w:p>
    <w:p>
      <w:pPr>
        <w:spacing w:before="75" w:after="0"/>
      </w:pPr>
      <w:r>
        <w:rPr/>
        <w:t xml:space="preserve">图表：2023-2025年商用车毫米波雷达安装率</w:t>
      </w:r>
    </w:p>
    <w:p>
      <w:pPr>
        <w:spacing w:before="75" w:after="0"/>
      </w:pPr>
      <w:r>
        <w:rPr/>
        <w:t xml:space="preserve">图表：2023-2025年工业毫米波雷达应用项目数</w:t>
      </w:r>
    </w:p>
    <w:p>
      <w:pPr>
        <w:spacing w:before="75" w:after="0"/>
      </w:pPr>
      <w:r>
        <w:rPr/>
        <w:t xml:space="preserve">图表：2023-2025年智能家居毫米波雷达出货量</w:t>
      </w:r>
    </w:p>
    <w:p>
      <w:pPr>
        <w:spacing w:before="75" w:after="0"/>
      </w:pPr>
      <w:r>
        <w:rPr/>
        <w:t xml:space="preserve">图表：2023-2025年无人机用毫米波雷达渗透率</w:t>
      </w:r>
    </w:p>
    <w:p>
      <w:pPr>
        <w:spacing w:before="75" w:after="0"/>
      </w:pPr>
      <w:r>
        <w:rPr/>
        <w:t xml:space="preserve">图表：2023-2025年国际tier1在华市场份额</w:t>
      </w:r>
    </w:p>
    <w:p>
      <w:pPr>
        <w:spacing w:before="75" w:after="0"/>
      </w:pPr>
      <w:r>
        <w:rPr/>
        <w:t xml:space="preserve">图表：2023-2025年本土厂商前装量产项目数</w:t>
      </w:r>
    </w:p>
    <w:p>
      <w:pPr>
        <w:spacing w:before="75" w:after="0"/>
      </w:pPr>
      <w:r>
        <w:rPr/>
        <w:t xml:space="preserve">图表：2023-2025年国产mmic芯片流片成功次数</w:t>
      </w:r>
    </w:p>
    <w:p>
      <w:pPr>
        <w:spacing w:before="75" w:after="0"/>
      </w:pPr>
      <w:r>
        <w:rPr/>
        <w:t xml:space="preserve">图表：2023-2025年毫米波雷达角分辨率提升趋势</w:t>
      </w:r>
    </w:p>
    <w:p>
      <w:pPr>
        <w:spacing w:before="75" w:after="0"/>
      </w:pPr>
      <w:r>
        <w:rPr/>
        <w:t xml:space="preserve">图表：2023-2025年mimo通道数主流配置变化</w:t>
      </w:r>
    </w:p>
    <w:p>
      <w:pPr>
        <w:spacing w:before="75" w:after="0"/>
      </w:pPr>
      <w:r>
        <w:rPr/>
        <w:t xml:space="preserve">图表：2023-2025年车规认证周期缩短情况</w:t>
      </w:r>
    </w:p>
    <w:p>
      <w:pPr>
        <w:spacing w:before="75" w:after="0"/>
      </w:pPr>
      <w:r>
        <w:rPr/>
        <w:t xml:space="preserve">图表：2026-2031年全球毫米波雷达市场规模预测</w:t>
      </w:r>
    </w:p>
    <w:p>
      <w:pPr>
        <w:spacing w:before="75" w:after="0"/>
      </w:pPr>
      <w:r>
        <w:rPr/>
        <w:t xml:space="preserve">图表：2026-2031年中国毫米波雷达cagr预测</w:t>
      </w:r>
    </w:p>
    <w:p>
      <w:pPr>
        <w:spacing w:before="75" w:after="0"/>
      </w:pPr>
      <w:r>
        <w:rPr/>
        <w:t xml:space="preserve">图表：2026-2031年4d成像雷达出货量占比预测</w:t>
      </w:r>
    </w:p>
    <w:p>
      <w:pPr>
        <w:spacing w:before="75" w:after="0"/>
      </w:pPr>
      <w:r>
        <w:rPr/>
        <w:t xml:space="preserve">图表：2026-2031年车载毫米波雷达渗透率预测</w:t>
      </w:r>
    </w:p>
    <w:p>
      <w:pPr>
        <w:spacing w:before="75" w:after="0"/>
      </w:pPr>
      <w:r>
        <w:rPr/>
        <w:t xml:space="preserve">图表：2026-2031年l2+及以上车型雷达标配数量预测</w:t>
      </w:r>
    </w:p>
    <w:p>
      <w:pPr>
        <w:spacing w:before="75" w:after="0"/>
      </w:pPr>
      <w:r>
        <w:rPr/>
        <w:t xml:space="preserve">图表：2026-2031年城市noa车型对4d雷达需求预测</w:t>
      </w:r>
    </w:p>
    <w:p>
      <w:pPr>
        <w:spacing w:before="75" w:after="0"/>
      </w:pPr>
      <w:r>
        <w:rPr/>
        <w:t xml:space="preserve">图表：2026-2031年商用车毫米波雷达装机量预测</w:t>
      </w:r>
    </w:p>
    <w:p>
      <w:pPr>
        <w:spacing w:before="75" w:after="0"/>
      </w:pPr>
      <w:r>
        <w:rPr/>
        <w:t xml:space="preserve">图表：2026-2031年工业毫米波雷达市场增速预测</w:t>
      </w:r>
    </w:p>
    <w:p>
      <w:pPr>
        <w:spacing w:before="75" w:after="0"/>
      </w:pPr>
      <w:r>
        <w:rPr/>
        <w:t xml:space="preserve">图表：2026-2031年智能家居健康监护雷达出货预测</w:t>
      </w:r>
    </w:p>
    <w:p>
      <w:pPr>
        <w:spacing w:before="75" w:after="0"/>
      </w:pPr>
      <w:r>
        <w:rPr/>
        <w:t xml:space="preserve">图表：2026-2031年低空经济相关雷达需求预测</w:t>
      </w:r>
    </w:p>
    <w:p>
      <w:pPr>
        <w:spacing w:before="75" w:after="0"/>
      </w:pPr>
      <w:r>
        <w:rPr/>
        <w:t xml:space="preserve">图表：2026-2031年国产毫米波雷达市场份额预测</w:t>
      </w:r>
    </w:p>
    <w:p>
      <w:pPr>
        <w:spacing w:before="75" w:after="0"/>
      </w:pPr>
      <w:r>
        <w:rPr/>
        <w:t xml:space="preserve">图表：2026-2031年毫米波雷达平均成本下降曲线</w:t>
      </w:r>
    </w:p>
    <w:p>
      <w:pPr>
        <w:spacing w:before="75" w:after="0"/>
      </w:pPr>
      <w:r>
        <w:rPr/>
        <w:t xml:space="preserve">图表：2026-2031年软件功能付费激活率预测</w:t>
      </w:r>
    </w:p>
    <w:p>
      <w:pPr>
        <w:spacing w:before="75" w:after="0"/>
      </w:pPr>
      <w:r>
        <w:rPr/>
        <w:t xml:space="preserve">图表：2026-2031年路侧毫米波雷达部署密度预测</w:t>
      </w:r>
    </w:p>
    <w:p>
      <w:pPr>
        <w:spacing w:before="75" w:after="0"/>
      </w:pPr>
      <w:r>
        <w:rPr/>
        <w:t xml:space="preserve">图表：2026-2031年海外出口金额占比预测</w:t>
      </w:r>
    </w:p>
    <w:p>
      <w:pPr>
        <w:spacing w:before="75" w:after="0"/>
      </w:pPr>
      <w:r>
        <w:rPr/>
        <w:t xml:space="preserve">图表：2026-2031年毫米波雷达与激光雷达成本比预测</w:t>
      </w:r>
    </w:p>
    <w:p>
      <w:pPr>
        <w:spacing w:before="75" w:after="0"/>
      </w:pPr>
      <w:r>
        <w:rPr/>
        <w:t xml:space="preserve">图表：2026-2031年芯片自研厂商模组出货占比预测</w:t>
      </w:r>
    </w:p>
    <w:p>
      <w:pPr>
        <w:spacing w:before="75" w:after="0"/>
      </w:pPr>
      <w:r>
        <w:rPr/>
        <w:t xml:space="preserve">图表：2026-2031年毫米波雷达点云密度提升趋势</w:t>
      </w:r>
    </w:p>
    <w:p>
      <w:pPr>
        <w:spacing w:before="75" w:after="0"/>
      </w:pPr>
      <w:r>
        <w:rPr/>
        <w:t xml:space="preserve">图表：2026-2031年ota升级支持率预测</w:t>
      </w:r>
    </w:p>
    <w:p>
      <w:pPr>
        <w:spacing w:before="75" w:after="0"/>
      </w:pPr>
      <w:r>
        <w:rPr/>
        <w:t xml:space="preserve">图表：2026-2031年传感器融合方案采用率预测</w:t>
      </w:r>
    </w:p>
    <w:p>
      <w:pPr>
        <w:spacing w:before="75" w:after="0"/>
      </w:pPr>
      <w:r>
        <w:rPr/>
        <w:t xml:space="preserve">图表：2026-2031年典型毫米波雷达项目irr区间</w:t>
      </w:r>
    </w:p>
    <w:p>
      <w:pPr>
        <w:spacing w:before="75" w:after="0"/>
      </w:pPr>
      <w:r>
        <w:rPr/>
        <w:t xml:space="preserve">图表：2026-2031年行业并购活跃度与估值倍数预测</w:t>
      </w:r>
    </w:p>
    <w:p>
      <w:pPr>
        <w:spacing w:before="75" w:after="0"/>
      </w:pPr>
      <w:r>
        <w:rPr/>
        <w:t xml:space="preserve">图表：2026-2031年毫米波雷达失效故障率下降趋势</w:t>
      </w:r>
    </w:p>
    <w:p>
      <w:pPr>
        <w:spacing w:before="75" w:after="0"/>
      </w:pPr>
      <w:r>
        <w:rPr/>
        <w:t xml:space="preserve">图表：2026-2031年车规测试标准统一化进程预测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2026-2031年中国毫米波雷达行业深度调研与发展前景预测报告</dc:title>
  <dc:description>2026-2031年中国毫米波雷达行业深度调研与发展前景预测报告</dc:description>
  <dc:subject>2026-2031年中国毫米波雷达行业深度调研与发展前景预测报告</dc:subject>
  <cp:keywords>研究报告</cp:keywords>
  <cp:category>研究报告</cp:category>
  <cp:lastModifiedBy>北京中道泰和信息咨询有限公司</cp:lastModifiedBy>
  <dcterms:created xsi:type="dcterms:W3CDTF">2026-03-30T18:13:21+08:00</dcterms:created>
  <dcterms:modified xsi:type="dcterms:W3CDTF">2026-03-30T18:13:21+08:00</dcterms:modified>
</cp:coreProperties>
</file>

<file path=docProps/custom.xml><?xml version="1.0" encoding="utf-8"?>
<Properties xmlns="http://schemas.openxmlformats.org/officeDocument/2006/custom-properties" xmlns:vt="http://schemas.openxmlformats.org/officeDocument/2006/docPropsVTypes"/>
</file>