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2026-2031年中国卫星发射行业全景调研与发展战略咨询报告</w:t>
      </w:r>
    </w:p>
    <w:p>
      <w:pPr>
        <w:spacing w:after="150"/>
      </w:pPr>
      <w:r>
        <w:rPr>
          <w:b w:val="1"/>
          <w:bCs w:val="1"/>
        </w:rPr>
        <w:t xml:space="preserve">报告简介</w:t>
      </w:r>
    </w:p>
    <w:p>
      <w:pPr>
        <w:spacing w:after="150"/>
      </w:pPr>
      <w:r>
        <w:rPr/>
        <w:t xml:space="preserve">卫星发射是指人类通过特定的运载工具，将人造卫星从地球表面送入预定太空轨道的综合性技术活动与工程过程。这一过程以精确的轨道计算和航天器设计为基础，依托多级火箭、航天飞机或其他运载系统，利用反冲原理突破地球引力束缚，使卫星获得足够的速度和高度进入目标轨道。其核心目标是将卫星准确部署至特定轨道位置，以实现通信、导航、气象观测、地球资源勘探、科学实验或军事监测等多样化功能。</w:t>
      </w:r>
    </w:p>
    <w:p>
      <w:pPr>
        <w:spacing w:after="150"/>
      </w:pPr>
      <w:r>
        <w:rPr/>
        <w:t xml:space="preserve">卫星发射涉及复杂的系统工程，涵盖运载工具研发、卫星平台设计、发射场建设、轨道力学分析、测控通信支持等多个技术领域。发射前需根据卫星任务需求确定轨道类型(如地球同步轨道、太阳同步轨道或低地球轨道)，并计算发射窗口、运载能力匹配及分离参数等关键指标。发射过程中，运载工具需按预定程序完成多级分离、姿态调整、速度增量控制等动作，确保卫星在精确的时间与位置点实现星箭分离。分离后的卫星需依靠自身推进系统或自然轨道演化进入任务轨道，并完成太阳能帆板展开、天线部署、设备自检等在轨初始化操作。</w:t>
      </w:r>
    </w:p>
    <w:p>
      <w:pPr>
        <w:spacing w:after="150"/>
      </w:pPr>
      <w:r>
        <w:rPr/>
        <w:t xml:space="preserve">作为航天活动的核心环节，卫星发射的技术水平直接反映国家航天工程能力。其成功实施需突破大推力运载技术、轻量化材料应用、高精度制导控制、多级火箭分离可靠性等关键技术瓶颈，同时依赖全球测控网络支持与空间环境监测保障。随着商业航天发展，卫星发射正朝着低成本、快速响应、可重复使用等方向演进，推动人类太空活动从单一任务模式向规模化、常态化应用转变。</w:t>
      </w:r>
    </w:p>
    <w:p>
      <w:pPr>
        <w:spacing w:after="150"/>
      </w:pPr>
      <w:r>
        <w:rPr/>
        <w:t xml:space="preserve">卫星发射行业研究报告旨在从国家经济和产业发展的战略入手，分析卫星发射未来的政策走向和监管体制的发展趋势，挖掘卫星发射行业的市场潜力，基于重点细分市场领域的深度研究，提供对产业规模、产业结构、区域结构、市场竞争、产业盈利水平等多个角度市场变化的生动描绘，清晰发展方向。预测未来卫星发射业务的市场前景，以帮助客户拨开政策迷雾，寻找卫星发射行业的投资商机。报告在大量的分析、预测的基础上，研究了卫星发射行业今后的发展与投资策略，为卫星发射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卫星发射相关企业和科研单位等的实地调查，对国内外卫星发射行业的供给与需求状况、相关行业的发展状况、市场消费变化等进行了分析。重点研究了主要卫星发射品牌的发展状况，以及未来中国卫星发射行业将面临的机遇以及企业的应对策略。报告还分析了卫星发射市场的竞争格局，行业的发展动向，并对行业相关政策进行了介绍和政策趋向研判，是卫星发射生产企业、科研单位、零售企业等单位准确了解目前卫星发射行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第一章 卫星发射行业概述</w:t>
      </w:r>
    </w:p>
    <w:p>
      <w:pPr>
        <w:spacing w:before="75" w:after="0"/>
      </w:pPr>
      <w:r>
        <w:rPr/>
        <w:t xml:space="preserve">第一节 行业定义与基本范畴</w:t>
      </w:r>
    </w:p>
    <w:p>
      <w:pPr>
        <w:spacing w:before="75" w:after="0"/>
      </w:pPr>
      <w:r>
        <w:rPr/>
        <w:t xml:space="preserve">一、卫星发射的内涵与外延界定</w:t>
      </w:r>
    </w:p>
    <w:p>
      <w:pPr>
        <w:spacing w:before="75" w:after="0"/>
      </w:pPr>
      <w:r>
        <w:rPr/>
        <w:t xml:space="preserve">二、核心业务环节构成</w:t>
      </w:r>
    </w:p>
    <w:p>
      <w:pPr>
        <w:spacing w:before="75" w:after="0"/>
      </w:pPr>
      <w:r>
        <w:rPr/>
        <w:t xml:space="preserve">三、在航天产业链中的定位</w:t>
      </w:r>
    </w:p>
    <w:p>
      <w:pPr>
        <w:spacing w:before="75" w:after="0"/>
      </w:pPr>
      <w:r>
        <w:rPr/>
        <w:t xml:space="preserve">第二节 行业技术特征与运行逻辑</w:t>
      </w:r>
    </w:p>
    <w:p>
      <w:pPr>
        <w:spacing w:before="75" w:after="0"/>
      </w:pPr>
      <w:r>
        <w:rPr/>
        <w:t xml:space="preserve">一、运载火箭系统组成与工作原理</w:t>
      </w:r>
    </w:p>
    <w:p>
      <w:pPr>
        <w:spacing w:before="75" w:after="0"/>
      </w:pPr>
      <w:r>
        <w:rPr/>
        <w:t xml:space="preserve">二、发射场基础设施功能结构</w:t>
      </w:r>
    </w:p>
    <w:p>
      <w:pPr>
        <w:spacing w:before="75" w:after="0"/>
      </w:pPr>
      <w:r>
        <w:rPr/>
        <w:t xml:space="preserve">三、测控与遥测保障体系作用</w:t>
      </w:r>
    </w:p>
    <w:p>
      <w:pPr>
        <w:spacing w:before="75" w:after="0"/>
      </w:pPr>
      <w:r>
        <w:rPr/>
        <w:t xml:space="preserve">第三节 报告研究框架与方法论</w:t>
      </w:r>
    </w:p>
    <w:p>
      <w:pPr>
        <w:spacing w:before="75" w:after="0"/>
      </w:pPr>
      <w:r>
        <w:rPr/>
        <w:t xml:space="preserve">一、研究边界与对象说明</w:t>
      </w:r>
    </w:p>
    <w:p>
      <w:pPr>
        <w:spacing w:before="75" w:after="0"/>
      </w:pPr>
      <w:r>
        <w:rPr/>
        <w:t xml:space="preserve">二、数据采集与处理流程</w:t>
      </w:r>
    </w:p>
    <w:p>
      <w:pPr>
        <w:spacing w:before="75" w:after="0"/>
      </w:pPr>
      <w:r>
        <w:rPr/>
        <w:t xml:space="preserve">三、分析维度与预测模型选择</w:t>
      </w:r>
    </w:p>
    <w:p>
      <w:pPr>
        <w:spacing w:before="75" w:after="0"/>
      </w:pPr>
      <w:r>
        <w:rPr>
          <w:b w:val="1"/>
          <w:bCs w:val="1"/>
        </w:rPr>
        <w:t xml:space="preserve">第二章 2023-2025年全球卫星发射行业发展回顾</w:t>
      </w:r>
    </w:p>
    <w:p>
      <w:pPr>
        <w:spacing w:before="75" w:after="0"/>
      </w:pPr>
      <w:r>
        <w:rPr/>
        <w:t xml:space="preserve">第一节 全球发射活动总体态势</w:t>
      </w:r>
    </w:p>
    <w:p>
      <w:pPr>
        <w:spacing w:before="75" w:after="0"/>
      </w:pPr>
      <w:r>
        <w:rPr/>
        <w:t xml:space="preserve">一、年度发射次数与成功率统计</w:t>
      </w:r>
    </w:p>
    <w:p>
      <w:pPr>
        <w:spacing w:before="75" w:after="0"/>
      </w:pPr>
      <w:r>
        <w:rPr/>
        <w:t xml:space="preserve">二、主要国家发射任务占比变化</w:t>
      </w:r>
    </w:p>
    <w:p>
      <w:pPr>
        <w:spacing w:before="75" w:after="0"/>
      </w:pPr>
      <w:r>
        <w:rPr/>
        <w:t xml:space="preserve">三、商业发射与政府任务比例演进</w:t>
      </w:r>
    </w:p>
    <w:p>
      <w:pPr>
        <w:spacing w:before="75" w:after="0"/>
      </w:pPr>
      <w:r>
        <w:rPr/>
        <w:t xml:space="preserve">第二节 主要航天国家能力对比</w:t>
      </w:r>
    </w:p>
    <w:p>
      <w:pPr>
        <w:spacing w:before="75" w:after="0"/>
      </w:pPr>
      <w:r>
        <w:rPr/>
        <w:t xml:space="preserve">一、美国：spacex主导下的高频次发射生态</w:t>
      </w:r>
    </w:p>
    <w:p>
      <w:pPr>
        <w:spacing w:before="75" w:after="0"/>
      </w:pPr>
      <w:r>
        <w:rPr/>
        <w:t xml:space="preserve">二、欧洲：阿丽亚娜系列转型与挑战</w:t>
      </w:r>
    </w:p>
    <w:p>
      <w:pPr>
        <w:spacing w:before="75" w:after="0"/>
      </w:pPr>
      <w:r>
        <w:rPr/>
        <w:t xml:space="preserve">三、俄罗斯：传统优势维持与市场收缩</w:t>
      </w:r>
    </w:p>
    <w:p>
      <w:pPr>
        <w:spacing w:before="75" w:after="0"/>
      </w:pPr>
      <w:r>
        <w:rPr/>
        <w:t xml:space="preserve">第三节 全球发射服务市场结构</w:t>
      </w:r>
    </w:p>
    <w:p>
      <w:pPr>
        <w:spacing w:before="75" w:after="0"/>
      </w:pPr>
      <w:r>
        <w:rPr/>
        <w:t xml:space="preserve">一、发射服务商梯队划分</w:t>
      </w:r>
    </w:p>
    <w:p>
      <w:pPr>
        <w:spacing w:before="75" w:after="0"/>
      </w:pPr>
      <w:r>
        <w:rPr/>
        <w:t xml:space="preserve">二、价格竞争与合同模式演变</w:t>
      </w:r>
    </w:p>
    <w:p>
      <w:pPr>
        <w:spacing w:before="75" w:after="0"/>
      </w:pPr>
      <w:r>
        <w:rPr/>
        <w:t xml:space="preserve">三、国际发射订单流向分析</w:t>
      </w:r>
    </w:p>
    <w:p>
      <w:pPr>
        <w:spacing w:before="75" w:after="0"/>
      </w:pPr>
      <w:r>
        <w:rPr>
          <w:b w:val="1"/>
          <w:bCs w:val="1"/>
        </w:rPr>
        <w:t xml:space="preserve">第三章 2023-2025年中国卫星发射行业发展环境分析</w:t>
      </w:r>
    </w:p>
    <w:p>
      <w:pPr>
        <w:spacing w:before="75" w:after="0"/>
      </w:pPr>
      <w:r>
        <w:rPr/>
        <w:t xml:space="preserve">第一节 技术支撑体系</w:t>
      </w:r>
    </w:p>
    <w:p>
      <w:pPr>
        <w:spacing w:before="75" w:after="0"/>
      </w:pPr>
      <w:r>
        <w:rPr/>
        <w:t xml:space="preserve">一、新一代运载火箭系列成熟度</w:t>
      </w:r>
    </w:p>
    <w:p>
      <w:pPr>
        <w:spacing w:before="75" w:after="0"/>
      </w:pPr>
      <w:r>
        <w:rPr/>
        <w:t xml:space="preserve">二、可重复使用技术验证进展</w:t>
      </w:r>
    </w:p>
    <w:p>
      <w:pPr>
        <w:spacing w:before="75" w:after="0"/>
      </w:pPr>
      <w:r>
        <w:rPr/>
        <w:t xml:space="preserve">三、固体/液体火箭协同发展格局</w:t>
      </w:r>
    </w:p>
    <w:p>
      <w:pPr>
        <w:spacing w:before="75" w:after="0"/>
      </w:pPr>
      <w:r>
        <w:rPr/>
        <w:t xml:space="preserve">第二节 基础设施布局</w:t>
      </w:r>
    </w:p>
    <w:p>
      <w:pPr>
        <w:spacing w:before="75" w:after="0"/>
      </w:pPr>
      <w:r>
        <w:rPr/>
        <w:t xml:space="preserve">一、四大发射场功能定位与升级情况</w:t>
      </w:r>
    </w:p>
    <w:p>
      <w:pPr>
        <w:spacing w:before="75" w:after="0"/>
      </w:pPr>
      <w:r>
        <w:rPr/>
        <w:t xml:space="preserve">二、海上发射平台常态化运营能力</w:t>
      </w:r>
    </w:p>
    <w:p>
      <w:pPr>
        <w:spacing w:before="75" w:after="0"/>
      </w:pPr>
      <w:r>
        <w:rPr/>
        <w:t xml:space="preserve">三、测控网络覆盖范围与响应效率</w:t>
      </w:r>
    </w:p>
    <w:p>
      <w:pPr>
        <w:spacing w:before="75" w:after="0"/>
      </w:pPr>
      <w:r>
        <w:rPr/>
        <w:t xml:space="preserve">第三节 资本与产业生态</w:t>
      </w:r>
    </w:p>
    <w:p>
      <w:pPr>
        <w:spacing w:before="75" w:after="0"/>
      </w:pPr>
      <w:r>
        <w:rPr/>
        <w:t xml:space="preserve">一、商业航天企业融资节奏与规模</w:t>
      </w:r>
    </w:p>
    <w:p>
      <w:pPr>
        <w:spacing w:before="75" w:after="0"/>
      </w:pPr>
      <w:r>
        <w:rPr/>
        <w:t xml:space="preserve">二、国家队与民营资本合作机制</w:t>
      </w:r>
    </w:p>
    <w:p>
      <w:pPr>
        <w:spacing w:before="75" w:after="0"/>
      </w:pPr>
      <w:r>
        <w:rPr/>
        <w:t xml:space="preserve">三、供应链本土化水平提升路径</w:t>
      </w:r>
    </w:p>
    <w:p>
      <w:pPr>
        <w:spacing w:before="75" w:after="0"/>
      </w:pPr>
      <w:r>
        <w:rPr>
          <w:b w:val="1"/>
          <w:bCs w:val="1"/>
        </w:rPr>
        <w:t xml:space="preserve">第四章 2023-2025年中国卫星发射行业总体发展状况</w:t>
      </w:r>
    </w:p>
    <w:p>
      <w:pPr>
        <w:spacing w:before="75" w:after="0"/>
      </w:pPr>
      <w:r>
        <w:rPr/>
        <w:t xml:space="preserve">第一节 发射任务执行情况</w:t>
      </w:r>
    </w:p>
    <w:p>
      <w:pPr>
        <w:spacing w:before="75" w:after="0"/>
      </w:pPr>
      <w:r>
        <w:rPr/>
        <w:t xml:space="preserve">一、年度总发射次数及全球占比</w:t>
      </w:r>
    </w:p>
    <w:p>
      <w:pPr>
        <w:spacing w:before="75" w:after="0"/>
      </w:pPr>
      <w:r>
        <w:rPr/>
        <w:t xml:space="preserve">二、成功发射率与故障类型分布</w:t>
      </w:r>
    </w:p>
    <w:p>
      <w:pPr>
        <w:spacing w:before="75" w:after="0"/>
      </w:pPr>
      <w:r>
        <w:rPr/>
        <w:t xml:space="preserve">三、单次任务多星部署能力进展</w:t>
      </w:r>
    </w:p>
    <w:p>
      <w:pPr>
        <w:spacing w:before="75" w:after="0"/>
      </w:pPr>
      <w:r>
        <w:rPr/>
        <w:t xml:space="preserve">第二节 商业发射服务起步阶段特征</w:t>
      </w:r>
    </w:p>
    <w:p>
      <w:pPr>
        <w:spacing w:before="75" w:after="0"/>
      </w:pPr>
      <w:r>
        <w:rPr/>
        <w:t xml:space="preserve">一、商业发射合同数量与客户结构</w:t>
      </w:r>
    </w:p>
    <w:p>
      <w:pPr>
        <w:spacing w:before="75" w:after="0"/>
      </w:pPr>
      <w:r>
        <w:rPr/>
        <w:t xml:space="preserve">二、发射服务定价机制初步形成</w:t>
      </w:r>
    </w:p>
    <w:p>
      <w:pPr>
        <w:spacing w:before="75" w:after="0"/>
      </w:pPr>
      <w:r>
        <w:rPr/>
        <w:t xml:space="preserve">三、国际市场开拓尝试与反馈</w:t>
      </w:r>
    </w:p>
    <w:p>
      <w:pPr>
        <w:spacing w:before="75" w:after="0"/>
      </w:pPr>
      <w:r>
        <w:rPr/>
        <w:t xml:space="preserve">第三节 产业链协同能力</w:t>
      </w:r>
    </w:p>
    <w:p>
      <w:pPr>
        <w:spacing w:before="75" w:after="0"/>
      </w:pPr>
      <w:r>
        <w:rPr/>
        <w:t xml:space="preserve">一、箭体制造、发动机、电子系统配套成熟度</w:t>
      </w:r>
    </w:p>
    <w:p>
      <w:pPr>
        <w:spacing w:before="75" w:after="0"/>
      </w:pPr>
      <w:r>
        <w:rPr/>
        <w:t xml:space="preserve">二、发射服务与卫星制造联动效率</w:t>
      </w:r>
    </w:p>
    <w:p>
      <w:pPr>
        <w:spacing w:before="75" w:after="0"/>
      </w:pPr>
      <w:r>
        <w:rPr/>
        <w:t xml:space="preserve">三、测控、保险、数据回传等衍生服务发展</w:t>
      </w:r>
    </w:p>
    <w:p>
      <w:pPr>
        <w:spacing w:before="75" w:after="0"/>
      </w:pPr>
      <w:r>
        <w:rPr>
          <w:b w:val="1"/>
          <w:bCs w:val="1"/>
        </w:rPr>
        <w:t xml:space="preserve">第五章 卫星发射产品分类体系</w:t>
      </w:r>
    </w:p>
    <w:p>
      <w:pPr>
        <w:spacing w:before="75" w:after="0"/>
      </w:pPr>
      <w:r>
        <w:rPr/>
        <w:t xml:space="preserve">第一节 按运载火箭类型划分</w:t>
      </w:r>
    </w:p>
    <w:p>
      <w:pPr>
        <w:spacing w:before="75" w:after="0"/>
      </w:pPr>
      <w:r>
        <w:rPr/>
        <w:t xml:space="preserve">一、液体燃料运载火箭</w:t>
      </w:r>
    </w:p>
    <w:p>
      <w:pPr>
        <w:spacing w:before="75" w:after="0"/>
      </w:pPr>
      <w:r>
        <w:rPr/>
        <w:t xml:space="preserve">二、固体燃料运载火箭</w:t>
      </w:r>
    </w:p>
    <w:p>
      <w:pPr>
        <w:spacing w:before="75" w:after="0"/>
      </w:pPr>
      <w:r>
        <w:rPr/>
        <w:t xml:space="preserve">三、混合动力及新型推进系统</w:t>
      </w:r>
    </w:p>
    <w:p>
      <w:pPr>
        <w:spacing w:before="75" w:after="0"/>
      </w:pPr>
      <w:r>
        <w:rPr/>
        <w:t xml:space="preserve">第二节 按运载能力划分</w:t>
      </w:r>
    </w:p>
    <w:p>
      <w:pPr>
        <w:spacing w:before="75" w:after="0"/>
      </w:pPr>
      <w:r>
        <w:rPr/>
        <w:t xml:space="preserve">一、小型运载火箭</w:t>
      </w:r>
    </w:p>
    <w:p>
      <w:pPr>
        <w:spacing w:before="75" w:after="0"/>
      </w:pPr>
      <w:r>
        <w:rPr/>
        <w:t xml:space="preserve">二、中型运载火箭</w:t>
      </w:r>
    </w:p>
    <w:p>
      <w:pPr>
        <w:spacing w:before="75" w:after="0"/>
      </w:pPr>
      <w:r>
        <w:rPr/>
        <w:t xml:space="preserve">三、大型及重型运载火箭</w:t>
      </w:r>
    </w:p>
    <w:p>
      <w:pPr>
        <w:spacing w:before="75" w:after="0"/>
      </w:pPr>
      <w:r>
        <w:rPr/>
        <w:t xml:space="preserve">第三节 按可复用性划分</w:t>
      </w:r>
    </w:p>
    <w:p>
      <w:pPr>
        <w:spacing w:before="75" w:after="0"/>
      </w:pPr>
      <w:r>
        <w:rPr/>
        <w:t xml:space="preserve">一、一次性使用运载火箭</w:t>
      </w:r>
    </w:p>
    <w:p>
      <w:pPr>
        <w:spacing w:before="75" w:after="0"/>
      </w:pPr>
      <w:r>
        <w:rPr/>
        <w:t xml:space="preserve">二、部分可重复使用火箭(如一级回收)</w:t>
      </w:r>
    </w:p>
    <w:p>
      <w:pPr>
        <w:spacing w:before="75" w:after="0"/>
      </w:pPr>
      <w:r>
        <w:rPr/>
        <w:t xml:space="preserve">三、全箭可重复使用系统(在研阶段)</w:t>
      </w:r>
    </w:p>
    <w:p>
      <w:pPr>
        <w:spacing w:before="75" w:after="0"/>
      </w:pPr>
      <w:r>
        <w:rPr>
          <w:b w:val="1"/>
          <w:bCs w:val="1"/>
        </w:rPr>
        <w:t xml:space="preserve">第六章 中国卫星发射市场容量测算</w:t>
      </w:r>
    </w:p>
    <w:p>
      <w:pPr>
        <w:spacing w:before="75" w:after="0"/>
      </w:pPr>
      <w:r>
        <w:rPr/>
        <w:t xml:space="preserve">第一节 总体市场规模</w:t>
      </w:r>
    </w:p>
    <w:p>
      <w:pPr>
        <w:spacing w:before="75" w:after="0"/>
      </w:pPr>
      <w:r>
        <w:rPr/>
        <w:t xml:space="preserve">一、按发射服务收入口径测算</w:t>
      </w:r>
    </w:p>
    <w:p>
      <w:pPr>
        <w:spacing w:before="75" w:after="0"/>
      </w:pPr>
      <w:r>
        <w:rPr/>
        <w:t xml:space="preserve">二、按发射次数折算经济价值</w:t>
      </w:r>
    </w:p>
    <w:p>
      <w:pPr>
        <w:spacing w:before="75" w:after="0"/>
      </w:pPr>
      <w:r>
        <w:rPr/>
        <w:t xml:space="preserve">三、含配套服务的综合市场规模</w:t>
      </w:r>
    </w:p>
    <w:p>
      <w:pPr>
        <w:spacing w:before="75" w:after="0"/>
      </w:pPr>
      <w:r>
        <w:rPr/>
        <w:t xml:space="preserve">第二节 细分市场容量</w:t>
      </w:r>
    </w:p>
    <w:p>
      <w:pPr>
        <w:spacing w:before="75" w:after="0"/>
      </w:pPr>
      <w:r>
        <w:rPr/>
        <w:t xml:space="preserve">一、政府与军方任务市场规模</w:t>
      </w:r>
    </w:p>
    <w:p>
      <w:pPr>
        <w:spacing w:before="75" w:after="0"/>
      </w:pPr>
      <w:r>
        <w:rPr/>
        <w:t xml:space="preserve">二、商业卫星发射服务市场规模</w:t>
      </w:r>
    </w:p>
    <w:p>
      <w:pPr>
        <w:spacing w:before="75" w:after="0"/>
      </w:pPr>
      <w:r>
        <w:rPr/>
        <w:t xml:space="preserve">三、国际出口发射服务规模</w:t>
      </w:r>
    </w:p>
    <w:p>
      <w:pPr>
        <w:spacing w:before="75" w:after="0"/>
      </w:pPr>
      <w:r>
        <w:rPr/>
        <w:t xml:space="preserve">第三节 区域市场分布</w:t>
      </w:r>
    </w:p>
    <w:p>
      <w:pPr>
        <w:spacing w:before="75" w:after="0"/>
      </w:pPr>
      <w:r>
        <w:rPr/>
        <w:t xml:space="preserve">一、国内发射任务区域来源结构</w:t>
      </w:r>
    </w:p>
    <w:p>
      <w:pPr>
        <w:spacing w:before="75" w:after="0"/>
      </w:pPr>
      <w:r>
        <w:rPr/>
        <w:t xml:space="preserve">二、海外客户地理分布特征</w:t>
      </w:r>
    </w:p>
    <w:p>
      <w:pPr>
        <w:spacing w:before="75" w:after="0"/>
      </w:pPr>
      <w:r>
        <w:rPr/>
        <w:t xml:space="preserve">三、发射场承载能力与利用率</w:t>
      </w:r>
    </w:p>
    <w:p>
      <w:pPr>
        <w:spacing w:before="75" w:after="0"/>
      </w:pPr>
      <w:r>
        <w:rPr>
          <w:b w:val="1"/>
          <w:bCs w:val="1"/>
        </w:rPr>
        <w:t xml:space="preserve">第七章 卫星发射下游应用领域分析</w:t>
      </w:r>
    </w:p>
    <w:p>
      <w:pPr>
        <w:spacing w:before="75" w:after="0"/>
      </w:pPr>
      <w:r>
        <w:rPr/>
        <w:t xml:space="preserve">第一节 遥感与对地观测</w:t>
      </w:r>
    </w:p>
    <w:p>
      <w:pPr>
        <w:spacing w:before="75" w:after="0"/>
      </w:pPr>
      <w:r>
        <w:rPr/>
        <w:t xml:space="preserve">一、高分辨率光学卫星组网需求</w:t>
      </w:r>
    </w:p>
    <w:p>
      <w:pPr>
        <w:spacing w:before="75" w:after="0"/>
      </w:pPr>
      <w:r>
        <w:rPr/>
        <w:t xml:space="preserve">二、合成孔径雷达(sar)星座部署</w:t>
      </w:r>
    </w:p>
    <w:p>
      <w:pPr>
        <w:spacing w:before="75" w:after="0"/>
      </w:pPr>
      <w:r>
        <w:rPr/>
        <w:t xml:space="preserve">三、农业、灾害监测等场景驱动</w:t>
      </w:r>
    </w:p>
    <w:p>
      <w:pPr>
        <w:spacing w:before="75" w:after="0"/>
      </w:pPr>
      <w:r>
        <w:rPr/>
        <w:t xml:space="preserve">第二节 通信与导航增强</w:t>
      </w:r>
    </w:p>
    <w:p>
      <w:pPr>
        <w:spacing w:before="75" w:after="0"/>
      </w:pPr>
      <w:r>
        <w:rPr/>
        <w:t xml:space="preserve">一、低轨宽带通信星座建设加速</w:t>
      </w:r>
    </w:p>
    <w:p>
      <w:pPr>
        <w:spacing w:before="75" w:after="0"/>
      </w:pPr>
      <w:r>
        <w:rPr/>
        <w:t xml:space="preserve">二、物联网窄带星座发射密集化</w:t>
      </w:r>
    </w:p>
    <w:p>
      <w:pPr>
        <w:spacing w:before="75" w:after="0"/>
      </w:pPr>
      <w:r>
        <w:rPr/>
        <w:t xml:space="preserve">三、北斗增强系统补网需求</w:t>
      </w:r>
    </w:p>
    <w:p>
      <w:pPr>
        <w:spacing w:before="75" w:after="0"/>
      </w:pPr>
      <w:r>
        <w:rPr/>
        <w:t xml:space="preserve">第三节 科学实验与深空探测</w:t>
      </w:r>
    </w:p>
    <w:p>
      <w:pPr>
        <w:spacing w:before="75" w:after="0"/>
      </w:pPr>
      <w:r>
        <w:rPr/>
        <w:t xml:space="preserve">一、空间科学卫星专项任务</w:t>
      </w:r>
    </w:p>
    <w:p>
      <w:pPr>
        <w:spacing w:before="75" w:after="0"/>
      </w:pPr>
      <w:r>
        <w:rPr/>
        <w:t xml:space="preserve">二、月球与行星探测器搭载发射</w:t>
      </w:r>
    </w:p>
    <w:p>
      <w:pPr>
        <w:spacing w:before="75" w:after="0"/>
      </w:pPr>
      <w:r>
        <w:rPr/>
        <w:t xml:space="preserve">三、微重力与生物实验平台部署</w:t>
      </w:r>
    </w:p>
    <w:p>
      <w:pPr>
        <w:spacing w:before="75" w:after="0"/>
      </w:pPr>
      <w:r>
        <w:rPr/>
        <w:t xml:space="preserve">第四节 国防与安全应用</w:t>
      </w:r>
    </w:p>
    <w:p>
      <w:pPr>
        <w:spacing w:before="75" w:after="0"/>
      </w:pPr>
      <w:r>
        <w:rPr/>
        <w:t xml:space="preserve">一、侦察监视卫星快速补网能力</w:t>
      </w:r>
    </w:p>
    <w:p>
      <w:pPr>
        <w:spacing w:before="75" w:after="0"/>
      </w:pPr>
      <w:r>
        <w:rPr/>
        <w:t xml:space="preserve">二、弹性太空架构对发射频次要求</w:t>
      </w:r>
    </w:p>
    <w:p>
      <w:pPr>
        <w:spacing w:before="75" w:after="0"/>
      </w:pPr>
      <w:r>
        <w:rPr/>
        <w:t xml:space="preserve">三、反导与空间态势感知支持</w:t>
      </w:r>
    </w:p>
    <w:p>
      <w:pPr>
        <w:spacing w:before="75" w:after="0"/>
      </w:pPr>
      <w:r>
        <w:rPr/>
        <w:t xml:space="preserve">第五节 新兴应用场景</w:t>
      </w:r>
    </w:p>
    <w:p>
      <w:pPr>
        <w:spacing w:before="75" w:after="0"/>
      </w:pPr>
      <w:r>
        <w:rPr/>
        <w:t xml:space="preserve">一、太空旅游载人试验飞行</w:t>
      </w:r>
    </w:p>
    <w:p>
      <w:pPr>
        <w:spacing w:before="75" w:after="0"/>
      </w:pPr>
      <w:r>
        <w:rPr/>
        <w:t xml:space="preserve">二、在轨服务与碎片清除演示</w:t>
      </w:r>
    </w:p>
    <w:p>
      <w:pPr>
        <w:spacing w:before="75" w:after="0"/>
      </w:pPr>
      <w:r>
        <w:rPr/>
        <w:t xml:space="preserve">三、商业空间站模块发射准备</w:t>
      </w:r>
    </w:p>
    <w:p>
      <w:pPr>
        <w:spacing w:before="75" w:after="0"/>
      </w:pPr>
      <w:r>
        <w:rPr>
          <w:b w:val="1"/>
          <w:bCs w:val="1"/>
        </w:rPr>
        <w:t xml:space="preserve">第八章 2023-2025年中国卫星发射行业竞争格局分析</w:t>
      </w:r>
    </w:p>
    <w:p>
      <w:pPr>
        <w:spacing w:before="75" w:after="0"/>
      </w:pPr>
      <w:r>
        <w:rPr/>
        <w:t xml:space="preserve">第一节 市场主体结构</w:t>
      </w:r>
    </w:p>
    <w:p>
      <w:pPr>
        <w:spacing w:before="75" w:after="0"/>
      </w:pPr>
      <w:r>
        <w:rPr/>
        <w:t xml:space="preserve">一、国家队主导地位与任务分配</w:t>
      </w:r>
    </w:p>
    <w:p>
      <w:pPr>
        <w:spacing w:before="75" w:after="0"/>
      </w:pPr>
      <w:r>
        <w:rPr/>
        <w:t xml:space="preserve">二、商业航天企业参与度提升</w:t>
      </w:r>
    </w:p>
    <w:p>
      <w:pPr>
        <w:spacing w:before="75" w:after="0"/>
      </w:pPr>
      <w:r>
        <w:rPr/>
        <w:t xml:space="preserve">三、合资与联合体模式探索</w:t>
      </w:r>
    </w:p>
    <w:p>
      <w:pPr>
        <w:spacing w:before="75" w:after="0"/>
      </w:pPr>
      <w:r>
        <w:rPr/>
        <w:t xml:space="preserve">第二节 主要发射服务商能力对比</w:t>
      </w:r>
    </w:p>
    <w:p>
      <w:pPr>
        <w:spacing w:before="75" w:after="0"/>
      </w:pPr>
      <w:r>
        <w:rPr/>
        <w:t xml:space="preserve">一、长征系列各型号任务适应性</w:t>
      </w:r>
    </w:p>
    <w:p>
      <w:pPr>
        <w:spacing w:before="75" w:after="0"/>
      </w:pPr>
      <w:r>
        <w:rPr/>
        <w:t xml:space="preserve">二、快舟、捷龙、谷神星等商业火箭性能参数</w:t>
      </w:r>
    </w:p>
    <w:p>
      <w:pPr>
        <w:spacing w:before="75" w:after="0"/>
      </w:pPr>
      <w:r>
        <w:rPr/>
        <w:t xml:space="preserve">三、发射响应时间与轨道灵活性差异</w:t>
      </w:r>
    </w:p>
    <w:p>
      <w:pPr>
        <w:spacing w:before="75" w:after="0"/>
      </w:pPr>
      <w:r>
        <w:rPr/>
        <w:t xml:space="preserve">第三节 竞争维度解析</w:t>
      </w:r>
    </w:p>
    <w:p>
      <w:pPr>
        <w:spacing w:before="75" w:after="0"/>
      </w:pPr>
      <w:r>
        <w:rPr/>
        <w:t xml:space="preserve">一、成本控制能力(元/公斤)</w:t>
      </w:r>
    </w:p>
    <w:p>
      <w:pPr>
        <w:spacing w:before="75" w:after="0"/>
      </w:pPr>
      <w:r>
        <w:rPr/>
        <w:t xml:space="preserve">二、发射可靠性与历史记录</w:t>
      </w:r>
    </w:p>
    <w:p>
      <w:pPr>
        <w:spacing w:before="75" w:after="0"/>
      </w:pPr>
      <w:r>
        <w:rPr/>
        <w:t xml:space="preserve">三、任务定制化与集成服务能力</w:t>
      </w:r>
    </w:p>
    <w:p>
      <w:pPr>
        <w:spacing w:before="75" w:after="0"/>
      </w:pPr>
      <w:r>
        <w:rPr>
          <w:b w:val="1"/>
          <w:bCs w:val="1"/>
        </w:rPr>
        <w:t xml:space="preserve">第九章 卫星发射核心技术发展趋势</w:t>
      </w:r>
    </w:p>
    <w:p>
      <w:pPr>
        <w:spacing w:before="75" w:after="0"/>
      </w:pPr>
      <w:r>
        <w:rPr/>
        <w:t xml:space="preserve">第一节 运载火箭技术演进</w:t>
      </w:r>
    </w:p>
    <w:p>
      <w:pPr>
        <w:spacing w:before="75" w:after="0"/>
      </w:pPr>
      <w:r>
        <w:rPr/>
        <w:t xml:space="preserve">一、模块化设计与通用芯级应用</w:t>
      </w:r>
    </w:p>
    <w:p>
      <w:pPr>
        <w:spacing w:before="75" w:after="0"/>
      </w:pPr>
      <w:r>
        <w:rPr/>
        <w:t xml:space="preserve">二、液氧甲烷发动机工程化突破</w:t>
      </w:r>
    </w:p>
    <w:p>
      <w:pPr>
        <w:spacing w:before="75" w:after="0"/>
      </w:pPr>
      <w:r>
        <w:rPr/>
        <w:t xml:space="preserve">三、上面级长时间在轨与多次点火能力</w:t>
      </w:r>
    </w:p>
    <w:p>
      <w:pPr>
        <w:spacing w:before="75" w:after="0"/>
      </w:pPr>
      <w:r>
        <w:rPr/>
        <w:t xml:space="preserve">第二节 可重复使用技术路径</w:t>
      </w:r>
    </w:p>
    <w:p>
      <w:pPr>
        <w:spacing w:before="75" w:after="0"/>
      </w:pPr>
      <w:r>
        <w:rPr/>
        <w:t xml:space="preserve">一、垂直回收制导控制算法优化</w:t>
      </w:r>
    </w:p>
    <w:p>
      <w:pPr>
        <w:spacing w:before="75" w:after="0"/>
      </w:pPr>
      <w:r>
        <w:rPr/>
        <w:t xml:space="preserve">二、热防护与结构疲劳寿命管理</w:t>
      </w:r>
    </w:p>
    <w:p>
      <w:pPr>
        <w:spacing w:before="75" w:after="0"/>
      </w:pPr>
      <w:r>
        <w:rPr/>
        <w:t xml:space="preserve">三、快速检测与周转流程标准化</w:t>
      </w:r>
    </w:p>
    <w:p>
      <w:pPr>
        <w:spacing w:before="75" w:after="0"/>
      </w:pPr>
      <w:r>
        <w:rPr/>
        <w:t xml:space="preserve">第三节 发射流程智能化</w:t>
      </w:r>
    </w:p>
    <w:p>
      <w:pPr>
        <w:spacing w:before="75" w:after="0"/>
      </w:pPr>
      <w:r>
        <w:rPr/>
        <w:t xml:space="preserve">一、无人值守发射操作体系</w:t>
      </w:r>
    </w:p>
    <w:p>
      <w:pPr>
        <w:spacing w:before="75" w:after="0"/>
      </w:pPr>
      <w:r>
        <w:rPr/>
        <w:t xml:space="preserve">二、数字孪生发射场仿真应用</w:t>
      </w:r>
    </w:p>
    <w:p>
      <w:pPr>
        <w:spacing w:before="75" w:after="0"/>
      </w:pPr>
      <w:r>
        <w:rPr/>
        <w:t xml:space="preserve">三、ai辅助任务规划与风险预警</w:t>
      </w:r>
    </w:p>
    <w:p>
      <w:pPr>
        <w:spacing w:before="75" w:after="0"/>
      </w:pPr>
      <w:r>
        <w:rPr>
          <w:b w:val="1"/>
          <w:bCs w:val="1"/>
        </w:rPr>
        <w:t xml:space="preserve">第十章 卫星发射产业链深度剖析</w:t>
      </w:r>
    </w:p>
    <w:p>
      <w:pPr>
        <w:spacing w:before="75" w:after="0"/>
      </w:pPr>
      <w:r>
        <w:rPr/>
        <w:t xml:space="preserve">第一节 上游支撑环节</w:t>
      </w:r>
    </w:p>
    <w:p>
      <w:pPr>
        <w:spacing w:before="75" w:after="0"/>
      </w:pPr>
      <w:r>
        <w:rPr/>
        <w:t xml:space="preserve">一、高性能材料与复合结构件供应</w:t>
      </w:r>
    </w:p>
    <w:p>
      <w:pPr>
        <w:spacing w:before="75" w:after="0"/>
      </w:pPr>
      <w:r>
        <w:rPr/>
        <w:t xml:space="preserve">二、液体/固体发动机研制体系</w:t>
      </w:r>
    </w:p>
    <w:p>
      <w:pPr>
        <w:spacing w:before="75" w:after="0"/>
      </w:pPr>
      <w:r>
        <w:rPr/>
        <w:t xml:space="preserve">三、航电系统与惯性导航组件</w:t>
      </w:r>
    </w:p>
    <w:p>
      <w:pPr>
        <w:spacing w:before="75" w:after="0"/>
      </w:pPr>
      <w:r>
        <w:rPr/>
        <w:t xml:space="preserve">第二节 中游核心环节</w:t>
      </w:r>
    </w:p>
    <w:p>
      <w:pPr>
        <w:spacing w:before="75" w:after="0"/>
      </w:pPr>
      <w:r>
        <w:rPr/>
        <w:t xml:space="preserve">一、运载火箭总体设计与总装</w:t>
      </w:r>
    </w:p>
    <w:p>
      <w:pPr>
        <w:spacing w:before="75" w:after="0"/>
      </w:pPr>
      <w:r>
        <w:rPr/>
        <w:t xml:space="preserve">二、发射场运营与任务调度</w:t>
      </w:r>
    </w:p>
    <w:p>
      <w:pPr>
        <w:spacing w:before="75" w:after="0"/>
      </w:pPr>
      <w:r>
        <w:rPr/>
        <w:t xml:space="preserve">三、测控通信与遥测数据处理</w:t>
      </w:r>
    </w:p>
    <w:p>
      <w:pPr>
        <w:spacing w:before="75" w:after="0"/>
      </w:pPr>
      <w:r>
        <w:rPr/>
        <w:t xml:space="preserve">第三节 下游应用与服务环节</w:t>
      </w:r>
    </w:p>
    <w:p>
      <w:pPr>
        <w:spacing w:before="75" w:after="0"/>
      </w:pPr>
      <w:r>
        <w:rPr/>
        <w:t xml:space="preserve">一、卫星制造商与发射需求对接</w:t>
      </w:r>
    </w:p>
    <w:p>
      <w:pPr>
        <w:spacing w:before="75" w:after="0"/>
      </w:pPr>
      <w:r>
        <w:rPr/>
        <w:t xml:space="preserve">二、保险、法律、轨道协调服务机构</w:t>
      </w:r>
    </w:p>
    <w:p>
      <w:pPr>
        <w:spacing w:before="75" w:after="0"/>
      </w:pPr>
      <w:r>
        <w:rPr/>
        <w:t xml:space="preserve">三、数据接收与地面站网络运营商</w:t>
      </w:r>
    </w:p>
    <w:p>
      <w:pPr>
        <w:spacing w:before="75" w:after="0"/>
      </w:pPr>
      <w:r>
        <w:rPr>
          <w:b w:val="1"/>
          <w:bCs w:val="1"/>
        </w:rPr>
        <w:t xml:space="preserve">第十一章 中国卫星发射行业swot-pest综合分析</w:t>
      </w:r>
    </w:p>
    <w:p>
      <w:pPr>
        <w:spacing w:before="75" w:after="0"/>
      </w:pPr>
      <w:r>
        <w:rPr/>
        <w:t xml:space="preserve">第一节 swot分析</w:t>
      </w:r>
    </w:p>
    <w:p>
      <w:pPr>
        <w:spacing w:before="75" w:after="0"/>
      </w:pPr>
      <w:r>
        <w:rPr/>
        <w:t xml:space="preserve">一、优势：完整工业体系与发射经验积累</w:t>
      </w:r>
    </w:p>
    <w:p>
      <w:pPr>
        <w:spacing w:before="75" w:after="0"/>
      </w:pPr>
      <w:r>
        <w:rPr/>
        <w:t xml:space="preserve">二、劣势：商业机制灵活性不足</w:t>
      </w:r>
    </w:p>
    <w:p>
      <w:pPr>
        <w:spacing w:before="75" w:after="0"/>
      </w:pPr>
      <w:r>
        <w:rPr/>
        <w:t xml:space="preserve">三、机会：低轨星座爆发与发射需求激增</w:t>
      </w:r>
    </w:p>
    <w:p>
      <w:pPr>
        <w:spacing w:before="75" w:after="0"/>
      </w:pPr>
      <w:r>
        <w:rPr/>
        <w:t xml:space="preserve">四、威胁：国际发射市场竞争加剧</w:t>
      </w:r>
    </w:p>
    <w:p>
      <w:pPr>
        <w:spacing w:before="75" w:after="0"/>
      </w:pPr>
      <w:r>
        <w:rPr/>
        <w:t xml:space="preserve">第二节 pest分析</w:t>
      </w:r>
    </w:p>
    <w:p>
      <w:pPr>
        <w:spacing w:before="75" w:after="0"/>
      </w:pPr>
      <w:r>
        <w:rPr/>
        <w:t xml:space="preserve">一、政治：太空战略地位提升但出口管制趋严</w:t>
      </w:r>
    </w:p>
    <w:p>
      <w:pPr>
        <w:spacing w:before="75" w:after="0"/>
      </w:pPr>
      <w:r>
        <w:rPr/>
        <w:t xml:space="preserve">二、经济：商业资本涌入但盈利周期长</w:t>
      </w:r>
    </w:p>
    <w:p>
      <w:pPr>
        <w:spacing w:before="75" w:after="0"/>
      </w:pPr>
      <w:r>
        <w:rPr/>
        <w:t xml:space="preserve">三、社会：公众关注度提高但认知存在偏差</w:t>
      </w:r>
    </w:p>
    <w:p>
      <w:pPr>
        <w:spacing w:before="75" w:after="0"/>
      </w:pPr>
      <w:r>
        <w:rPr/>
        <w:t xml:space="preserve">四、技术：迭代加速但基础材料仍有短板</w:t>
      </w:r>
    </w:p>
    <w:p>
      <w:pPr>
        <w:spacing w:before="75" w:after="0"/>
      </w:pPr>
      <w:r>
        <w:rPr>
          <w:b w:val="1"/>
          <w:bCs w:val="1"/>
        </w:rPr>
        <w:t xml:space="preserve">第十二章 2026-2031年卫星发射行业发展趋势预测</w:t>
      </w:r>
    </w:p>
    <w:p>
      <w:pPr>
        <w:spacing w:before="75" w:after="0"/>
      </w:pPr>
      <w:r>
        <w:rPr/>
        <w:t xml:space="preserve">第一节 技术发展方向</w:t>
      </w:r>
    </w:p>
    <w:p>
      <w:pPr>
        <w:spacing w:before="75" w:after="0"/>
      </w:pPr>
      <w:r>
        <w:rPr/>
        <w:t xml:space="preserve">一、可重复使用火箭进入规模化应用阶段</w:t>
      </w:r>
    </w:p>
    <w:p>
      <w:pPr>
        <w:spacing w:before="75" w:after="0"/>
      </w:pPr>
      <w:r>
        <w:rPr/>
        <w:t xml:space="preserve">二、小型火箭批量化生产与快速发射常态化</w:t>
      </w:r>
    </w:p>
    <w:p>
      <w:pPr>
        <w:spacing w:before="75" w:after="0"/>
      </w:pPr>
      <w:r>
        <w:rPr/>
        <w:t xml:space="preserve">三、绿色推进剂全面替代有毒燃料</w:t>
      </w:r>
    </w:p>
    <w:p>
      <w:pPr>
        <w:spacing w:before="75" w:after="0"/>
      </w:pPr>
      <w:r>
        <w:rPr/>
        <w:t xml:space="preserve">第二节 市场结构演变</w:t>
      </w:r>
    </w:p>
    <w:p>
      <w:pPr>
        <w:spacing w:before="75" w:after="0"/>
      </w:pPr>
      <w:r>
        <w:rPr/>
        <w:t xml:space="preserve">一、商业发射占比超过50%</w:t>
      </w:r>
    </w:p>
    <w:p>
      <w:pPr>
        <w:spacing w:before="75" w:after="0"/>
      </w:pPr>
      <w:r>
        <w:rPr/>
        <w:t xml:space="preserve">二、国际客户成为重要收入来源</w:t>
      </w:r>
    </w:p>
    <w:p>
      <w:pPr>
        <w:spacing w:before="75" w:after="0"/>
      </w:pPr>
      <w:r>
        <w:rPr/>
        <w:t xml:space="preserve">三、发射即服务(laas)模式兴起</w:t>
      </w:r>
    </w:p>
    <w:p>
      <w:pPr>
        <w:spacing w:before="75" w:after="0"/>
      </w:pPr>
      <w:r>
        <w:rPr/>
        <w:t xml:space="preserve">第三节 运营模式创新</w:t>
      </w:r>
    </w:p>
    <w:p>
      <w:pPr>
        <w:spacing w:before="75" w:after="0"/>
      </w:pPr>
      <w:r>
        <w:rPr/>
        <w:t xml:space="preserve">一、共享发射与拼车发射主流化</w:t>
      </w:r>
    </w:p>
    <w:p>
      <w:pPr>
        <w:spacing w:before="75" w:after="0"/>
      </w:pPr>
      <w:r>
        <w:rPr/>
        <w:t xml:space="preserve">二、发射保险与金融工具配套完善</w:t>
      </w:r>
    </w:p>
    <w:p>
      <w:pPr>
        <w:spacing w:before="75" w:after="0"/>
      </w:pPr>
      <w:r>
        <w:rPr/>
        <w:t xml:space="preserve">三、发射任务全流程数字化管理</w:t>
      </w:r>
    </w:p>
    <w:p>
      <w:pPr>
        <w:spacing w:before="75" w:after="0"/>
      </w:pPr>
      <w:r>
        <w:rPr>
          <w:b w:val="1"/>
          <w:bCs w:val="1"/>
        </w:rPr>
        <w:t xml:space="preserve">第十三章 2026-2031年市场规模与增长预测</w:t>
      </w:r>
    </w:p>
    <w:p>
      <w:pPr>
        <w:spacing w:before="75" w:after="0"/>
      </w:pPr>
      <w:r>
        <w:rPr/>
        <w:t xml:space="preserve">第一节 总体市场规模预测</w:t>
      </w:r>
    </w:p>
    <w:p>
      <w:pPr>
        <w:spacing w:before="75" w:after="0"/>
      </w:pPr>
      <w:r>
        <w:rPr/>
        <w:t xml:space="preserve">一、复合年增长率(cagr)测算</w:t>
      </w:r>
    </w:p>
    <w:p>
      <w:pPr>
        <w:spacing w:before="75" w:after="0"/>
      </w:pPr>
      <w:r>
        <w:rPr/>
        <w:t xml:space="preserve">二、发射服务收入区间预测(乐观/中性/悲观)</w:t>
      </w:r>
    </w:p>
    <w:p>
      <w:pPr>
        <w:spacing w:before="75" w:after="0"/>
      </w:pPr>
      <w:r>
        <w:rPr/>
        <w:t xml:space="preserve">三、与全球市场增速对比分析</w:t>
      </w:r>
    </w:p>
    <w:p>
      <w:pPr>
        <w:spacing w:before="75" w:after="0"/>
      </w:pPr>
      <w:r>
        <w:rPr/>
        <w:t xml:space="preserve">第二节 细分市场预测</w:t>
      </w:r>
    </w:p>
    <w:p>
      <w:pPr>
        <w:spacing w:before="75" w:after="0"/>
      </w:pPr>
      <w:r>
        <w:rPr/>
        <w:t xml:space="preserve">一、小型火箭发射市场预测</w:t>
      </w:r>
    </w:p>
    <w:p>
      <w:pPr>
        <w:spacing w:before="75" w:after="0"/>
      </w:pPr>
      <w:r>
        <w:rPr/>
        <w:t xml:space="preserve">二、中大型火箭政府任务市场预测</w:t>
      </w:r>
    </w:p>
    <w:p>
      <w:pPr>
        <w:spacing w:before="75" w:after="0"/>
      </w:pPr>
      <w:r>
        <w:rPr/>
        <w:t xml:space="preserve">三、国际商业发射服务市场预测</w:t>
      </w:r>
    </w:p>
    <w:p>
      <w:pPr>
        <w:spacing w:before="75" w:after="0"/>
      </w:pPr>
      <w:r>
        <w:rPr/>
        <w:t xml:space="preserve">第三节 区域市场预测</w:t>
      </w:r>
    </w:p>
    <w:p>
      <w:pPr>
        <w:spacing w:before="75" w:after="0"/>
      </w:pPr>
      <w:r>
        <w:rPr/>
        <w:t xml:space="preserve">一、国内低轨星座组网驱动区域需求</w:t>
      </w:r>
    </w:p>
    <w:p>
      <w:pPr>
        <w:spacing w:before="75" w:after="0"/>
      </w:pPr>
      <w:r>
        <w:rPr/>
        <w:t xml:space="preserve">二、一带一路国家成为新兴客户群</w:t>
      </w:r>
    </w:p>
    <w:p>
      <w:pPr>
        <w:spacing w:before="75" w:after="0"/>
      </w:pPr>
      <w:r>
        <w:rPr/>
        <w:t xml:space="preserve">三、海上发射平台任务占比提升</w:t>
      </w:r>
    </w:p>
    <w:p>
      <w:pPr>
        <w:spacing w:before="75" w:after="0"/>
      </w:pPr>
      <w:r>
        <w:rPr>
          <w:b w:val="1"/>
          <w:bCs w:val="1"/>
        </w:rPr>
        <w:t xml:space="preserve">第十四章 2026-2031年下游应用前景预测</w:t>
      </w:r>
    </w:p>
    <w:p>
      <w:pPr>
        <w:spacing w:before="75" w:after="0"/>
      </w:pPr>
      <w:r>
        <w:rPr/>
        <w:t xml:space="preserve">第一节 遥感星座持续扩张</w:t>
      </w:r>
    </w:p>
    <w:p>
      <w:pPr>
        <w:spacing w:before="75" w:after="0"/>
      </w:pPr>
      <w:r>
        <w:rPr/>
        <w:t xml:space="preserve">一、亚米级全球重访能力构建</w:t>
      </w:r>
    </w:p>
    <w:p>
      <w:pPr>
        <w:spacing w:before="75" w:after="0"/>
      </w:pPr>
      <w:r>
        <w:rPr/>
        <w:t xml:space="preserve">二、碳汇监测与esg数据服务需求</w:t>
      </w:r>
    </w:p>
    <w:p>
      <w:pPr>
        <w:spacing w:before="75" w:after="0"/>
      </w:pPr>
      <w:r>
        <w:rPr/>
        <w:t xml:space="preserve">三、应急响应星座快速部署机制</w:t>
      </w:r>
    </w:p>
    <w:p>
      <w:pPr>
        <w:spacing w:before="75" w:after="0"/>
      </w:pPr>
      <w:r>
        <w:rPr/>
        <w:t xml:space="preserve">第二节 通信星座进入运营期</w:t>
      </w:r>
    </w:p>
    <w:p>
      <w:pPr>
        <w:spacing w:before="75" w:after="0"/>
      </w:pPr>
      <w:r>
        <w:rPr/>
        <w:t xml:space="preserve">一、千星以上低轨宽带系统完成组网</w:t>
      </w:r>
    </w:p>
    <w:p>
      <w:pPr>
        <w:spacing w:before="75" w:after="0"/>
      </w:pPr>
      <w:r>
        <w:rPr/>
        <w:t xml:space="preserve">二、手机直连卫星终端普及带动发射需求</w:t>
      </w:r>
    </w:p>
    <w:p>
      <w:pPr>
        <w:spacing w:before="75" w:after="0"/>
      </w:pPr>
      <w:r>
        <w:rPr/>
        <w:t xml:space="preserve">三、航空与海事通信补盲场景深化</w:t>
      </w:r>
    </w:p>
    <w:p>
      <w:pPr>
        <w:spacing w:before="75" w:after="0"/>
      </w:pPr>
      <w:r>
        <w:rPr/>
        <w:t xml:space="preserve">第三节 导航增强与时空基准</w:t>
      </w:r>
    </w:p>
    <w:p>
      <w:pPr>
        <w:spacing w:before="75" w:after="0"/>
      </w:pPr>
      <w:r>
        <w:rPr/>
        <w:t xml:space="preserve">一、北斗三号补网与四号预研发射</w:t>
      </w:r>
    </w:p>
    <w:p>
      <w:pPr>
        <w:spacing w:before="75" w:after="0"/>
      </w:pPr>
      <w:r>
        <w:rPr/>
        <w:t xml:space="preserve">二、高精度授时与位置服务下沉</w:t>
      </w:r>
    </w:p>
    <w:p>
      <w:pPr>
        <w:spacing w:before="75" w:after="0"/>
      </w:pPr>
      <w:r>
        <w:rPr/>
        <w:t xml:space="preserve">三、自动驾驶高精定位依赖增强星座</w:t>
      </w:r>
    </w:p>
    <w:p>
      <w:pPr>
        <w:spacing w:before="75" w:after="0"/>
      </w:pPr>
      <w:r>
        <w:rPr/>
        <w:t xml:space="preserve">第四节 国防太空能力建设</w:t>
      </w:r>
    </w:p>
    <w:p>
      <w:pPr>
        <w:spacing w:before="75" w:after="0"/>
      </w:pPr>
      <w:r>
        <w:rPr/>
        <w:t xml:space="preserve">一、分布式作战星座部署加速</w:t>
      </w:r>
    </w:p>
    <w:p>
      <w:pPr>
        <w:spacing w:before="75" w:after="0"/>
      </w:pPr>
      <w:r>
        <w:rPr/>
        <w:t xml:space="preserve">二、快速响应发射能力实战化验证</w:t>
      </w:r>
    </w:p>
    <w:p>
      <w:pPr>
        <w:spacing w:before="75" w:after="0"/>
      </w:pPr>
      <w:r>
        <w:rPr/>
        <w:t xml:space="preserve">三、天基监视与预警系统扩展</w:t>
      </w:r>
    </w:p>
    <w:p>
      <w:pPr>
        <w:spacing w:before="75" w:after="0"/>
      </w:pPr>
      <w:r>
        <w:rPr/>
        <w:t xml:space="preserve">第五节 深空与载人航天拓展</w:t>
      </w:r>
    </w:p>
    <w:p>
      <w:pPr>
        <w:spacing w:before="75" w:after="0"/>
      </w:pPr>
      <w:r>
        <w:rPr/>
        <w:t xml:space="preserve">一、月球科研站模块发射启动</w:t>
      </w:r>
    </w:p>
    <w:p>
      <w:pPr>
        <w:spacing w:before="75" w:after="0"/>
      </w:pPr>
      <w:r>
        <w:rPr/>
        <w:t xml:space="preserve">二、载人登月运载系统首飞</w:t>
      </w:r>
    </w:p>
    <w:p>
      <w:pPr>
        <w:spacing w:before="75" w:after="0"/>
      </w:pPr>
      <w:r>
        <w:rPr/>
        <w:t xml:space="preserve">三、火星采样返回任务前期发射</w:t>
      </w:r>
    </w:p>
    <w:p>
      <w:pPr>
        <w:spacing w:before="75" w:after="0"/>
      </w:pPr>
      <w:r>
        <w:rPr>
          <w:b w:val="1"/>
          <w:bCs w:val="1"/>
        </w:rPr>
        <w:t xml:space="preserve">第十五章 2026-2031年竞争格局演变预测</w:t>
      </w:r>
    </w:p>
    <w:p>
      <w:pPr>
        <w:spacing w:before="75" w:after="0"/>
      </w:pPr>
      <w:r>
        <w:rPr/>
        <w:t xml:space="preserve">第一节 市场集中度变化</w:t>
      </w:r>
    </w:p>
    <w:p>
      <w:pPr>
        <w:spacing w:before="75" w:after="0"/>
      </w:pPr>
      <w:r>
        <w:rPr/>
        <w:t xml:space="preserve">一、头部商业火箭公司脱颖而出</w:t>
      </w:r>
    </w:p>
    <w:p>
      <w:pPr>
        <w:spacing w:before="75" w:after="0"/>
      </w:pPr>
      <w:r>
        <w:rPr/>
        <w:t xml:space="preserve">二、国家队聚焦重型与深空任务</w:t>
      </w:r>
    </w:p>
    <w:p>
      <w:pPr>
        <w:spacing w:before="75" w:after="0"/>
      </w:pPr>
      <w:r>
        <w:rPr/>
        <w:t xml:space="preserve">三、中小发射商通过细分市场生存</w:t>
      </w:r>
    </w:p>
    <w:p>
      <w:pPr>
        <w:spacing w:before="75" w:after="0"/>
      </w:pPr>
      <w:r>
        <w:rPr/>
        <w:t xml:space="preserve">第二节 国际竞争态势</w:t>
      </w:r>
    </w:p>
    <w:p>
      <w:pPr>
        <w:spacing w:before="75" w:after="0"/>
      </w:pPr>
      <w:r>
        <w:rPr/>
        <w:t xml:space="preserve">一、中美发射价格战可能性评估</w:t>
      </w:r>
    </w:p>
    <w:p>
      <w:pPr>
        <w:spacing w:before="75" w:after="0"/>
      </w:pPr>
      <w:r>
        <w:rPr/>
        <w:t xml:space="preserve">二、欧洲与印度发射能力追赶节奏</w:t>
      </w:r>
    </w:p>
    <w:p>
      <w:pPr>
        <w:spacing w:before="75" w:after="0"/>
      </w:pPr>
      <w:r>
        <w:rPr/>
        <w:t xml:space="preserve">三、非洲、拉美新兴发射国潜在影响</w:t>
      </w:r>
    </w:p>
    <w:p>
      <w:pPr>
        <w:spacing w:before="75" w:after="0"/>
      </w:pPr>
      <w:r>
        <w:rPr/>
        <w:t xml:space="preserve">第三节 合作与整合趋势</w:t>
      </w:r>
    </w:p>
    <w:p>
      <w:pPr>
        <w:spacing w:before="75" w:after="0"/>
      </w:pPr>
      <w:r>
        <w:rPr/>
        <w:t xml:space="preserve">一、火箭制造商与卫星运营商战略合作</w:t>
      </w:r>
    </w:p>
    <w:p>
      <w:pPr>
        <w:spacing w:before="75" w:after="0"/>
      </w:pPr>
      <w:r>
        <w:rPr/>
        <w:t xml:space="preserve">二、发射场资源共享机制建立</w:t>
      </w:r>
    </w:p>
    <w:p>
      <w:pPr>
        <w:spacing w:before="75" w:after="0"/>
      </w:pPr>
      <w:r>
        <w:rPr/>
        <w:t xml:space="preserve">三、跨国联合发射任务常态化</w:t>
      </w:r>
    </w:p>
    <w:p>
      <w:pPr>
        <w:spacing w:before="75" w:after="0"/>
      </w:pPr>
      <w:r>
        <w:rPr>
          <w:b w:val="1"/>
          <w:bCs w:val="1"/>
        </w:rPr>
        <w:t xml:space="preserve">第十六章 投资价值与风险分析</w:t>
      </w:r>
    </w:p>
    <w:p>
      <w:pPr>
        <w:spacing w:before="75" w:after="0"/>
      </w:pPr>
      <w:r>
        <w:rPr/>
        <w:t xml:space="preserve">第一节 投资逻辑与价值锚点</w:t>
      </w:r>
    </w:p>
    <w:p>
      <w:pPr>
        <w:spacing w:before="75" w:after="0"/>
      </w:pPr>
      <w:r>
        <w:rPr/>
        <w:t xml:space="preserve">一、单位发射成本下降曲线斜率</w:t>
      </w:r>
    </w:p>
    <w:p>
      <w:pPr>
        <w:spacing w:before="75" w:after="0"/>
      </w:pPr>
      <w:r>
        <w:rPr/>
        <w:t xml:space="preserve">二、发射频次与资产利用率匹配度</w:t>
      </w:r>
    </w:p>
    <w:p>
      <w:pPr>
        <w:spacing w:before="75" w:after="0"/>
      </w:pPr>
      <w:r>
        <w:rPr/>
        <w:t xml:space="preserve">三、技术路线可持续性评估</w:t>
      </w:r>
    </w:p>
    <w:p>
      <w:pPr>
        <w:spacing w:before="75" w:after="0"/>
      </w:pPr>
      <w:r>
        <w:rPr/>
        <w:t xml:space="preserve">第二节 主要投资风险</w:t>
      </w:r>
    </w:p>
    <w:p>
      <w:pPr>
        <w:spacing w:before="75" w:after="0"/>
      </w:pPr>
      <w:r>
        <w:rPr/>
        <w:t xml:space="preserve">一、技术失败导致声誉与财务损失</w:t>
      </w:r>
    </w:p>
    <w:p>
      <w:pPr>
        <w:spacing w:before="75" w:after="0"/>
      </w:pPr>
      <w:r>
        <w:rPr/>
        <w:t xml:space="preserve">二、星座客户延迟组网影响现金流</w:t>
      </w:r>
    </w:p>
    <w:p>
      <w:pPr>
        <w:spacing w:before="75" w:after="0"/>
      </w:pPr>
      <w:r>
        <w:rPr/>
        <w:t xml:space="preserve">三、国际政治因素导致出口受限</w:t>
      </w:r>
    </w:p>
    <w:p>
      <w:pPr>
        <w:spacing w:before="75" w:after="0"/>
      </w:pPr>
      <w:r>
        <w:rPr/>
        <w:t xml:space="preserve">第三节 退出路径与回报周期</w:t>
      </w:r>
    </w:p>
    <w:p>
      <w:pPr>
        <w:spacing w:before="75" w:after="0"/>
      </w:pPr>
      <w:r>
        <w:rPr/>
        <w:t xml:space="preserve">一、ipo窗口期判断</w:t>
      </w:r>
    </w:p>
    <w:p>
      <w:pPr>
        <w:spacing w:before="75" w:after="0"/>
      </w:pPr>
      <w:r>
        <w:rPr/>
        <w:t xml:space="preserve">二、战略并购可能性分析</w:t>
      </w:r>
    </w:p>
    <w:p>
      <w:pPr>
        <w:spacing w:before="75" w:after="0"/>
      </w:pPr>
      <w:r>
        <w:rPr/>
        <w:t xml:space="preserve">三、典型项目投资回收期测算</w:t>
      </w:r>
    </w:p>
    <w:p>
      <w:pPr>
        <w:spacing w:before="75" w:after="0"/>
      </w:pPr>
      <w:r>
        <w:rPr>
          <w:b w:val="1"/>
          <w:bCs w:val="1"/>
        </w:rPr>
        <w:t xml:space="preserve">第十七章 重点企业案例研究（结构化描述）</w:t>
      </w:r>
    </w:p>
    <w:p>
      <w:pPr>
        <w:spacing w:before="75" w:after="0"/>
      </w:pPr>
      <w:r>
        <w:rPr/>
        <w:t xml:space="preserve">第一节 企业a：国家队主力发射服务商</w:t>
      </w:r>
    </w:p>
    <w:p>
      <w:pPr>
        <w:spacing w:before="75" w:after="0"/>
      </w:pPr>
      <w:r>
        <w:rPr/>
        <w:t xml:space="preserve">一、主力火箭型号谱系与任务记录</w:t>
      </w:r>
    </w:p>
    <w:p>
      <w:pPr>
        <w:spacing w:before="75" w:after="0"/>
      </w:pPr>
      <w:r>
        <w:rPr/>
        <w:t xml:space="preserve">二、商业化改革举措与市场响应</w:t>
      </w:r>
    </w:p>
    <w:p>
      <w:pPr>
        <w:spacing w:before="75" w:after="0"/>
      </w:pPr>
      <w:r>
        <w:rPr/>
        <w:t xml:space="preserve">三、国际合作项目参与深度</w:t>
      </w:r>
    </w:p>
    <w:p>
      <w:pPr>
        <w:spacing w:before="75" w:after="0"/>
      </w:pPr>
      <w:r>
        <w:rPr/>
        <w:t xml:space="preserve">第二节 企业b：领先商业火箭公司</w:t>
      </w:r>
    </w:p>
    <w:p>
      <w:pPr>
        <w:spacing w:before="75" w:after="0"/>
      </w:pPr>
      <w:r>
        <w:rPr/>
        <w:t xml:space="preserve">一、可复用技术路线选择与验证进度</w:t>
      </w:r>
    </w:p>
    <w:p>
      <w:pPr>
        <w:spacing w:before="75" w:after="0"/>
      </w:pPr>
      <w:r>
        <w:rPr/>
        <w:t xml:space="preserve">二、客户获取策略与合同结构</w:t>
      </w:r>
    </w:p>
    <w:p>
      <w:pPr>
        <w:spacing w:before="75" w:after="0"/>
      </w:pPr>
      <w:r>
        <w:rPr/>
        <w:t xml:space="preserve">三、供应链垂直整合程度</w:t>
      </w:r>
    </w:p>
    <w:p>
      <w:pPr>
        <w:spacing w:before="75" w:after="0"/>
      </w:pPr>
      <w:r>
        <w:rPr/>
        <w:t xml:space="preserve">第三节 企业c：小型固体火箭专精企业</w:t>
      </w:r>
    </w:p>
    <w:p>
      <w:pPr>
        <w:spacing w:before="75" w:after="0"/>
      </w:pPr>
      <w:r>
        <w:rPr/>
        <w:t xml:space="preserve">一、快速响应发射能力构建</w:t>
      </w:r>
    </w:p>
    <w:p>
      <w:pPr>
        <w:spacing w:before="75" w:after="0"/>
      </w:pPr>
      <w:r>
        <w:rPr/>
        <w:t xml:space="preserve">二、高校与科研机构客户粘性</w:t>
      </w:r>
    </w:p>
    <w:p>
      <w:pPr>
        <w:spacing w:before="75" w:after="0"/>
      </w:pPr>
      <w:r>
        <w:rPr/>
        <w:t xml:space="preserve">三、成本控制与批产交付体系</w:t>
      </w:r>
    </w:p>
    <w:p>
      <w:pPr>
        <w:spacing w:before="75" w:after="0"/>
      </w:pPr>
      <w:r>
        <w:rPr>
          <w:b w:val="1"/>
          <w:bCs w:val="1"/>
        </w:rPr>
        <w:t xml:space="preserve">第十八章 结论与战略建议</w:t>
      </w:r>
    </w:p>
    <w:p>
      <w:pPr>
        <w:spacing w:before="75" w:after="0"/>
      </w:pPr>
      <w:r>
        <w:rPr/>
        <w:t xml:space="preserve">第一节 行业核心结论</w:t>
      </w:r>
    </w:p>
    <w:p>
      <w:pPr>
        <w:spacing w:before="75" w:after="0"/>
      </w:pPr>
      <w:r>
        <w:rPr/>
        <w:t xml:space="preserve">一、2023-2025年奠定商业化基础</w:t>
      </w:r>
    </w:p>
    <w:p>
      <w:pPr>
        <w:spacing w:before="75" w:after="0"/>
      </w:pPr>
      <w:r>
        <w:rPr/>
        <w:t xml:space="preserve">二、2026-2031年进入规模化盈利拐点</w:t>
      </w:r>
    </w:p>
    <w:p>
      <w:pPr>
        <w:spacing w:before="75" w:after="0"/>
      </w:pPr>
      <w:r>
        <w:rPr/>
        <w:t xml:space="preserve">三、技术、成本、生态三位一体决胜</w:t>
      </w:r>
    </w:p>
    <w:p>
      <w:pPr>
        <w:spacing w:before="75" w:after="0"/>
      </w:pPr>
      <w:r>
        <w:rPr/>
        <w:t xml:space="preserve">第二节 对投资者的建议</w:t>
      </w:r>
    </w:p>
    <w:p>
      <w:pPr>
        <w:spacing w:before="75" w:after="0"/>
      </w:pPr>
      <w:r>
        <w:rPr/>
        <w:t xml:space="preserve">一、优先布局具备复用技术验证的企业</w:t>
      </w:r>
    </w:p>
    <w:p>
      <w:pPr>
        <w:spacing w:before="75" w:after="0"/>
      </w:pPr>
      <w:r>
        <w:rPr/>
        <w:t xml:space="preserve">二、关注与下游星座绑定的发射商</w:t>
      </w:r>
    </w:p>
    <w:p>
      <w:pPr>
        <w:spacing w:before="75" w:after="0"/>
      </w:pPr>
      <w:r>
        <w:rPr/>
        <w:t xml:space="preserve">三、警惕过度依赖单一客户的项目</w:t>
      </w:r>
    </w:p>
    <w:p>
      <w:pPr>
        <w:spacing w:before="75" w:after="0"/>
      </w:pPr>
      <w:r>
        <w:rPr/>
        <w:t xml:space="preserve">第三节 对从业企业的建议</w:t>
      </w:r>
    </w:p>
    <w:p>
      <w:pPr>
        <w:spacing w:before="75" w:after="0"/>
      </w:pPr>
      <w:r>
        <w:rPr/>
        <w:t xml:space="preserve">一、聚焦核心型号，避免盲目扩线</w:t>
      </w:r>
    </w:p>
    <w:p>
      <w:pPr>
        <w:spacing w:before="75" w:after="0"/>
      </w:pPr>
      <w:r>
        <w:rPr/>
        <w:t xml:space="preserve">二、强化发射可靠性文化</w:t>
      </w:r>
    </w:p>
    <w:p>
      <w:pPr>
        <w:spacing w:before="75" w:after="0"/>
      </w:pPr>
      <w:r>
        <w:rPr/>
        <w:t xml:space="preserve">三、积极参与国际标准与规则制定</w:t>
      </w:r>
    </w:p>
    <w:p>
      <w:pPr>
        <w:spacing w:before="75" w:after="0"/>
      </w:pPr>
      <w:r>
        <w:rPr>
          <w:b w:val="1"/>
          <w:bCs w:val="1"/>
        </w:rPr>
        <w:t xml:space="preserve">图表目录</w:t>
      </w:r>
    </w:p>
    <w:p>
      <w:pPr>
        <w:spacing w:before="75" w:after="0"/>
      </w:pPr>
      <w:r>
        <w:rPr/>
        <w:t xml:space="preserve">图表：2023-2025年全球卫星发射次数及成功率</w:t>
      </w:r>
    </w:p>
    <w:p>
      <w:pPr>
        <w:spacing w:before="75" w:after="0"/>
      </w:pPr>
      <w:r>
        <w:rPr/>
        <w:t xml:space="preserve">图表：2023-2025年全球发射任务按国家分布</w:t>
      </w:r>
    </w:p>
    <w:p>
      <w:pPr>
        <w:spacing w:before="75" w:after="0"/>
      </w:pPr>
      <w:r>
        <w:rPr/>
        <w:t xml:space="preserve">图表：2023-2025年全球商业发射市场份额变化</w:t>
      </w:r>
    </w:p>
    <w:p>
      <w:pPr>
        <w:spacing w:before="75" w:after="0"/>
      </w:pPr>
      <w:r>
        <w:rPr/>
        <w:t xml:space="preserve">图表：2023-2025年中国年度卫星发射次数</w:t>
      </w:r>
    </w:p>
    <w:p>
      <w:pPr>
        <w:spacing w:before="75" w:after="0"/>
      </w:pPr>
      <w:r>
        <w:rPr/>
        <w:t xml:space="preserve">图表：2023-2025年中国发射任务中商业占比</w:t>
      </w:r>
    </w:p>
    <w:p>
      <w:pPr>
        <w:spacing w:before="75" w:after="0"/>
      </w:pPr>
      <w:r>
        <w:rPr/>
        <w:t xml:space="preserve">图表：2023-2025年中国发射成功率与故障原因分布</w:t>
      </w:r>
    </w:p>
    <w:p>
      <w:pPr>
        <w:spacing w:before="75" w:after="0"/>
      </w:pPr>
      <w:r>
        <w:rPr/>
        <w:t xml:space="preserve">图表：2023-2025年长征系列各型号发射频次</w:t>
      </w:r>
    </w:p>
    <w:p>
      <w:pPr>
        <w:spacing w:before="75" w:after="0"/>
      </w:pPr>
      <w:r>
        <w:rPr/>
        <w:t xml:space="preserve">图表：2023-2025年商业火箭发射记录</w:t>
      </w:r>
    </w:p>
    <w:p>
      <w:pPr>
        <w:spacing w:before="75" w:after="0"/>
      </w:pPr>
      <w:r>
        <w:rPr/>
        <w:t xml:space="preserve">图表：2023-2025年小型火箭发射次数占比</w:t>
      </w:r>
    </w:p>
    <w:p>
      <w:pPr>
        <w:spacing w:before="75" w:after="0"/>
      </w:pPr>
      <w:r>
        <w:rPr/>
        <w:t xml:space="preserve">图表：2023-2025年海上发射平台使用频次</w:t>
      </w:r>
    </w:p>
    <w:p>
      <w:pPr>
        <w:spacing w:before="75" w:after="0"/>
      </w:pPr>
      <w:r>
        <w:rPr/>
        <w:t xml:space="preserve">图表：2023-2025年中国发射服务总收入规模</w:t>
      </w:r>
    </w:p>
    <w:p>
      <w:pPr>
        <w:spacing w:before="75" w:after="0"/>
      </w:pPr>
      <w:r>
        <w:rPr/>
        <w:t xml:space="preserve">图表：2023-2025年政府与商业发射收入结构</w:t>
      </w:r>
    </w:p>
    <w:p>
      <w:pPr>
        <w:spacing w:before="75" w:after="0"/>
      </w:pPr>
      <w:r>
        <w:rPr/>
        <w:t xml:space="preserve">图表：2023-2025年国际客户发射合同金额</w:t>
      </w:r>
    </w:p>
    <w:p>
      <w:pPr>
        <w:spacing w:before="75" w:after="0"/>
      </w:pPr>
      <w:r>
        <w:rPr/>
        <w:t xml:space="preserve">图表：2023-2025年遥感卫星发射数量</w:t>
      </w:r>
    </w:p>
    <w:p>
      <w:pPr>
        <w:spacing w:before="75" w:after="0"/>
      </w:pPr>
      <w:r>
        <w:rPr/>
        <w:t xml:space="preserve">图表：2023-2025年通信星座卫星发射数量</w:t>
      </w:r>
    </w:p>
    <w:p>
      <w:pPr>
        <w:spacing w:before="75" w:after="0"/>
      </w:pPr>
      <w:r>
        <w:rPr/>
        <w:t xml:space="preserve">图表：2023-2025年导航增强卫星发射数量</w:t>
      </w:r>
    </w:p>
    <w:p>
      <w:pPr>
        <w:spacing w:before="75" w:after="0"/>
      </w:pPr>
      <w:r>
        <w:rPr/>
        <w:t xml:space="preserve">图表：2023-2025年国防类卫星发射占比</w:t>
      </w:r>
    </w:p>
    <w:p>
      <w:pPr>
        <w:spacing w:before="75" w:after="0"/>
      </w:pPr>
      <w:r>
        <w:rPr/>
        <w:t xml:space="preserve">图表：2023-2025年单次发射平均卫星数量</w:t>
      </w:r>
    </w:p>
    <w:p>
      <w:pPr>
        <w:spacing w:before="75" w:after="0"/>
      </w:pPr>
      <w:r>
        <w:rPr/>
        <w:t xml:space="preserve">图表：2023-2025年发射成本(元/公斤)变化趋势</w:t>
      </w:r>
    </w:p>
    <w:p>
      <w:pPr>
        <w:spacing w:before="75" w:after="0"/>
      </w:pPr>
      <w:r>
        <w:rPr/>
        <w:t xml:space="preserve">图表：2023-2025年可重复使用技术验证次数</w:t>
      </w:r>
    </w:p>
    <w:p>
      <w:pPr>
        <w:spacing w:before="75" w:after="0"/>
      </w:pPr>
      <w:r>
        <w:rPr/>
        <w:t xml:space="preserve">图表：2023-2025年液氧甲烷发动机试车成功次数</w:t>
      </w:r>
    </w:p>
    <w:p>
      <w:pPr>
        <w:spacing w:before="75" w:after="0"/>
      </w:pPr>
      <w:r>
        <w:rPr/>
        <w:t xml:space="preserve">图表：2023-2025年发射场利用率</w:t>
      </w:r>
    </w:p>
    <w:p>
      <w:pPr>
        <w:spacing w:before="75" w:after="0"/>
      </w:pPr>
      <w:r>
        <w:rPr/>
        <w:t xml:space="preserve">图表：2023-2025年商业航天企业融资总额</w:t>
      </w:r>
    </w:p>
    <w:p>
      <w:pPr>
        <w:spacing w:before="75" w:after="0"/>
      </w:pPr>
      <w:r>
        <w:rPr/>
        <w:t xml:space="preserve">图表：2023-2025年火箭发动机国产化率</w:t>
      </w:r>
    </w:p>
    <w:p>
      <w:pPr>
        <w:spacing w:before="75" w:after="0"/>
      </w:pPr>
      <w:r>
        <w:rPr/>
        <w:t xml:space="preserve">图表：2023-2025年测控站全球覆盖点数量</w:t>
      </w:r>
    </w:p>
    <w:p>
      <w:pPr>
        <w:spacing w:before="75" w:after="0"/>
      </w:pPr>
      <w:r>
        <w:rPr/>
        <w:t xml:space="preserve">图表：2026-2031年全球卫星发射总次数预测</w:t>
      </w:r>
    </w:p>
    <w:p>
      <w:pPr>
        <w:spacing w:before="75" w:after="0"/>
      </w:pPr>
      <w:r>
        <w:rPr/>
        <w:t xml:space="preserve">图表：2026-2031年中国卫星发射次数预测</w:t>
      </w:r>
    </w:p>
    <w:p>
      <w:pPr>
        <w:spacing w:before="75" w:after="0"/>
      </w:pPr>
      <w:r>
        <w:rPr/>
        <w:t xml:space="preserve">图表：2026-2031年中国商业发射占比预测</w:t>
      </w:r>
    </w:p>
    <w:p>
      <w:pPr>
        <w:spacing w:before="75" w:after="0"/>
      </w:pPr>
      <w:r>
        <w:rPr/>
        <w:t xml:space="preserve">图表：2026-2031年小型火箭发射市场cagr预测</w:t>
      </w:r>
    </w:p>
    <w:p>
      <w:pPr>
        <w:spacing w:before="75" w:after="0"/>
      </w:pPr>
      <w:r>
        <w:rPr/>
        <w:t xml:space="preserve">图表：2026-2031年可重复使用火箭发射次数占比预测</w:t>
      </w:r>
    </w:p>
    <w:p>
      <w:pPr>
        <w:spacing w:before="75" w:after="0"/>
      </w:pPr>
      <w:r>
        <w:rPr/>
        <w:t xml:space="preserve">图表：2026-2031年中国发射服务总收入预测</w:t>
      </w:r>
    </w:p>
    <w:p>
      <w:pPr>
        <w:spacing w:before="75" w:after="0"/>
      </w:pPr>
      <w:r>
        <w:rPr/>
        <w:t xml:space="preserve">图表：2026-2031年国际发射服务收入占比预测</w:t>
      </w:r>
    </w:p>
    <w:p>
      <w:pPr>
        <w:spacing w:before="75" w:after="0"/>
      </w:pPr>
      <w:r>
        <w:rPr/>
        <w:t xml:space="preserve">图表：2026-2031年遥感星座发射需求预测</w:t>
      </w:r>
    </w:p>
    <w:p>
      <w:pPr>
        <w:spacing w:before="75" w:after="0"/>
      </w:pPr>
      <w:r>
        <w:rPr/>
        <w:t xml:space="preserve">图表：2026-2031年低轨通信星座组网发射量预测</w:t>
      </w:r>
    </w:p>
    <w:p>
      <w:pPr>
        <w:spacing w:before="75" w:after="0"/>
      </w:pPr>
      <w:r>
        <w:rPr/>
        <w:t xml:space="preserve">图表：2026-2031年手机直连卫星相关发射需求预测</w:t>
      </w:r>
    </w:p>
    <w:p>
      <w:pPr>
        <w:spacing w:before="75" w:after="0"/>
      </w:pPr>
      <w:r>
        <w:rPr/>
        <w:t xml:space="preserve">图表：2026-2031年国防卫星快速补网发射频次预测</w:t>
      </w:r>
    </w:p>
    <w:p>
      <w:pPr>
        <w:spacing w:before="75" w:after="0"/>
      </w:pPr>
      <w:r>
        <w:rPr/>
        <w:t xml:space="preserve">图表：2026-2031年深空探测任务发射次数预测</w:t>
      </w:r>
    </w:p>
    <w:p>
      <w:pPr>
        <w:spacing w:before="75" w:after="0"/>
      </w:pPr>
      <w:r>
        <w:rPr/>
        <w:t xml:space="preserve">图表：2026-2031年发射成本(元/公斤)下降曲线预测</w:t>
      </w:r>
    </w:p>
    <w:p>
      <w:pPr>
        <w:spacing w:before="75" w:after="0"/>
      </w:pPr>
      <w:r>
        <w:rPr/>
        <w:t xml:space="preserve">图表：2026-2031年海上发射任务占比预测</w:t>
      </w:r>
    </w:p>
    <w:p>
      <w:pPr>
        <w:spacing w:before="75" w:after="0"/>
      </w:pPr>
      <w:r>
        <w:rPr/>
        <w:t xml:space="preserve">图表：2026-2031年共享拼车发射比例预测</w:t>
      </w:r>
    </w:p>
    <w:p>
      <w:pPr>
        <w:spacing w:before="75" w:after="0"/>
      </w:pPr>
      <w:r>
        <w:rPr/>
        <w:t xml:space="preserve">图表：2026-2031年发射保险渗透率预测</w:t>
      </w:r>
    </w:p>
    <w:p>
      <w:pPr>
        <w:spacing w:before="75" w:after="0"/>
      </w:pPr>
      <w:r>
        <w:rPr/>
        <w:t xml:space="preserve">图表：2026-2031年商业火箭企业数量与存活率预测</w:t>
      </w:r>
    </w:p>
    <w:p>
      <w:pPr>
        <w:spacing w:before="75" w:after="0"/>
      </w:pPr>
      <w:r>
        <w:rPr/>
        <w:t xml:space="preserve">图表：2026-2031年国家队与商业发射任务分工预测</w:t>
      </w:r>
    </w:p>
    <w:p>
      <w:pPr>
        <w:spacing w:before="75" w:after="0"/>
      </w:pPr>
      <w:r>
        <w:rPr/>
        <w:t xml:space="preserve">图表：2026-2031年一带一路国家发射订单预测</w:t>
      </w:r>
    </w:p>
    <w:p>
      <w:pPr>
        <w:spacing w:before="75" w:after="0"/>
      </w:pPr>
      <w:r>
        <w:rPr/>
        <w:t xml:space="preserve">图表：2026-2031年发射场新建与扩容投资预测</w:t>
      </w:r>
    </w:p>
    <w:p>
      <w:pPr>
        <w:spacing w:before="75" w:after="0"/>
      </w:pPr>
      <w:r>
        <w:rPr/>
        <w:t xml:space="preserve">图表：2026-2031年火箭复用周转周期缩短趋势预测</w:t>
      </w:r>
    </w:p>
    <w:p>
      <w:pPr>
        <w:spacing w:before="75" w:after="0"/>
      </w:pPr>
      <w:r>
        <w:rPr/>
        <w:t xml:space="preserve">图表：2026-2031年绿色推进剂使用比例预测</w:t>
      </w:r>
    </w:p>
    <w:p>
      <w:pPr>
        <w:spacing w:before="75" w:after="0"/>
      </w:pPr>
      <w:r>
        <w:rPr/>
        <w:t xml:space="preserve">图表：2026-2031年典型发射项目irr区间预测</w:t>
      </w:r>
    </w:p>
    <w:p>
      <w:pPr>
        <w:spacing w:before="75" w:after="0"/>
      </w:pPr>
      <w:r>
        <w:rPr/>
        <w:t xml:space="preserve">图表：2026-2031年行业并购交易活跃度预测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2026-2031年中国卫星发射行业全景调研与发展战略咨询报告</dc:title>
  <dc:description>2026-2031年中国卫星发射行业全景调研与发展战略咨询报告</dc:description>
  <dc:subject>2026-2031年中国卫星发射行业全景调研与发展战略咨询报告</dc:subject>
  <cp:keywords>研究报告</cp:keywords>
  <cp:category>研究报告</cp:category>
  <cp:lastModifiedBy>北京中道泰和信息咨询有限公司</cp:lastModifiedBy>
  <dcterms:created xsi:type="dcterms:W3CDTF">2026-03-30T18:13:26+08:00</dcterms:created>
  <dcterms:modified xsi:type="dcterms:W3CDTF">2026-03-30T18:13:26+08:00</dcterms:modified>
</cp:coreProperties>
</file>

<file path=docProps/custom.xml><?xml version="1.0" encoding="utf-8"?>
<Properties xmlns="http://schemas.openxmlformats.org/officeDocument/2006/custom-properties" xmlns:vt="http://schemas.openxmlformats.org/officeDocument/2006/docPropsVTypes"/>
</file>