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2026-2031年中国纳米铝行业发展前景及深度调研咨询报告</w:t>
      </w:r>
    </w:p>
    <w:p>
      <w:pPr>
        <w:spacing w:after="150"/>
      </w:pPr>
      <w:r>
        <w:rPr>
          <w:b w:val="1"/>
          <w:bCs w:val="1"/>
        </w:rPr>
        <w:t xml:space="preserve">报告简介</w:t>
      </w:r>
    </w:p>
    <w:p>
      <w:pPr>
        <w:spacing w:after="150"/>
      </w:pPr>
      <w:r>
        <w:rPr/>
        <w:t xml:space="preserve">纳米铝是一种粒径处于纳米尺度(通常为1-100纳米)的铝基粉末材料，属于纳米金属材料的范畴。其核心特征在于极小的晶粒尺寸导致晶界比例显著增加，表面原子占比大幅提高，从而赋予材料独特的物理与化学性质。从物理特性看，纳米铝的强度、硬度及导电、导热性能均优于普通铝：晶粒细化使其强度提升，高比表面积增强了电子传输效率，同时熔点因尺寸效应而降低，在热喷涂、激光熔覆等特殊工艺中具有优势。化学性质方面，纳米铝表面活性极高，易与氧气、金属氧化物等发生反应，且表面形成的致密氧化膜比普通铝更稳定，有效抑制进一步氧化。</w:t>
      </w:r>
    </w:p>
    <w:p>
      <w:pPr>
        <w:spacing w:after="150"/>
      </w:pPr>
      <w:r>
        <w:rPr/>
        <w:t xml:space="preserve">纳米铝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纳米铝市场进行了分析研究。报告在总结中国纳米铝行业发展历程的基础上，结合新时期的各方面因素，对中国纳米铝行业的发展趋势给予了细致和审慎的预测论证。报告资料详实，图表丰富，既有深入的分析，又有直观的比较，为纳米铝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纳米铝行业国内外发展概述</w:t>
      </w:r>
    </w:p>
    <w:p>
      <w:pPr>
        <w:spacing w:before="75" w:after="0"/>
      </w:pPr>
      <w:r>
        <w:rPr/>
        <w:t xml:space="preserve">一、全球纳米铝行业发展概况</w:t>
      </w:r>
    </w:p>
    <w:p>
      <w:pPr>
        <w:spacing w:before="75" w:after="0"/>
      </w:pPr>
      <w:r>
        <w:rPr/>
        <w:t xml:space="preserve">1.全球纳米铝行业发展现状</w:t>
      </w:r>
    </w:p>
    <w:p>
      <w:pPr>
        <w:spacing w:before="75" w:after="0"/>
      </w:pPr>
      <w:r>
        <w:rPr/>
        <w:t xml:space="preserve">2.主要国家和地区发展状况</w:t>
      </w:r>
    </w:p>
    <w:p>
      <w:pPr>
        <w:spacing w:before="75" w:after="0"/>
      </w:pPr>
      <w:r>
        <w:rPr/>
        <w:t xml:space="preserve">3.全球纳米铝行业发展趋势</w:t>
      </w:r>
    </w:p>
    <w:p>
      <w:pPr>
        <w:spacing w:before="75" w:after="0"/>
      </w:pPr>
      <w:r>
        <w:rPr/>
        <w:t xml:space="preserve">二、中国纳米铝行业发展概况</w:t>
      </w:r>
    </w:p>
    <w:p>
      <w:pPr>
        <w:spacing w:before="75" w:after="0"/>
      </w:pPr>
      <w:r>
        <w:rPr/>
        <w:t xml:space="preserve">1.中国纳米铝行业发展现状</w:t>
      </w:r>
    </w:p>
    <w:p>
      <w:pPr>
        <w:spacing w:before="75" w:after="0"/>
      </w:pPr>
      <w:r>
        <w:rPr/>
        <w:t xml:space="preserve">2.中国纳米铝行业发展中存在的问题</w:t>
      </w:r>
    </w:p>
    <w:p>
      <w:pPr>
        <w:spacing w:before="75" w:after="0"/>
      </w:pPr>
      <w:r>
        <w:rPr>
          <w:b w:val="1"/>
          <w:bCs w:val="1"/>
        </w:rPr>
        <w:t xml:space="preserve">第二章 2023-2025年中国纳米铝行业发展环境分析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四、纳米铝行业政策环境</w:t>
      </w:r>
    </w:p>
    <w:p>
      <w:pPr>
        <w:spacing w:before="75" w:after="0"/>
      </w:pPr>
      <w:r>
        <w:rPr/>
        <w:t xml:space="preserve">五、纳米铝行业技术环境</w:t>
      </w:r>
    </w:p>
    <w:p>
      <w:pPr>
        <w:spacing w:before="75" w:after="0"/>
      </w:pPr>
      <w:r>
        <w:rPr>
          <w:b w:val="1"/>
          <w:bCs w:val="1"/>
        </w:rPr>
        <w:t xml:space="preserve">第三章 纳米铝行业市场分析</w:t>
      </w:r>
    </w:p>
    <w:p>
      <w:pPr>
        <w:spacing w:before="75" w:after="0"/>
      </w:pPr>
      <w:r>
        <w:rPr/>
        <w:t xml:space="preserve">一、市场规模</w:t>
      </w:r>
    </w:p>
    <w:p>
      <w:pPr>
        <w:spacing w:before="75" w:after="0"/>
      </w:pPr>
      <w:r>
        <w:rPr/>
        <w:t xml:space="preserve">1.2023-2025年纳米铝行业市场规模及增速</w:t>
      </w:r>
    </w:p>
    <w:p>
      <w:pPr>
        <w:spacing w:before="75" w:after="0"/>
      </w:pPr>
      <w:r>
        <w:rPr/>
        <w:t xml:space="preserve">2.纳米铝行业市场饱和度</w:t>
      </w:r>
    </w:p>
    <w:p>
      <w:pPr>
        <w:spacing w:before="75" w:after="0"/>
      </w:pPr>
      <w:r>
        <w:rPr/>
        <w:t xml:space="preserve">3.影响纳米铝行业市场规模的因素</w:t>
      </w:r>
    </w:p>
    <w:p>
      <w:pPr>
        <w:spacing w:before="75" w:after="0"/>
      </w:pPr>
      <w:r>
        <w:rPr/>
        <w:t xml:space="preserve">4.2026-2031年纳米铝行业市场规模及增速预测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1.纳米铝行业所处生命周期</w:t>
      </w:r>
    </w:p>
    <w:p>
      <w:pPr>
        <w:spacing w:before="75" w:after="0"/>
      </w:pPr>
      <w:r>
        <w:rPr/>
        <w:t xml:space="preserve">2.技术变革与行业革新对纳米铝行业的影响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纳米铝行业分析</w:t>
      </w:r>
    </w:p>
    <w:p>
      <w:pPr>
        <w:spacing w:before="75" w:after="0"/>
      </w:pPr>
      <w:r>
        <w:rPr/>
        <w:t xml:space="preserve">一、产能产量分析</w:t>
      </w:r>
    </w:p>
    <w:p>
      <w:pPr>
        <w:spacing w:before="75" w:after="0"/>
      </w:pPr>
      <w:r>
        <w:rPr/>
        <w:t xml:space="preserve">1.2023-2025年纳米铝行业总量及增速</w:t>
      </w:r>
    </w:p>
    <w:p>
      <w:pPr>
        <w:spacing w:before="75" w:after="0"/>
      </w:pPr>
      <w:r>
        <w:rPr/>
        <w:t xml:space="preserve">2.2023-2025年纳米铝行业产能及增速</w:t>
      </w:r>
    </w:p>
    <w:p>
      <w:pPr>
        <w:spacing w:before="75" w:after="0"/>
      </w:pPr>
      <w:r>
        <w:rPr/>
        <w:t xml:space="preserve">3.影响纳米铝行业产能产量的因素</w:t>
      </w:r>
    </w:p>
    <w:p>
      <w:pPr>
        <w:spacing w:before="75" w:after="0"/>
      </w:pPr>
      <w:r>
        <w:rPr/>
        <w:t xml:space="preserve">4.2026-2031年纳米铝行业总量及增速预测</w:t>
      </w:r>
    </w:p>
    <w:p>
      <w:pPr>
        <w:spacing w:before="75" w:after="0"/>
      </w:pPr>
      <w:r>
        <w:rPr/>
        <w:t xml:space="preserve">二、区域生产分析</w:t>
      </w:r>
    </w:p>
    <w:p>
      <w:pPr>
        <w:spacing w:before="75" w:after="0"/>
      </w:pPr>
      <w:r>
        <w:rPr/>
        <w:t xml:space="preserve">1.纳米铝企业区域分布情况</w:t>
      </w:r>
    </w:p>
    <w:p>
      <w:pPr>
        <w:spacing w:before="75" w:after="0"/>
      </w:pPr>
      <w:r>
        <w:rPr/>
        <w:t xml:space="preserve">2.重点省市纳米铝行业状况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2.影响纳米铝行业供需平衡的因素</w:t>
      </w:r>
    </w:p>
    <w:p>
      <w:pPr>
        <w:spacing w:before="75" w:after="0"/>
      </w:pPr>
      <w:r>
        <w:rPr/>
        <w:t xml:space="preserve">3.纳米铝行业供需平衡趋势预测</w:t>
      </w:r>
    </w:p>
    <w:p>
      <w:pPr>
        <w:spacing w:before="75" w:after="0"/>
      </w:pPr>
      <w:r>
        <w:rPr>
          <w:b w:val="1"/>
          <w:bCs w:val="1"/>
        </w:rPr>
        <w:t xml:space="preserve">第六章 细分行业分析</w:t>
      </w:r>
    </w:p>
    <w:p>
      <w:pPr>
        <w:spacing w:before="75" w:after="0"/>
      </w:pPr>
      <w:r>
        <w:rPr/>
        <w:t xml:space="preserve">一、主要纳米铝细分行业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纳米铝行业竞争分析</w:t>
      </w:r>
    </w:p>
    <w:p>
      <w:pPr>
        <w:spacing w:before="75" w:after="0"/>
      </w:pPr>
      <w:r>
        <w:rPr/>
        <w:t xml:space="preserve">一、重点纳米铝企业市场份额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纳米铝行业产品价格分析</w:t>
      </w:r>
    </w:p>
    <w:p>
      <w:pPr>
        <w:spacing w:before="75" w:after="0"/>
      </w:pPr>
      <w:r>
        <w:rPr/>
        <w:t xml:space="preserve">一、纳米铝产品价格特征</w:t>
      </w:r>
    </w:p>
    <w:p>
      <w:pPr>
        <w:spacing w:before="75" w:after="0"/>
      </w:pPr>
      <w:r>
        <w:rPr/>
        <w:t xml:space="preserve">二、国内纳米铝产品当前市场价格评述</w:t>
      </w:r>
    </w:p>
    <w:p>
      <w:pPr>
        <w:spacing w:before="75" w:after="0"/>
      </w:pPr>
      <w:r>
        <w:rPr/>
        <w:t xml:space="preserve">三、影响国内市场纳米铝产品价格的因素</w:t>
      </w:r>
    </w:p>
    <w:p>
      <w:pPr>
        <w:spacing w:before="75" w:after="0"/>
      </w:pPr>
      <w:r>
        <w:rPr/>
        <w:t xml:space="preserve">四、主流厂商纳米铝产品价位及价格策略</w:t>
      </w:r>
    </w:p>
    <w:p>
      <w:pPr>
        <w:spacing w:before="75" w:after="0"/>
      </w:pPr>
      <w:r>
        <w:rPr/>
        <w:t xml:space="preserve">五、纳米铝产品未来价格变化趋势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二、互补品对纳米铝行业的影响</w:t>
      </w:r>
    </w:p>
    <w:p>
      <w:pPr>
        <w:spacing w:before="75" w:after="0"/>
      </w:pPr>
      <w:r>
        <w:rPr/>
        <w:t xml:space="preserve">三、互补品发展趋势</w:t>
      </w:r>
    </w:p>
    <w:p>
      <w:pPr>
        <w:spacing w:before="75" w:after="0"/>
      </w:pPr>
      <w:r>
        <w:rPr>
          <w:b w:val="1"/>
          <w:bCs w:val="1"/>
        </w:rPr>
        <w:t xml:space="preserve">第十一章 纳米铝行业主导驱动因素分析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纳米铝行业渠道分析</w:t>
      </w:r>
    </w:p>
    <w:p>
      <w:pPr>
        <w:spacing w:before="75" w:after="0"/>
      </w:pPr>
      <w:r>
        <w:rPr/>
        <w:t xml:space="preserve">一、纳米铝产品主流渠道形式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一、2023-2025年纳米铝行业销售毛利率</w:t>
      </w:r>
    </w:p>
    <w:p>
      <w:pPr>
        <w:spacing w:before="75" w:after="0"/>
      </w:pPr>
      <w:r>
        <w:rPr/>
        <w:t xml:space="preserve">二、2023-2025年纳米铝行业销售利润率</w:t>
      </w:r>
    </w:p>
    <w:p>
      <w:pPr>
        <w:spacing w:before="75" w:after="0"/>
      </w:pPr>
      <w:r>
        <w:rPr/>
        <w:t xml:space="preserve">三、2023-2025年纳米铝行业总资产利润率</w:t>
      </w:r>
    </w:p>
    <w:p>
      <w:pPr>
        <w:spacing w:before="75" w:after="0"/>
      </w:pPr>
      <w:r>
        <w:rPr/>
        <w:t xml:space="preserve">四、2023-2025年纳米铝行业净资产利润率</w:t>
      </w:r>
    </w:p>
    <w:p>
      <w:pPr>
        <w:spacing w:before="75" w:after="0"/>
      </w:pPr>
      <w:r>
        <w:rPr/>
        <w:t xml:space="preserve">五、2026-2031年纳米铝行业盈利能力预测</w:t>
      </w:r>
    </w:p>
    <w:p>
      <w:pPr>
        <w:spacing w:before="75" w:after="0"/>
      </w:pPr>
      <w:r>
        <w:rPr>
          <w:b w:val="1"/>
          <w:bCs w:val="1"/>
        </w:rPr>
        <w:t xml:space="preserve">第十四章 行业成长性分析</w:t>
      </w:r>
    </w:p>
    <w:p>
      <w:pPr>
        <w:spacing w:before="75" w:after="0"/>
      </w:pPr>
      <w:r>
        <w:rPr/>
        <w:t xml:space="preserve">一、2023-2025年纳米铝行业销售收入增长分析</w:t>
      </w:r>
    </w:p>
    <w:p>
      <w:pPr>
        <w:spacing w:before="75" w:after="0"/>
      </w:pPr>
      <w:r>
        <w:rPr/>
        <w:t xml:space="preserve">二、2023-2025年纳米铝行业总资产增长分析</w:t>
      </w:r>
    </w:p>
    <w:p>
      <w:pPr>
        <w:spacing w:before="75" w:after="0"/>
      </w:pPr>
      <w:r>
        <w:rPr/>
        <w:t xml:space="preserve">三、2023-2025年纳米铝行业固定资产增长分析</w:t>
      </w:r>
    </w:p>
    <w:p>
      <w:pPr>
        <w:spacing w:before="75" w:after="0"/>
      </w:pPr>
      <w:r>
        <w:rPr/>
        <w:t xml:space="preserve">四、2023-2025年纳米铝行业净资产增长分析</w:t>
      </w:r>
    </w:p>
    <w:p>
      <w:pPr>
        <w:spacing w:before="75" w:after="0"/>
      </w:pPr>
      <w:r>
        <w:rPr/>
        <w:t xml:space="preserve">五、2023-2025年纳米铝行业利润增长分析</w:t>
      </w:r>
    </w:p>
    <w:p>
      <w:pPr>
        <w:spacing w:before="75" w:after="0"/>
      </w:pPr>
      <w:r>
        <w:rPr/>
        <w:t xml:space="preserve">六、2026-2031年纳米铝行业增长预测</w:t>
      </w:r>
    </w:p>
    <w:p>
      <w:pPr>
        <w:spacing w:before="75" w:after="0"/>
      </w:pPr>
      <w:r>
        <w:rPr>
          <w:b w:val="1"/>
          <w:bCs w:val="1"/>
        </w:rPr>
        <w:t xml:space="preserve">第十五章 行业营运能力分析</w:t>
      </w:r>
    </w:p>
    <w:p>
      <w:pPr>
        <w:spacing w:before="75" w:after="0"/>
      </w:pPr>
      <w:r>
        <w:rPr/>
        <w:t xml:space="preserve">一、2023-2025年纳米铝行业总资产周转率分析</w:t>
      </w:r>
    </w:p>
    <w:p>
      <w:pPr>
        <w:spacing w:before="75" w:after="0"/>
      </w:pPr>
      <w:r>
        <w:rPr/>
        <w:t xml:space="preserve">二、2023-2025年纳米铝行业净资产周转率分析</w:t>
      </w:r>
    </w:p>
    <w:p>
      <w:pPr>
        <w:spacing w:before="75" w:after="0"/>
      </w:pPr>
      <w:r>
        <w:rPr/>
        <w:t xml:space="preserve">三、2023-2025年纳米铝行业应收账款周转率分析</w:t>
      </w:r>
    </w:p>
    <w:p>
      <w:pPr>
        <w:spacing w:before="75" w:after="0"/>
      </w:pPr>
      <w:r>
        <w:rPr/>
        <w:t xml:space="preserve">四、2023-2025年纳米铝行业存货周转率分析</w:t>
      </w:r>
    </w:p>
    <w:p>
      <w:pPr>
        <w:spacing w:before="75" w:after="0"/>
      </w:pPr>
      <w:r>
        <w:rPr/>
        <w:t xml:space="preserve">五、2026-2031年纳米铝行业营运能力预测</w:t>
      </w:r>
    </w:p>
    <w:p>
      <w:pPr>
        <w:spacing w:before="75" w:after="0"/>
      </w:pPr>
      <w:r>
        <w:rPr>
          <w:b w:val="1"/>
          <w:bCs w:val="1"/>
        </w:rPr>
        <w:t xml:space="preserve">第十六章 纳米铝行业重点企业分析（3-10家）</w:t>
      </w:r>
    </w:p>
    <w:p>
      <w:pPr>
        <w:spacing w:before="75" w:after="0"/>
      </w:pPr>
      <w:r>
        <w:rPr/>
        <w:t xml:space="preserve">一、a公司</w:t>
      </w:r>
    </w:p>
    <w:p>
      <w:pPr>
        <w:spacing w:before="75" w:after="0"/>
      </w:pPr>
      <w:r>
        <w:rPr/>
        <w:t xml:space="preserve">1.企业简介</w:t>
      </w:r>
    </w:p>
    <w:p>
      <w:pPr>
        <w:spacing w:before="75" w:after="0"/>
      </w:pPr>
      <w:r>
        <w:rPr/>
        <w:t xml:space="preserve">2.纳米铝产品特点及市场表现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二、b公司</w:t>
      </w:r>
    </w:p>
    <w:p>
      <w:pPr>
        <w:spacing w:before="75" w:after="0"/>
      </w:pPr>
      <w:r>
        <w:rPr/>
        <w:t xml:space="preserve">1.企业简介</w:t>
      </w:r>
    </w:p>
    <w:p>
      <w:pPr>
        <w:spacing w:before="75" w:after="0"/>
      </w:pPr>
      <w:r>
        <w:rPr/>
        <w:t xml:space="preserve">2.纳米铝产品特点及市场表现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三、c公司</w:t>
      </w:r>
    </w:p>
    <w:p>
      <w:pPr>
        <w:spacing w:before="75" w:after="0"/>
      </w:pPr>
      <w:r>
        <w:rPr/>
        <w:t xml:space="preserve">1.企业简介</w:t>
      </w:r>
    </w:p>
    <w:p>
      <w:pPr>
        <w:spacing w:before="75" w:after="0"/>
      </w:pPr>
      <w:r>
        <w:rPr/>
        <w:t xml:space="preserve">2.纳米铝产品特点及市场表现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纳米铝行业风险分析</w:t>
      </w:r>
    </w:p>
    <w:p>
      <w:pPr>
        <w:spacing w:before="75" w:after="0"/>
      </w:pPr>
      <w:r>
        <w:rPr/>
        <w:t xml:space="preserve">一、纳米铝行业环境风险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三、纳米铝行业政策风险</w:t>
      </w:r>
    </w:p>
    <w:p>
      <w:pPr>
        <w:spacing w:before="75" w:after="0"/>
      </w:pPr>
      <w:r>
        <w:rPr/>
        <w:t xml:space="preserve">四、纳米铝行业市场风险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一、纳米铝行业发展前景预测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二、纳米铝企业营销策略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三、纳米铝企业投资机会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图表：2023-2025年中国纳米铝行业市场规模及增速</w:t>
      </w:r>
    </w:p>
    <w:p>
      <w:pPr>
        <w:spacing w:before="75" w:after="0"/>
      </w:pPr>
      <w:r>
        <w:rPr/>
        <w:t xml:space="preserve">图表：2026-2031年中国纳米铝行业市场规模及增速预测</w:t>
      </w:r>
    </w:p>
    <w:p>
      <w:pPr>
        <w:spacing w:before="75" w:after="0"/>
      </w:pPr>
      <w:r>
        <w:rPr/>
        <w:t xml:space="preserve">图表：2023-2025年中国纳米铝行业重点企业市场份额</w:t>
      </w:r>
    </w:p>
    <w:p>
      <w:pPr>
        <w:spacing w:before="75" w:after="0"/>
      </w:pPr>
      <w:r>
        <w:rPr/>
        <w:t xml:space="preserve">图表：2025年中国纳米铝行业区域结构</w:t>
      </w:r>
    </w:p>
    <w:p>
      <w:pPr>
        <w:spacing w:before="75" w:after="0"/>
      </w:pPr>
      <w:r>
        <w:rPr/>
        <w:t xml:space="preserve">图表：2025年中国纳米铝行业渠道结构</w:t>
      </w:r>
    </w:p>
    <w:p>
      <w:pPr>
        <w:spacing w:before="75" w:after="0"/>
      </w:pPr>
      <w:r>
        <w:rPr/>
        <w:t xml:space="preserve">图表：2023-2025年中国纳米铝行业需求总量</w:t>
      </w:r>
    </w:p>
    <w:p>
      <w:pPr>
        <w:spacing w:before="75" w:after="0"/>
      </w:pPr>
      <w:r>
        <w:rPr/>
        <w:t xml:space="preserve">图表：2026-2031年中国纳米铝行业需求总量预测</w:t>
      </w:r>
    </w:p>
    <w:p>
      <w:pPr>
        <w:spacing w:before="75" w:after="0"/>
      </w:pPr>
      <w:r>
        <w:rPr/>
        <w:t xml:space="preserve">图表：2023-2025年中国纳米铝行业需求集中度</w:t>
      </w:r>
    </w:p>
    <w:p>
      <w:pPr>
        <w:spacing w:before="75" w:after="0"/>
      </w:pPr>
      <w:r>
        <w:rPr/>
        <w:t xml:space="preserve">图表：2023-2025年中国纳米铝行业需求增长速度</w:t>
      </w:r>
    </w:p>
    <w:p>
      <w:pPr>
        <w:spacing w:before="75" w:after="0"/>
      </w:pPr>
      <w:r>
        <w:rPr/>
        <w:t xml:space="preserve">图表：2023-2025年中国纳米铝行业市场饱和度</w:t>
      </w:r>
    </w:p>
    <w:p>
      <w:pPr>
        <w:spacing w:before="75" w:after="0"/>
      </w:pPr>
      <w:r>
        <w:rPr/>
        <w:t xml:space="preserve">图表：2023-2025年中国纳米铝行业供给总量</w:t>
      </w:r>
    </w:p>
    <w:p>
      <w:pPr>
        <w:spacing w:before="75" w:after="0"/>
      </w:pPr>
      <w:r>
        <w:rPr/>
        <w:t xml:space="preserve">图表：2023-2025年中国纳米铝行业供给增长速度</w:t>
      </w:r>
    </w:p>
    <w:p>
      <w:pPr>
        <w:spacing w:before="75" w:after="0"/>
      </w:pPr>
      <w:r>
        <w:rPr/>
        <w:t xml:space="preserve">图表：2026-2031年中国纳米铝行业供给量预测</w:t>
      </w:r>
    </w:p>
    <w:p>
      <w:pPr>
        <w:spacing w:before="75" w:after="0"/>
      </w:pPr>
      <w:r>
        <w:rPr/>
        <w:t xml:space="preserve">图表：2023-2025年中国纳米铝行业供给集中度</w:t>
      </w:r>
    </w:p>
    <w:p>
      <w:pPr>
        <w:spacing w:before="75" w:after="0"/>
      </w:pPr>
      <w:r>
        <w:rPr/>
        <w:t xml:space="preserve">图表：2023-2025年中国纳米铝行业销售量</w:t>
      </w:r>
    </w:p>
    <w:p>
      <w:pPr>
        <w:spacing w:before="75" w:after="0"/>
      </w:pPr>
      <w:r>
        <w:rPr/>
        <w:t xml:space="preserve">图表：2023-2025年中国纳米铝行业库存量</w:t>
      </w:r>
    </w:p>
    <w:p>
      <w:pPr>
        <w:spacing w:before="75" w:after="0"/>
      </w:pPr>
      <w:r>
        <w:rPr/>
        <w:t xml:space="preserve">图表：2025年中国纳米铝行业企业区域分布</w:t>
      </w:r>
    </w:p>
    <w:p>
      <w:pPr>
        <w:spacing w:before="75" w:after="0"/>
      </w:pPr>
      <w:r>
        <w:rPr/>
        <w:t xml:space="preserve">图表：2025年中国纳米铝行业销售渠道分布</w:t>
      </w:r>
    </w:p>
    <w:p>
      <w:pPr>
        <w:spacing w:before="75" w:after="0"/>
      </w:pPr>
      <w:r>
        <w:rPr/>
        <w:t xml:space="preserve">图表：2025年中国纳米铝行业主要代理商分布</w:t>
      </w:r>
    </w:p>
    <w:p>
      <w:pPr>
        <w:spacing w:before="75" w:after="0"/>
      </w:pPr>
      <w:r>
        <w:rPr/>
        <w:t xml:space="preserve">图表：2023-2025年中国纳米铝行业产品价格走势</w:t>
      </w:r>
    </w:p>
    <w:p>
      <w:pPr>
        <w:spacing w:before="75" w:after="0"/>
      </w:pPr>
      <w:r>
        <w:rPr/>
        <w:t xml:space="preserve">图表：2026-2031年中国纳米铝行业产品价格趋势</w:t>
      </w:r>
    </w:p>
    <w:p>
      <w:pPr>
        <w:spacing w:before="75" w:after="0"/>
      </w:pPr>
      <w:r>
        <w:rPr/>
        <w:t xml:space="preserve">图表：2023-2025年中国纳米铝行业利润及增长速度</w:t>
      </w:r>
    </w:p>
    <w:p>
      <w:pPr>
        <w:spacing w:before="75" w:after="0"/>
      </w:pPr>
      <w:r>
        <w:rPr/>
        <w:t xml:space="preserve">图表：2023-2025年中国纳米铝行业销售毛利率</w:t>
      </w:r>
    </w:p>
    <w:p>
      <w:pPr>
        <w:spacing w:before="75" w:after="0"/>
      </w:pPr>
      <w:r>
        <w:rPr/>
        <w:t xml:space="preserve">图表：2023-2025年中国纳米铝行业销售利润率</w:t>
      </w:r>
    </w:p>
    <w:p>
      <w:pPr>
        <w:spacing w:before="75" w:after="0"/>
      </w:pPr>
      <w:r>
        <w:rPr/>
        <w:t xml:space="preserve">图表：2023-2025年中国纳米铝行业总资产利润率</w:t>
      </w:r>
    </w:p>
    <w:p>
      <w:pPr>
        <w:spacing w:before="75" w:after="0"/>
      </w:pPr>
      <w:r>
        <w:rPr/>
        <w:t xml:space="preserve">图表：2023-2025年中国纳米铝行业净资产利润率</w:t>
      </w:r>
    </w:p>
    <w:p>
      <w:pPr>
        <w:spacing w:before="75" w:after="0"/>
      </w:pPr>
      <w:r>
        <w:rPr/>
        <w:t xml:space="preserve">图表：2023-2025年中国纳米铝行业产值利税率</w:t>
      </w:r>
    </w:p>
    <w:p>
      <w:pPr>
        <w:spacing w:before="75" w:after="0"/>
      </w:pPr>
      <w:r>
        <w:rPr/>
        <w:t xml:space="preserve">图表：2023-2025年中国纳米铝行业总资产增长率</w:t>
      </w:r>
    </w:p>
    <w:p>
      <w:pPr>
        <w:spacing w:before="75" w:after="0"/>
      </w:pPr>
      <w:r>
        <w:rPr/>
        <w:t xml:space="preserve">图表：2023-2025年中国纳米铝行业净资产增长率</w:t>
      </w:r>
    </w:p>
    <w:p>
      <w:pPr>
        <w:spacing w:before="75" w:after="0"/>
      </w:pPr>
      <w:r>
        <w:rPr/>
        <w:t xml:space="preserve">图表：2025年中国纳米铝行业投资项目数量</w:t>
      </w:r>
    </w:p>
    <w:p>
      <w:pPr>
        <w:spacing w:before="75" w:after="0"/>
      </w:pPr>
      <w:r>
        <w:rPr/>
        <w:t xml:space="preserve">图表：2025年中国纳米铝行业投资项目列表</w:t>
      </w:r>
    </w:p>
    <w:p>
      <w:pPr>
        <w:spacing w:before="75" w:after="0"/>
      </w:pPr>
      <w:r>
        <w:rPr/>
        <w:t xml:space="preserve">图表：2025年中国纳米铝行业投资需求关系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2026-2031年中国纳米铝行业发展前景及深度调研咨询报告</dc:title>
  <dc:description>2026-2031年中国纳米铝行业发展前景及深度调研咨询报告</dc:description>
  <dc:subject>2026-2031年中国纳米铝行业发展前景及深度调研咨询报告</dc:subject>
  <cp:keywords>研究报告</cp:keywords>
  <cp:category>研究报告</cp:category>
  <cp:lastModifiedBy>北京中道泰和信息咨询有限公司</cp:lastModifiedBy>
  <dcterms:created xsi:type="dcterms:W3CDTF">2026-03-30T18:38:08+08:00</dcterms:created>
  <dcterms:modified xsi:type="dcterms:W3CDTF">2026-03-30T18:38:08+08:00</dcterms:modified>
</cp:coreProperties>
</file>

<file path=docProps/custom.xml><?xml version="1.0" encoding="utf-8"?>
<Properties xmlns="http://schemas.openxmlformats.org/officeDocument/2006/custom-properties" xmlns:vt="http://schemas.openxmlformats.org/officeDocument/2006/docPropsVTypes"/>
</file>