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2026-2031年中国脑机接口行业竞争格局及发展趋势预测报告</w:t>
      </w:r>
    </w:p>
    <w:p>
      <w:pPr>
        <w:spacing w:after="150"/>
      </w:pPr>
      <w:r>
        <w:rPr>
          <w:b w:val="1"/>
          <w:bCs w:val="1"/>
        </w:rPr>
        <w:t xml:space="preserve">报告简介</w:t>
      </w:r>
    </w:p>
    <w:p>
      <w:pPr>
        <w:spacing w:after="150"/>
      </w:pPr>
      <w:r>
        <w:rPr/>
        <w:t xml:space="preserve">脑机接口技术旨在建立大脑与外部设备间的直接信息通道，通过采集、处理与分析神经活动信号，实现意识意图向控制指令的转化，并完成信息反馈闭环。这一横跨神经科学、微电子、材料工程、算法模型与临床医学的前沿交叉领域，正从纯粹的科研探索迈向产业化落地的关键转型期。当前产业生态已初步形成上游核心部件(电极、芯片、手术器械)、中游信号处理(采集、解码、分析)与下游应用开发(医疗康复、工业控制、教育娱乐)的完整链条，技术路线呈现侵入式与非侵入式并行演进的二元结构，各自依托不同的信号质量、安全性与成本优势，服务于差异化的应用场景需求，标志着脑机接口正式迈入多元技术路径协同发展的产业新阶段。</w:t>
      </w:r>
    </w:p>
    <w:p>
      <w:pPr>
        <w:spacing w:after="150"/>
      </w:pPr>
      <w:r>
        <w:rPr/>
        <w:t xml:space="preserve">当前行业竞争格局呈现\"技术壁垒分化、区域集聚明显、生态协同初显\"三大特征。市场层面，非侵入式技术因安全性高、操作便捷、成本可控，已成为消费级与部分医疗级应用的主流方向，参与者众多但规模普遍偏小，竞争集中于算法优化与场景适配能力;侵入式技术因涉及精密手术与生物兼容性材料，技术门槛极高，竞争相对缓和，主要由具备深厚科研背景与临床资源的机构主导，聚焦于重症医疗与高性能交互场景。区域分布上，东部沿海地区凭借创新资源集聚、临床转化能力强与资本活跃度高的优势，占据主要市场份额，中西部地区则依托政策倾斜与人才回流快速崛起。产业链协同需求凸显，单一企业难以覆盖电极材料、芯片设计、信号解码、临床应用等全链条环节，跨机构、跨学科的深度协作成为突破产业化瓶颈的必然选择。技术演进正步入\"精准化、智能化、融合化\"的深水区。在精准化维度，柔性电极材料、高通量信号采集与低延迟解码算法持续迭代，推动信号识别从单维指令向复杂意图解析跃迁;在智能化层面，深度学习与大数据技术的深度融合显著提升了解码准确率与适应性，使得个性化模型训练与在线学习成为现实;在融合化方向，\"量子-经典混合计算\"思维被引入脑机接口体系，中枢与外周神经信号的多模态融合、脑机智能与人工智能的协同增强成为前沿探索重点。应用场景加速从医疗康复向工业安全、教育评测、智能座舱、元宇宙交互等泛在领域拓展，医疗健康仍是核心价值锚点，刚性需求与技术成熟度形成良性闭环，非医疗领域则展现出更强的市场弹性与增长想象空间。</w:t>
      </w:r>
    </w:p>
    <w:p>
      <w:pPr>
        <w:spacing w:after="150"/>
      </w:pPr>
      <w:r>
        <w:rPr/>
        <w:t xml:space="preserve">未来，行业发展将呈现\"政策引导强化、商业闭环成型、生态格局重塑\"的确定性趋势。政策层面，脑机接口已被明确纳入国家战略性新兴产业，独立收费标准的确立与审评审批路径的清晰化，为临床转化与医保覆盖打开制度空间，地方产业集群规划与专项基金设立将进一步优化资源配置效率。商业模式上，短期看，医疗级产品依托临床刚需与支付方认可，将率先实现规模化落地;中期看，消费级产品通过成本下降与体验升级，在教育、娱乐、健康监测等场景形成新的增长点;长期看，基于脑机接口的神经增强与数字孪生大脑等颠覆性应用或将开辟全新生态范式。产业链自主可控能力成为核心关切，上游电极材料、专用芯片等关键环节的卡脖子风险倒逼国产化替代进程加速，而中游算法平台与下游场景数据的正反馈循环将构筑新的竞争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机接口行业研究单位等公布和提供的大量资料。报告对我国脑机接口行业的供需状况、发展现状、子行业发展变化等进行了分析，重点分析了国内外脑机接口行业的发展现状、如何面对行业的发展挑战、行业的发展建议、行业竞争力，以及行业的投资分析和趋势预测等等。报告还综合了脑机接口行业的整体发展动态，对行业在产品方面提供了参考建议和具体解决办法。报告对于脑机接口产品生产企业、经销商、行业管理部门以及拟进入该行业的投资者具有重要的参考价值，对于研究我国脑机接口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脑机接口行业发展概述</w:t>
      </w:r>
    </w:p>
    <w:p>
      <w:pPr>
        <w:spacing w:before="75" w:after="0"/>
      </w:pPr>
      <w:r>
        <w:rPr/>
        <w:t xml:space="preserve">第一节 行业界定</w:t>
      </w:r>
    </w:p>
    <w:p>
      <w:pPr>
        <w:spacing w:before="75" w:after="0"/>
      </w:pPr>
      <w:r>
        <w:rPr/>
        <w:t xml:space="preserve">一、脑机接口行业定义及分类</w:t>
      </w:r>
    </w:p>
    <w:p>
      <w:pPr>
        <w:spacing w:before="75" w:after="0"/>
      </w:pPr>
      <w:r>
        <w:rPr/>
        <w:t xml:space="preserve">二、脑机接口行业经济特性</w:t>
      </w:r>
    </w:p>
    <w:p>
      <w:pPr>
        <w:spacing w:before="75" w:after="0"/>
      </w:pPr>
      <w:r>
        <w:rPr/>
        <w:t xml:space="preserve">三、脑机接口产业链模型介绍及脑机接口产业链图分析</w:t>
      </w:r>
    </w:p>
    <w:p>
      <w:pPr>
        <w:spacing w:before="75" w:after="0"/>
      </w:pPr>
      <w:r>
        <w:rPr/>
        <w:t xml:space="preserve">第二节 脑机接口行业发展成熟度</w:t>
      </w:r>
    </w:p>
    <w:p>
      <w:pPr>
        <w:spacing w:before="75" w:after="0"/>
      </w:pPr>
      <w:r>
        <w:rPr/>
        <w:t xml:space="preserve">一、脑机接口行业发展周期分析</w:t>
      </w:r>
    </w:p>
    <w:p>
      <w:pPr>
        <w:spacing w:before="75" w:after="0"/>
      </w:pPr>
      <w:r>
        <w:rPr/>
        <w:t xml:space="preserve">二、与国外市场成熟度对比</w:t>
      </w:r>
    </w:p>
    <w:p>
      <w:pPr>
        <w:spacing w:before="75" w:after="0"/>
      </w:pPr>
      <w:r>
        <w:rPr/>
        <w:t xml:space="preserve">第三节 脑机接口行业相关产业动态</w:t>
      </w:r>
    </w:p>
    <w:p>
      <w:pPr>
        <w:spacing w:before="75" w:after="0"/>
      </w:pPr>
      <w:r>
        <w:rPr>
          <w:b w:val="1"/>
          <w:bCs w:val="1"/>
        </w:rPr>
        <w:t xml:space="preserve">第二章 2025年中国脑机接口行业发展环境分析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脑机接口行业相关政策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2025年中国脑机接口行业发展社会环境分析</w:t>
      </w:r>
    </w:p>
    <w:p>
      <w:pPr>
        <w:spacing w:before="75" w:after="0"/>
      </w:pPr>
      <w:r>
        <w:rPr>
          <w:b w:val="1"/>
          <w:bCs w:val="1"/>
        </w:rPr>
        <w:t xml:space="preserve">第三章 2025年全球脑机接口行业市场运行形势分析</w:t>
      </w:r>
    </w:p>
    <w:p>
      <w:pPr>
        <w:spacing w:before="75" w:after="0"/>
      </w:pPr>
      <w:r>
        <w:rPr/>
        <w:t xml:space="preserve">第一节 全球脑机接口行业市场运行环境分析</w:t>
      </w:r>
    </w:p>
    <w:p>
      <w:pPr>
        <w:spacing w:before="75" w:after="0"/>
      </w:pPr>
      <w:r>
        <w:rPr/>
        <w:t xml:space="preserve">第二节 全球脑机接口行业市场发展情况分析</w:t>
      </w:r>
    </w:p>
    <w:p>
      <w:pPr>
        <w:spacing w:before="75" w:after="0"/>
      </w:pPr>
      <w:r>
        <w:rPr/>
        <w:t xml:space="preserve">一、全球脑机接口行业市场供需分析</w:t>
      </w:r>
    </w:p>
    <w:p>
      <w:pPr>
        <w:spacing w:before="75" w:after="0"/>
      </w:pPr>
      <w:r>
        <w:rPr/>
        <w:t xml:space="preserve">二、全球脑机接口行业市场规模分析</w:t>
      </w:r>
    </w:p>
    <w:p>
      <w:pPr>
        <w:spacing w:before="75" w:after="0"/>
      </w:pPr>
      <w:r>
        <w:rPr/>
        <w:t xml:space="preserve">三、全球脑机接口行业主要国家发展情况分析</w:t>
      </w:r>
    </w:p>
    <w:p>
      <w:pPr>
        <w:spacing w:before="75" w:after="0"/>
      </w:pPr>
      <w:r>
        <w:rPr/>
        <w:t xml:space="preserve">第三节 全球脑机接口行业重点企业分析</w:t>
      </w:r>
    </w:p>
    <w:p>
      <w:pPr>
        <w:spacing w:before="75" w:after="0"/>
      </w:pPr>
      <w:r>
        <w:rPr/>
        <w:t xml:space="preserve">第四节 2026-2031年全球脑机接口行业市场规模趋势预测分析</w:t>
      </w:r>
    </w:p>
    <w:p>
      <w:pPr>
        <w:spacing w:before="75" w:after="0"/>
      </w:pPr>
      <w:r>
        <w:rPr>
          <w:b w:val="1"/>
          <w:bCs w:val="1"/>
        </w:rPr>
        <w:t xml:space="preserve">第四章 中国脑机接口行业发展分析</w:t>
      </w:r>
    </w:p>
    <w:p>
      <w:pPr>
        <w:spacing w:before="75" w:after="0"/>
      </w:pPr>
      <w:r>
        <w:rPr/>
        <w:t xml:space="preserve">第一节 2025年中国脑机接口行业发展状况</w:t>
      </w:r>
    </w:p>
    <w:p>
      <w:pPr>
        <w:spacing w:before="75" w:after="0"/>
      </w:pPr>
      <w:r>
        <w:rPr/>
        <w:t xml:space="preserve">一、2025年脑机接口行业发展状况分析</w:t>
      </w:r>
    </w:p>
    <w:p>
      <w:pPr>
        <w:spacing w:before="75" w:after="0"/>
      </w:pPr>
      <w:r>
        <w:rPr/>
        <w:t xml:space="preserve">二、2025年中国脑机接口行业发展动态</w:t>
      </w:r>
    </w:p>
    <w:p>
      <w:pPr>
        <w:spacing w:before="75" w:after="0"/>
      </w:pPr>
      <w:r>
        <w:rPr/>
        <w:t xml:space="preserve">三、2025年我国脑机接口行业发展热点</w:t>
      </w:r>
    </w:p>
    <w:p>
      <w:pPr>
        <w:spacing w:before="75" w:after="0"/>
      </w:pPr>
      <w:r>
        <w:rPr/>
        <w:t xml:space="preserve">第二节 2025年中国脑机接口行业市场供需状况</w:t>
      </w:r>
    </w:p>
    <w:p>
      <w:pPr>
        <w:spacing w:before="75" w:after="0"/>
      </w:pPr>
      <w:r>
        <w:rPr/>
        <w:t xml:space="preserve">一、2023-2025年中国脑机接口行业供给分析</w:t>
      </w:r>
    </w:p>
    <w:p>
      <w:pPr>
        <w:spacing w:before="75" w:after="0"/>
      </w:pPr>
      <w:r>
        <w:rPr/>
        <w:t xml:space="preserve">二、2023-2025年中国脑机接口行业市场需求分析</w:t>
      </w:r>
    </w:p>
    <w:p>
      <w:pPr>
        <w:spacing w:before="75" w:after="0"/>
      </w:pPr>
      <w:r>
        <w:rPr/>
        <w:t xml:space="preserve">三、2023-2025年中国脑机接口行业市场规模分析</w:t>
      </w:r>
    </w:p>
    <w:p>
      <w:pPr>
        <w:spacing w:before="75" w:after="0"/>
      </w:pPr>
      <w:r>
        <w:rPr>
          <w:b w:val="1"/>
          <w:bCs w:val="1"/>
        </w:rPr>
        <w:t xml:space="preserve">第五章 2023-2025年中国脑机接口行业主要数据监测分析</w:t>
      </w:r>
    </w:p>
    <w:p>
      <w:pPr>
        <w:spacing w:before="75" w:after="0"/>
      </w:pPr>
      <w:r>
        <w:rPr/>
        <w:t xml:space="preserve">第一节 2023-2025年中国脑机接口行业(所属行业)总体数据分析</w:t>
      </w:r>
    </w:p>
    <w:p>
      <w:pPr>
        <w:spacing w:before="75" w:after="0"/>
      </w:pPr>
      <w:r>
        <w:rPr/>
        <w:t xml:space="preserve">一、2023年中国脑机接口行业(所属行业)全部企业数据分析</w:t>
      </w:r>
    </w:p>
    <w:p>
      <w:pPr>
        <w:spacing w:before="75" w:after="0"/>
      </w:pPr>
      <w:r>
        <w:rPr/>
        <w:t xml:space="preserve">二、2024年中国脑机接口行业(所属行业)全部企业数据分析</w:t>
      </w:r>
    </w:p>
    <w:p>
      <w:pPr>
        <w:spacing w:before="75" w:after="0"/>
      </w:pPr>
      <w:r>
        <w:rPr/>
        <w:t xml:space="preserve">三、2025年中国脑机接口行业(所属行业)全部企业数据分析</w:t>
      </w:r>
    </w:p>
    <w:p>
      <w:pPr>
        <w:spacing w:before="75" w:after="0"/>
      </w:pPr>
      <w:r>
        <w:rPr/>
        <w:t xml:space="preserve">第二节 2023-2025年中国脑机接口行业(所属行业)不同规模企业数据分析</w:t>
      </w:r>
    </w:p>
    <w:p>
      <w:pPr>
        <w:spacing w:before="75" w:after="0"/>
      </w:pPr>
      <w:r>
        <w:rPr/>
        <w:t xml:space="preserve">一、2023年中国脑机接口行业(所属行业)不同规模企业数据分析</w:t>
      </w:r>
    </w:p>
    <w:p>
      <w:pPr>
        <w:spacing w:before="75" w:after="0"/>
      </w:pPr>
      <w:r>
        <w:rPr/>
        <w:t xml:space="preserve">二、2024年中国脑机接口行业(所属行业)不同规模企业数据分析</w:t>
      </w:r>
    </w:p>
    <w:p>
      <w:pPr>
        <w:spacing w:before="75" w:after="0"/>
      </w:pPr>
      <w:r>
        <w:rPr/>
        <w:t xml:space="preserve">三、2025年中国脑机接口行业(所属行业)不同规模企业数据分析</w:t>
      </w:r>
    </w:p>
    <w:p>
      <w:pPr>
        <w:spacing w:before="75" w:after="0"/>
      </w:pPr>
      <w:r>
        <w:rPr/>
        <w:t xml:space="preserve">第三节 2023-2025年中国脑机接口行业(所属行业)不同所有制企业数据分析</w:t>
      </w:r>
    </w:p>
    <w:p>
      <w:pPr>
        <w:spacing w:before="75" w:after="0"/>
      </w:pPr>
      <w:r>
        <w:rPr/>
        <w:t xml:space="preserve">一、2023年中国脑机接口行业(所属行业)不同所有制企业数据分析</w:t>
      </w:r>
    </w:p>
    <w:p>
      <w:pPr>
        <w:spacing w:before="75" w:after="0"/>
      </w:pPr>
      <w:r>
        <w:rPr/>
        <w:t xml:space="preserve">二、2024年中国脑机接口行业(所属行业)不同所有制企业数据分析</w:t>
      </w:r>
    </w:p>
    <w:p>
      <w:pPr>
        <w:spacing w:before="75" w:after="0"/>
      </w:pPr>
      <w:r>
        <w:rPr/>
        <w:t xml:space="preserve">三、2025年中国脑机接口行业(所属行业)不同所有制企业数据分析</w:t>
      </w:r>
    </w:p>
    <w:p>
      <w:pPr>
        <w:spacing w:before="75" w:after="0"/>
      </w:pPr>
      <w:r>
        <w:rPr>
          <w:b w:val="1"/>
          <w:bCs w:val="1"/>
        </w:rPr>
        <w:t xml:space="preserve">第六章 2025年中国脑机接口行业竞争格局分析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中国脑机接口行业竞争五力模型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2025年中国脑机接口行业swot模型分析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2025年脑机接口行业优势企业竞争力分析</w:t>
      </w:r>
    </w:p>
    <w:p>
      <w:pPr>
        <w:spacing w:before="75" w:after="0"/>
      </w:pPr>
      <w:r>
        <w:rPr/>
        <w:t xml:space="preserve">第一节 neuralink</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brainco</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synchron</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强生公司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华东医药</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博睿康科技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neuropace</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braingate</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2023-2025年中国脑机接口行业上下游分析及其影响</w:t>
      </w:r>
    </w:p>
    <w:p>
      <w:pPr>
        <w:spacing w:before="75" w:after="0"/>
      </w:pPr>
      <w:r>
        <w:rPr/>
        <w:t xml:space="preserve">第一节 2025年中国脑机接口行业上游发展及影响分析</w:t>
      </w:r>
    </w:p>
    <w:p>
      <w:pPr>
        <w:spacing w:before="75" w:after="0"/>
      </w:pPr>
      <w:r>
        <w:rPr/>
        <w:t xml:space="preserve">一、2025年中国脑机接口行业上游运行现状分析</w:t>
      </w:r>
    </w:p>
    <w:p>
      <w:pPr>
        <w:spacing w:before="75" w:after="0"/>
      </w:pPr>
      <w:r>
        <w:rPr/>
        <w:t xml:space="preserve">二、上游对脑机接口行业产生的影响分析</w:t>
      </w:r>
    </w:p>
    <w:p>
      <w:pPr>
        <w:spacing w:before="75" w:after="0"/>
      </w:pPr>
      <w:r>
        <w:rPr/>
        <w:t xml:space="preserve">第二节 2025年中国脑机接口行业下游发展及影响分析</w:t>
      </w:r>
    </w:p>
    <w:p>
      <w:pPr>
        <w:spacing w:before="75" w:after="0"/>
      </w:pPr>
      <w:r>
        <w:rPr/>
        <w:t xml:space="preserve">一、2025年中国脑机接口行业下游运行现状分析</w:t>
      </w:r>
    </w:p>
    <w:p>
      <w:pPr>
        <w:spacing w:before="75" w:after="0"/>
      </w:pPr>
      <w:r>
        <w:rPr/>
        <w:t xml:space="preserve">二、下游对脑机接口行业产生的影响分析</w:t>
      </w:r>
    </w:p>
    <w:p>
      <w:pPr>
        <w:spacing w:before="75" w:after="0"/>
      </w:pPr>
      <w:r>
        <w:rPr>
          <w:b w:val="1"/>
          <w:bCs w:val="1"/>
        </w:rPr>
        <w:t xml:space="preserve">第九章 2026-2031年脑机接口行业发展及投资前景预测分析</w:t>
      </w:r>
    </w:p>
    <w:p>
      <w:pPr>
        <w:spacing w:before="75" w:after="0"/>
      </w:pPr>
      <w:r>
        <w:rPr/>
        <w:t xml:space="preserve">第一节 2026-2031年脑机接口行业市场规模预测分析</w:t>
      </w:r>
    </w:p>
    <w:p>
      <w:pPr>
        <w:spacing w:before="75" w:after="0"/>
      </w:pPr>
      <w:r>
        <w:rPr/>
        <w:t xml:space="preserve">第二节 2026-2031年脑机接口行业供需预测分析</w:t>
      </w:r>
    </w:p>
    <w:p>
      <w:pPr>
        <w:spacing w:before="75" w:after="0"/>
      </w:pPr>
      <w:r>
        <w:rPr/>
        <w:t xml:space="preserve">第三节 2026-2031年我国脑机接口行业投资环境分析</w:t>
      </w:r>
    </w:p>
    <w:p>
      <w:pPr>
        <w:spacing w:before="75" w:after="0"/>
      </w:pPr>
      <w:r>
        <w:rPr/>
        <w:t xml:space="preserve">第四节 2026-2031年我国脑机接口行业前景展望分析</w:t>
      </w:r>
    </w:p>
    <w:p>
      <w:pPr>
        <w:spacing w:before="75" w:after="0"/>
      </w:pPr>
      <w:r>
        <w:rPr/>
        <w:t xml:space="preserve">第五节 2026-2031年我国脑机接口行业盈利能力预测</w:t>
      </w:r>
    </w:p>
    <w:p>
      <w:pPr>
        <w:spacing w:before="75" w:after="0"/>
      </w:pPr>
      <w:r>
        <w:rPr>
          <w:b w:val="1"/>
          <w:bCs w:val="1"/>
        </w:rPr>
        <w:t xml:space="preserve">第十章 2026-2031年中国脑机接口行业投资风险分析</w:t>
      </w:r>
    </w:p>
    <w:p>
      <w:pPr>
        <w:spacing w:before="75" w:after="0"/>
      </w:pPr>
      <w:r>
        <w:rPr/>
        <w:t xml:space="preserve">第一节 2026-2031年中国脑机接口行业投资金额分析</w:t>
      </w:r>
    </w:p>
    <w:p>
      <w:pPr>
        <w:spacing w:before="75" w:after="0"/>
      </w:pPr>
      <w:r>
        <w:rPr/>
        <w:t xml:space="preserve">第二节 近年来中国脑机接口行业主要投资项目分析</w:t>
      </w:r>
    </w:p>
    <w:p>
      <w:pPr>
        <w:spacing w:before="75" w:after="0"/>
      </w:pPr>
      <w:r>
        <w:rPr/>
        <w:t xml:space="preserve">第三节 2026-2031年中国脑机接口行业投资周期分析</w:t>
      </w:r>
    </w:p>
    <w:p>
      <w:pPr>
        <w:spacing w:before="75" w:after="0"/>
      </w:pPr>
      <w:r>
        <w:rPr/>
        <w:t xml:space="preserve">第四节 2026-2031年中国脑机接口行业投资风险分析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2026-2031年中国脑机接口行业发展策略及投资建议分析</w:t>
      </w:r>
    </w:p>
    <w:p>
      <w:pPr>
        <w:spacing w:before="75" w:after="0"/>
      </w:pPr>
      <w:r>
        <w:rPr/>
        <w:t xml:space="preserve">第一节 脑机接口行业发展策略分析</w:t>
      </w:r>
    </w:p>
    <w:p>
      <w:pPr>
        <w:spacing w:before="75" w:after="0"/>
      </w:pPr>
      <w:r>
        <w:rPr/>
        <w:t xml:space="preserve">第二节 脑机接口行业市场的重点客户战略实施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2026-2031年中国脑机接口行业发展建议</w:t>
      </w:r>
    </w:p>
    <w:p>
      <w:pPr>
        <w:spacing w:before="75" w:after="0"/>
      </w:pPr>
      <w:r>
        <w:rPr/>
        <w:t xml:space="preserve">第四节 2026-2031年中国脑机接口行业投资建议</w:t>
      </w:r>
    </w:p>
    <w:p>
      <w:pPr>
        <w:spacing w:before="75" w:after="0"/>
      </w:pPr>
      <w:r>
        <w:rPr>
          <w:b w:val="1"/>
          <w:bCs w:val="1"/>
        </w:rPr>
        <w:t xml:space="preserve">图表目录</w:t>
      </w:r>
    </w:p>
    <w:p>
      <w:pPr>
        <w:spacing w:before="75" w:after="0"/>
      </w:pPr>
      <w:r>
        <w:rPr/>
        <w:t xml:space="preserve">图表：脑机接口产业链分析</w:t>
      </w:r>
    </w:p>
    <w:p>
      <w:pPr>
        <w:spacing w:before="75" w:after="0"/>
      </w:pPr>
      <w:r>
        <w:rPr/>
        <w:t xml:space="preserve">图表：国际脑机接口市场规模</w:t>
      </w:r>
    </w:p>
    <w:p>
      <w:pPr>
        <w:spacing w:before="75" w:after="0"/>
      </w:pPr>
      <w:r>
        <w:rPr/>
        <w:t xml:space="preserve">图表：国际脑机接口生命周期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图表：2023-2025年中国脑机接口市场规模</w:t>
      </w:r>
    </w:p>
    <w:p>
      <w:pPr>
        <w:spacing w:before="75" w:after="0"/>
      </w:pPr>
      <w:r>
        <w:rPr/>
        <w:t xml:space="preserve">图表：2023-2025年中国脑机接口产值</w:t>
      </w:r>
    </w:p>
    <w:p>
      <w:pPr>
        <w:spacing w:before="75" w:after="0"/>
      </w:pPr>
      <w:r>
        <w:rPr/>
        <w:t xml:space="preserve">图表：2023-2025年中国脑机接口供应情况</w:t>
      </w:r>
    </w:p>
    <w:p>
      <w:pPr>
        <w:spacing w:before="75" w:after="0"/>
      </w:pPr>
      <w:r>
        <w:rPr/>
        <w:t xml:space="preserve">图表：2023-2025年中国脑机接口需求情况</w:t>
      </w:r>
    </w:p>
    <w:p>
      <w:pPr>
        <w:spacing w:before="75" w:after="0"/>
      </w:pPr>
      <w:r>
        <w:rPr/>
        <w:t xml:space="preserve">图表：2026-2031年中国脑机接口市场规模预测</w:t>
      </w:r>
    </w:p>
    <w:p>
      <w:pPr>
        <w:spacing w:before="75" w:after="0"/>
      </w:pPr>
      <w:r>
        <w:rPr/>
        <w:t xml:space="preserve">图表：2026-2031年中国脑机接口供应情况预测</w:t>
      </w:r>
    </w:p>
    <w:p>
      <w:pPr>
        <w:spacing w:before="75" w:after="0"/>
      </w:pPr>
      <w:r>
        <w:rPr/>
        <w:t xml:space="preserve">图表：2026-2031年中国脑机接口需求情况预测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2026-2031年中国脑机接口行业竞争格局及发展趋势预测报告</dc:title>
  <dc:description>2026-2031年中国脑机接口行业竞争格局及发展趋势预测报告</dc:description>
  <dc:subject>2026-2031年中国脑机接口行业竞争格局及发展趋势预测报告</dc:subject>
  <cp:keywords>研究报告</cp:keywords>
  <cp:category>研究报告</cp:category>
  <cp:lastModifiedBy>北京中道泰和信息咨询有限公司</cp:lastModifiedBy>
  <dcterms:created xsi:type="dcterms:W3CDTF">2026-03-30T18:45:30+08:00</dcterms:created>
  <dcterms:modified xsi:type="dcterms:W3CDTF">2026-03-30T18:45:30+08:00</dcterms:modified>
</cp:coreProperties>
</file>

<file path=docProps/custom.xml><?xml version="1.0" encoding="utf-8"?>
<Properties xmlns="http://schemas.openxmlformats.org/officeDocument/2006/custom-properties" xmlns:vt="http://schemas.openxmlformats.org/officeDocument/2006/docPropsVTypes"/>
</file>