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2026-2031年中国OWS耳机行业深度全景调研及发展战略咨询报告</w:t>
      </w:r>
    </w:p>
    <w:p>
      <w:pPr>
        <w:spacing w:after="150"/>
      </w:pPr>
      <w:r>
        <w:rPr>
          <w:b w:val="1"/>
          <w:bCs w:val="1"/>
        </w:rPr>
        <w:t xml:space="preserve">报告简介</w:t>
      </w:r>
    </w:p>
    <w:p>
      <w:pPr>
        <w:spacing w:after="150"/>
      </w:pPr>
      <w:r>
        <w:rPr/>
        <w:t xml:space="preserve">OWS耳机是Open Wearable Stereo的缩写，即开放式可穿戴立体声耳机，是一种采用全开放不入耳设计的新型音频设备。其核心设计理念是“解放双耳”，通过气传导技术将声音以更自然、舒适的方式传递至听觉神经，无需将耳机深入耳道。这种设计不仅避免了传统入耳式耳机对耳道的压迫，减少了长时间佩戴的疲劳感与卫生隐患，还能让用户在享受音乐的同时保持对周围环境的感知，提升户外活动或通勤场景下的安全性。</w:t>
      </w:r>
    </w:p>
    <w:p>
      <w:pPr>
        <w:spacing w:after="150"/>
      </w:pPr>
      <w:r>
        <w:rPr/>
        <w:t xml:space="preserve">OWS耳机依托于芯片工艺与声学技术的进步，通过多声源点动态监测与计算形成合成声源，优化声音传输的相位关系，抑制外部声音扩散并增强入耳细节表现。其技术特点包括定向传音、环境音同步与听力保护，通过调整频率段音质细节，减少声能量对听力的潜在威胁，同时提供清晰、立体的听觉体验。此外，OWS耳机通常采用耳挂式或耳夹式结构，结合轻量化材料与人体工学设计，确保佩戴稳固性与舒适性，部分产品还具备长续航、防水防汗等特性，满足运动、办公等多场景需求。</w:t>
      </w:r>
    </w:p>
    <w:p>
      <w:pPr>
        <w:spacing w:after="150"/>
      </w:pPr>
      <w:r>
        <w:rPr/>
        <w:t xml:space="preserve">作为TWS耳机(真无线立体声耳机)的延伸形态，OWS耳机在保留无线便捷性的基础上，通过开放式结构解决了传统耳机在听力健康、佩戴舒适度与环境感知方面的痛点。其音质表现已接近入耳式耳机水平，并通过算法优化降低了漏音问题，成为追求健康聆听体验与全天候舒适佩戴用户的理想选择。随着技术迭代与市场认可度提升，OWS耳机正推动音频行业向全开放时代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OWS耳机相关企业和科研单位等的实地调查，对国内外OWS耳机行业的供给与需求状况、相关行业的发展状况、市场消费变化等进行了分析。重点研究了主要OWS耳机品牌的发展状况，以及未来中国OWS耳机行业将面临的机遇以及企业的应对策略。报告还分析了OWS耳机市场的竞争格局，行业的发展动向，并对行业相关政策进行了介绍和政策趋向研判，是OWS耳机生产企业、科研单位、零售企业等单位准确了解目前OWS耳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ows耳机行业概述</w:t>
      </w:r>
    </w:p>
    <w:p>
      <w:pPr>
        <w:spacing w:before="75" w:after="0"/>
      </w:pPr>
      <w:r>
        <w:rPr/>
        <w:t xml:space="preserve">第一节 行业定义与基本特征</w:t>
      </w:r>
    </w:p>
    <w:p>
      <w:pPr>
        <w:spacing w:before="75" w:after="0"/>
      </w:pPr>
      <w:r>
        <w:rPr/>
        <w:t xml:space="preserve">一、ows耳机概念界定</w:t>
      </w:r>
    </w:p>
    <w:p>
      <w:pPr>
        <w:spacing w:before="75" w:after="0"/>
      </w:pPr>
      <w:r>
        <w:rPr/>
        <w:t xml:space="preserve">二、产品核心功能与技术特点</w:t>
      </w:r>
    </w:p>
    <w:p>
      <w:pPr>
        <w:spacing w:before="75" w:after="0"/>
      </w:pPr>
      <w:r>
        <w:rPr/>
        <w:t xml:space="preserve">三、与tws耳机的本质区别</w:t>
      </w:r>
    </w:p>
    <w:p>
      <w:pPr>
        <w:spacing w:before="75" w:after="0"/>
      </w:pPr>
      <w:r>
        <w:rPr/>
        <w:t xml:space="preserve">第二节 行业发展背景与演进路径</w:t>
      </w:r>
    </w:p>
    <w:p>
      <w:pPr>
        <w:spacing w:before="75" w:after="0"/>
      </w:pPr>
      <w:r>
        <w:rPr/>
        <w:t xml:space="preserve">一、开放式音频理念兴起动因</w:t>
      </w:r>
    </w:p>
    <w:p>
      <w:pPr>
        <w:spacing w:before="75" w:after="0"/>
      </w:pPr>
      <w:r>
        <w:rPr/>
        <w:t xml:space="preserve">二、可穿戴设备舒适性需求升级</w:t>
      </w:r>
    </w:p>
    <w:p>
      <w:pPr>
        <w:spacing w:before="75" w:after="0"/>
      </w:pPr>
      <w:r>
        <w:rPr/>
        <w:t xml:space="preserve">三、无线音频技术成熟推动普及</w:t>
      </w:r>
    </w:p>
    <w:p>
      <w:pPr>
        <w:spacing w:before="75" w:after="0"/>
      </w:pPr>
      <w:r>
        <w:rPr/>
        <w:t xml:space="preserve">第三节 报告研究范围与方法论</w:t>
      </w:r>
    </w:p>
    <w:p>
      <w:pPr>
        <w:spacing w:before="75" w:after="0"/>
      </w:pPr>
      <w:r>
        <w:rPr/>
        <w:t xml:space="preserve">一、研究对象边界说明</w:t>
      </w:r>
    </w:p>
    <w:p>
      <w:pPr>
        <w:spacing w:before="75" w:after="0"/>
      </w:pPr>
      <w:r>
        <w:rPr/>
        <w:t xml:space="preserve">二、数据采集与处理逻辑</w:t>
      </w:r>
    </w:p>
    <w:p>
      <w:pPr>
        <w:spacing w:before="75" w:after="0"/>
      </w:pPr>
      <w:r>
        <w:rPr/>
        <w:t xml:space="preserve">三、分析框架与结构安排</w:t>
      </w:r>
    </w:p>
    <w:p>
      <w:pPr>
        <w:spacing w:before="75" w:after="0"/>
      </w:pPr>
      <w:r>
        <w:rPr>
          <w:b w:val="1"/>
          <w:bCs w:val="1"/>
        </w:rPr>
        <w:t xml:space="preserve">第二章 全球ows耳机行业发展现状</w:t>
      </w:r>
    </w:p>
    <w:p>
      <w:pPr>
        <w:spacing w:before="75" w:after="0"/>
      </w:pPr>
      <w:r>
        <w:rPr/>
        <w:t xml:space="preserve">第一节 全球市场规模演变</w:t>
      </w:r>
    </w:p>
    <w:p>
      <w:pPr>
        <w:spacing w:before="75" w:after="0"/>
      </w:pPr>
      <w:r>
        <w:rPr/>
        <w:t xml:space="preserve">一、出货量年度变化趋势</w:t>
      </w:r>
    </w:p>
    <w:p>
      <w:pPr>
        <w:spacing w:before="75" w:after="0"/>
      </w:pPr>
      <w:r>
        <w:rPr/>
        <w:t xml:space="preserve">二、终端销售额增长轨迹</w:t>
      </w:r>
    </w:p>
    <w:p>
      <w:pPr>
        <w:spacing w:before="75" w:after="0"/>
      </w:pPr>
      <w:r>
        <w:rPr/>
        <w:t xml:space="preserve">三、区域市场分布格局</w:t>
      </w:r>
    </w:p>
    <w:p>
      <w:pPr>
        <w:spacing w:before="75" w:after="0"/>
      </w:pPr>
      <w:r>
        <w:rPr/>
        <w:t xml:space="preserve">第二节 主要国家/地区发展对比</w:t>
      </w:r>
    </w:p>
    <w:p>
      <w:pPr>
        <w:spacing w:before="75" w:after="0"/>
      </w:pPr>
      <w:r>
        <w:rPr/>
        <w:t xml:space="preserve">一、北美市场消费特征</w:t>
      </w:r>
    </w:p>
    <w:p>
      <w:pPr>
        <w:spacing w:before="75" w:after="0"/>
      </w:pPr>
      <w:r>
        <w:rPr/>
        <w:t xml:space="preserve">二、欧洲市场品牌竞争态势</w:t>
      </w:r>
    </w:p>
    <w:p>
      <w:pPr>
        <w:spacing w:before="75" w:after="0"/>
      </w:pPr>
      <w:r>
        <w:rPr/>
        <w:t xml:space="preserve">三、亚太市场增长驱动力</w:t>
      </w:r>
    </w:p>
    <w:p>
      <w:pPr>
        <w:spacing w:before="75" w:after="0"/>
      </w:pPr>
      <w:r>
        <w:rPr/>
        <w:t xml:space="preserve">第三节 国际技术生态与标准体系</w:t>
      </w:r>
    </w:p>
    <w:p>
      <w:pPr>
        <w:spacing w:before="75" w:after="0"/>
      </w:pPr>
      <w:r>
        <w:rPr/>
        <w:t xml:space="preserve">一、主流无线音频协议应用现状</w:t>
      </w:r>
    </w:p>
    <w:p>
      <w:pPr>
        <w:spacing w:before="75" w:after="0"/>
      </w:pPr>
      <w:r>
        <w:rPr/>
        <w:t xml:space="preserve">二、低延时传输技术规范进展</w:t>
      </w:r>
    </w:p>
    <w:p>
      <w:pPr>
        <w:spacing w:before="75" w:after="0"/>
      </w:pPr>
      <w:r>
        <w:rPr/>
        <w:t xml:space="preserve">三、国际认证与合规要求</w:t>
      </w:r>
    </w:p>
    <w:p>
      <w:pPr>
        <w:spacing w:before="75" w:after="0"/>
      </w:pPr>
      <w:r>
        <w:rPr>
          <w:b w:val="1"/>
          <w:bCs w:val="1"/>
        </w:rPr>
        <w:t xml:space="preserve">第三章 中国ows耳机行业发展现状</w:t>
      </w:r>
    </w:p>
    <w:p>
      <w:pPr>
        <w:spacing w:before="75" w:after="0"/>
      </w:pPr>
      <w:r>
        <w:rPr/>
        <w:t xml:space="preserve">第一节 市场规模与增长动力</w:t>
      </w:r>
    </w:p>
    <w:p>
      <w:pPr>
        <w:spacing w:before="75" w:after="0"/>
      </w:pPr>
      <w:r>
        <w:rPr/>
        <w:t xml:space="preserve">一、出货量阶段性变化</w:t>
      </w:r>
    </w:p>
    <w:p>
      <w:pPr>
        <w:spacing w:before="75" w:after="0"/>
      </w:pPr>
      <w:r>
        <w:rPr/>
        <w:t xml:space="preserve">二、零售端销售表现</w:t>
      </w:r>
    </w:p>
    <w:p>
      <w:pPr>
        <w:spacing w:before="75" w:after="0"/>
      </w:pPr>
      <w:r>
        <w:rPr/>
        <w:t xml:space="preserve">三、用户渗透率水平</w:t>
      </w:r>
    </w:p>
    <w:p>
      <w:pPr>
        <w:spacing w:before="75" w:after="0"/>
      </w:pPr>
      <w:r>
        <w:rPr/>
        <w:t xml:space="preserve">第二节 产品结构与技术演进</w:t>
      </w:r>
    </w:p>
    <w:p>
      <w:pPr>
        <w:spacing w:before="75" w:after="0"/>
      </w:pPr>
      <w:r>
        <w:rPr/>
        <w:t xml:space="preserve">一、开放式设计主流化趋势</w:t>
      </w:r>
    </w:p>
    <w:p>
      <w:pPr>
        <w:spacing w:before="75" w:after="0"/>
      </w:pPr>
      <w:r>
        <w:rPr/>
        <w:t xml:space="preserve">二、空间音频与主动降噪融合</w:t>
      </w:r>
    </w:p>
    <w:p>
      <w:pPr>
        <w:spacing w:before="75" w:after="0"/>
      </w:pPr>
      <w:r>
        <w:rPr/>
        <w:t xml:space="preserve">三、蓝牙芯片迭代对性能影响</w:t>
      </w:r>
    </w:p>
    <w:p>
      <w:pPr>
        <w:spacing w:before="75" w:after="0"/>
      </w:pPr>
      <w:r>
        <w:rPr/>
        <w:t xml:space="preserve">第三节 消费者行为与需求偏好</w:t>
      </w:r>
    </w:p>
    <w:p>
      <w:pPr>
        <w:spacing w:before="75" w:after="0"/>
      </w:pPr>
      <w:r>
        <w:rPr/>
        <w:t xml:space="preserve">一、价格区间选择倾向</w:t>
      </w:r>
    </w:p>
    <w:p>
      <w:pPr>
        <w:spacing w:before="75" w:after="0"/>
      </w:pPr>
      <w:r>
        <w:rPr/>
        <w:t xml:space="preserve">二、品牌认知与忠诚度</w:t>
      </w:r>
    </w:p>
    <w:p>
      <w:pPr>
        <w:spacing w:before="75" w:after="0"/>
      </w:pPr>
      <w:r>
        <w:rPr/>
        <w:t xml:space="preserve">三、使用场景多元化特征</w:t>
      </w:r>
    </w:p>
    <w:p>
      <w:pPr>
        <w:spacing w:before="75" w:after="0"/>
      </w:pPr>
      <w:r>
        <w:rPr>
          <w:b w:val="1"/>
          <w:bCs w:val="1"/>
        </w:rPr>
        <w:t xml:space="preserve">第四章 ows耳机产品分类与技术路线</w:t>
      </w:r>
    </w:p>
    <w:p>
      <w:pPr>
        <w:spacing w:before="75" w:after="0"/>
      </w:pPr>
      <w:r>
        <w:rPr/>
        <w:t xml:space="preserve">第一节 按佩戴形态分类</w:t>
      </w:r>
    </w:p>
    <w:p>
      <w:pPr>
        <w:spacing w:before="75" w:after="0"/>
      </w:pPr>
      <w:r>
        <w:rPr/>
        <w:t xml:space="preserve">一、耳挂式产品结构特点</w:t>
      </w:r>
    </w:p>
    <w:p>
      <w:pPr>
        <w:spacing w:before="75" w:after="0"/>
      </w:pPr>
      <w:r>
        <w:rPr/>
        <w:t xml:space="preserve">二、耳夹式产品适配性分析</w:t>
      </w:r>
    </w:p>
    <w:p>
      <w:pPr>
        <w:spacing w:before="75" w:after="0"/>
      </w:pPr>
      <w:r>
        <w:rPr/>
        <w:t xml:space="preserve">三、无感贴附式创新方向</w:t>
      </w:r>
    </w:p>
    <w:p>
      <w:pPr>
        <w:spacing w:before="75" w:after="0"/>
      </w:pPr>
      <w:r>
        <w:rPr/>
        <w:t xml:space="preserve">第二节 按功能定位分类</w:t>
      </w:r>
    </w:p>
    <w:p>
      <w:pPr>
        <w:spacing w:before="75" w:after="0"/>
      </w:pPr>
      <w:r>
        <w:rPr/>
        <w:t xml:space="preserve">一、基础音频传输型产品</w:t>
      </w:r>
    </w:p>
    <w:p>
      <w:pPr>
        <w:spacing w:before="75" w:after="0"/>
      </w:pPr>
      <w:r>
        <w:rPr/>
        <w:t xml:space="preserve">二、智能交互增强型产品</w:t>
      </w:r>
    </w:p>
    <w:p>
      <w:pPr>
        <w:spacing w:before="75" w:after="0"/>
      </w:pPr>
      <w:r>
        <w:rPr/>
        <w:t xml:space="preserve">三、专业低延时竞技型产品</w:t>
      </w:r>
    </w:p>
    <w:p>
      <w:pPr>
        <w:spacing w:before="75" w:after="0"/>
      </w:pPr>
      <w:r>
        <w:rPr/>
        <w:t xml:space="preserve">第三节 核心技术构成体系</w:t>
      </w:r>
    </w:p>
    <w:p>
      <w:pPr>
        <w:spacing w:before="75" w:after="0"/>
      </w:pPr>
      <w:r>
        <w:rPr/>
        <w:t xml:space="preserve">一、无线音频编解码技术路径</w:t>
      </w:r>
    </w:p>
    <w:p>
      <w:pPr>
        <w:spacing w:before="75" w:after="0"/>
      </w:pPr>
      <w:r>
        <w:rPr/>
        <w:t xml:space="preserve">二、低延时传输协议栈架构</w:t>
      </w:r>
    </w:p>
    <w:p>
      <w:pPr>
        <w:spacing w:before="75" w:after="0"/>
      </w:pPr>
      <w:r>
        <w:rPr/>
        <w:t xml:space="preserve">三、电源管理与快充技术方案</w:t>
      </w:r>
    </w:p>
    <w:p>
      <w:pPr>
        <w:spacing w:before="75" w:after="0"/>
      </w:pPr>
      <w:r>
        <w:rPr>
          <w:b w:val="1"/>
          <w:bCs w:val="1"/>
        </w:rPr>
        <w:t xml:space="preserve">第五章 ows耳机产业链分析</w:t>
      </w:r>
    </w:p>
    <w:p>
      <w:pPr>
        <w:spacing w:before="75" w:after="0"/>
      </w:pPr>
      <w:r>
        <w:rPr/>
        <w:t xml:space="preserve">第一节 上游原材料与核心元器件</w:t>
      </w:r>
    </w:p>
    <w:p>
      <w:pPr>
        <w:spacing w:before="75" w:after="0"/>
      </w:pPr>
      <w:r>
        <w:rPr/>
        <w:t xml:space="preserve">一、微型扬声器单元供应格局</w:t>
      </w:r>
    </w:p>
    <w:p>
      <w:pPr>
        <w:spacing w:before="75" w:after="0"/>
      </w:pPr>
      <w:r>
        <w:rPr/>
        <w:t xml:space="preserve">二、主控与音频处理芯片厂商</w:t>
      </w:r>
    </w:p>
    <w:p>
      <w:pPr>
        <w:spacing w:before="75" w:after="0"/>
      </w:pPr>
      <w:r>
        <w:rPr/>
        <w:t xml:space="preserve">三、电池、结构件及传感器配套</w:t>
      </w:r>
    </w:p>
    <w:p>
      <w:pPr>
        <w:spacing w:before="75" w:after="0"/>
      </w:pPr>
      <w:r>
        <w:rPr/>
        <w:t xml:space="preserve">第二节 中游制造与代工体系</w:t>
      </w:r>
    </w:p>
    <w:p>
      <w:pPr>
        <w:spacing w:before="75" w:after="0"/>
      </w:pPr>
      <w:r>
        <w:rPr/>
        <w:t xml:space="preserve">一、odm/oem厂商能力评估</w:t>
      </w:r>
    </w:p>
    <w:p>
      <w:pPr>
        <w:spacing w:before="75" w:after="0"/>
      </w:pPr>
      <w:r>
        <w:rPr/>
        <w:t xml:space="preserve">二、智能制造与自动化水平</w:t>
      </w:r>
    </w:p>
    <w:p>
      <w:pPr>
        <w:spacing w:before="75" w:after="0"/>
      </w:pPr>
      <w:r>
        <w:rPr/>
        <w:t xml:space="preserve">三、良品率控制与成本优化</w:t>
      </w:r>
    </w:p>
    <w:p>
      <w:pPr>
        <w:spacing w:before="75" w:after="0"/>
      </w:pPr>
      <w:r>
        <w:rPr/>
        <w:t xml:space="preserve">第三节 下游应用与销售渠道</w:t>
      </w:r>
    </w:p>
    <w:p>
      <w:pPr>
        <w:spacing w:before="75" w:after="0"/>
      </w:pPr>
      <w:r>
        <w:rPr/>
        <w:t xml:space="preserve">一、消费电子零售终端布局</w:t>
      </w:r>
    </w:p>
    <w:p>
      <w:pPr>
        <w:spacing w:before="75" w:after="0"/>
      </w:pPr>
      <w:r>
        <w:rPr/>
        <w:t xml:space="preserve">二、电竞、直播等专业场景渗透</w:t>
      </w:r>
    </w:p>
    <w:p>
      <w:pPr>
        <w:spacing w:before="75" w:after="0"/>
      </w:pPr>
      <w:r>
        <w:rPr/>
        <w:t xml:space="preserve">三、线上平台与社交电商渠道</w:t>
      </w:r>
    </w:p>
    <w:p>
      <w:pPr>
        <w:spacing w:before="75" w:after="0"/>
      </w:pPr>
      <w:r>
        <w:rPr>
          <w:b w:val="1"/>
          <w:bCs w:val="1"/>
        </w:rPr>
        <w:t xml:space="preserve">第六章 2026-2031年ows耳机市场容量与需求预测</w:t>
      </w:r>
    </w:p>
    <w:p>
      <w:pPr>
        <w:spacing w:before="75" w:after="0"/>
      </w:pPr>
      <w:r>
        <w:rPr/>
        <w:t xml:space="preserve">第一节 总体市场规模预测</w:t>
      </w:r>
    </w:p>
    <w:p>
      <w:pPr>
        <w:spacing w:before="75" w:after="0"/>
      </w:pPr>
      <w:r>
        <w:rPr/>
        <w:t xml:space="preserve">一、出货量复合增长率测算</w:t>
      </w:r>
    </w:p>
    <w:p>
      <w:pPr>
        <w:spacing w:before="75" w:after="0"/>
      </w:pPr>
      <w:r>
        <w:rPr/>
        <w:t xml:space="preserve">二、终端销售额增长区间</w:t>
      </w:r>
    </w:p>
    <w:p>
      <w:pPr>
        <w:spacing w:before="75" w:after="0"/>
      </w:pPr>
      <w:r>
        <w:rPr/>
        <w:t xml:space="preserve">三、人均持有量发展趋势</w:t>
      </w:r>
    </w:p>
    <w:p>
      <w:pPr>
        <w:spacing w:before="75" w:after="0"/>
      </w:pPr>
      <w:r>
        <w:rPr/>
        <w:t xml:space="preserve">第二节 细分市场容量预测</w:t>
      </w:r>
    </w:p>
    <w:p>
      <w:pPr>
        <w:spacing w:before="75" w:after="0"/>
      </w:pPr>
      <w:r>
        <w:rPr/>
        <w:t xml:space="preserve">一、按价格带划分需求潜力</w:t>
      </w:r>
    </w:p>
    <w:p>
      <w:pPr>
        <w:spacing w:before="75" w:after="0"/>
      </w:pPr>
      <w:r>
        <w:rPr/>
        <w:t xml:space="preserve">二、按年龄层划分消费结构</w:t>
      </w:r>
    </w:p>
    <w:p>
      <w:pPr>
        <w:spacing w:before="75" w:after="0"/>
      </w:pPr>
      <w:r>
        <w:rPr/>
        <w:t xml:space="preserve">三、按应用场景划分增长空间</w:t>
      </w:r>
    </w:p>
    <w:p>
      <w:pPr>
        <w:spacing w:before="75" w:after="0"/>
      </w:pPr>
      <w:r>
        <w:rPr/>
        <w:t xml:space="preserve">第三节 区域市场发展潜力</w:t>
      </w:r>
    </w:p>
    <w:p>
      <w:pPr>
        <w:spacing w:before="75" w:after="0"/>
      </w:pPr>
      <w:r>
        <w:rPr/>
        <w:t xml:space="preserve">一、一线及新一线城市引领作用</w:t>
      </w:r>
    </w:p>
    <w:p>
      <w:pPr>
        <w:spacing w:before="75" w:after="0"/>
      </w:pPr>
      <w:r>
        <w:rPr/>
        <w:t xml:space="preserve">二、下沉市场渗透加速趋势</w:t>
      </w:r>
    </w:p>
    <w:p>
      <w:pPr>
        <w:spacing w:before="75" w:after="0"/>
      </w:pPr>
      <w:r>
        <w:rPr/>
        <w:t xml:space="preserve">三、海外市场拓展可行性分析</w:t>
      </w:r>
    </w:p>
    <w:p>
      <w:pPr>
        <w:spacing w:before="75" w:after="0"/>
      </w:pPr>
      <w:r>
        <w:rPr>
          <w:b w:val="1"/>
          <w:bCs w:val="1"/>
        </w:rPr>
        <w:t xml:space="preserve">第七章 ows耳机行业竞争格局分析</w:t>
      </w:r>
    </w:p>
    <w:p>
      <w:pPr>
        <w:spacing w:before="75" w:after="0"/>
      </w:pPr>
      <w:r>
        <w:rPr/>
        <w:t xml:space="preserve">第一节 品牌竞争梯队划分</w:t>
      </w:r>
    </w:p>
    <w:p>
      <w:pPr>
        <w:spacing w:before="75" w:after="0"/>
      </w:pPr>
      <w:r>
        <w:rPr/>
        <w:t xml:space="preserve">一、国际领先品牌战略布局</w:t>
      </w:r>
    </w:p>
    <w:p>
      <w:pPr>
        <w:spacing w:before="75" w:after="0"/>
      </w:pPr>
      <w:r>
        <w:rPr/>
        <w:t xml:space="preserve">二、国内头部企业快速崛起</w:t>
      </w:r>
    </w:p>
    <w:p>
      <w:pPr>
        <w:spacing w:before="75" w:after="0"/>
      </w:pPr>
      <w:r>
        <w:rPr/>
        <w:t xml:space="preserve">三、新兴品牌差异化竞争路径</w:t>
      </w:r>
    </w:p>
    <w:p>
      <w:pPr>
        <w:spacing w:before="75" w:after="0"/>
      </w:pPr>
      <w:r>
        <w:rPr/>
        <w:t xml:space="preserve">第二节 市场集中度与份额分布</w:t>
      </w:r>
    </w:p>
    <w:p>
      <w:pPr>
        <w:spacing w:before="75" w:after="0"/>
      </w:pPr>
      <w:r>
        <w:rPr/>
        <w:t xml:space="preserve">一、cr5与hhi指数变动趋势</w:t>
      </w:r>
    </w:p>
    <w:p>
      <w:pPr>
        <w:spacing w:before="75" w:after="0"/>
      </w:pPr>
      <w:r>
        <w:rPr/>
        <w:t xml:space="preserve">二、头部品牌市场份额演变</w:t>
      </w:r>
    </w:p>
    <w:p>
      <w:pPr>
        <w:spacing w:before="75" w:after="0"/>
      </w:pPr>
      <w:r>
        <w:rPr/>
        <w:t xml:space="preserve">三、长尾品牌生存空间评估</w:t>
      </w:r>
    </w:p>
    <w:p>
      <w:pPr>
        <w:spacing w:before="75" w:after="0"/>
      </w:pPr>
      <w:r>
        <w:rPr/>
        <w:t xml:space="preserve">第三节 竞争策略与商业模式</w:t>
      </w:r>
    </w:p>
    <w:p>
      <w:pPr>
        <w:spacing w:before="75" w:after="0"/>
      </w:pPr>
      <w:r>
        <w:rPr/>
        <w:t xml:space="preserve">一、技术壁垒构建方式</w:t>
      </w:r>
    </w:p>
    <w:p>
      <w:pPr>
        <w:spacing w:before="75" w:after="0"/>
      </w:pPr>
      <w:r>
        <w:rPr/>
        <w:t xml:space="preserve">二、多设备生态协同模式</w:t>
      </w:r>
    </w:p>
    <w:p>
      <w:pPr>
        <w:spacing w:before="75" w:after="0"/>
      </w:pPr>
      <w:r>
        <w:rPr/>
        <w:t xml:space="preserve">三、dtc与私域流量运营机制</w:t>
      </w:r>
    </w:p>
    <w:p>
      <w:pPr>
        <w:spacing w:before="75" w:after="0"/>
      </w:pPr>
      <w:r>
        <w:rPr>
          <w:b w:val="1"/>
          <w:bCs w:val="1"/>
        </w:rPr>
        <w:t xml:space="preserve">第八章 2026-2031年技术发展趋势与创新方向</w:t>
      </w:r>
    </w:p>
    <w:p>
      <w:pPr>
        <w:spacing w:before="75" w:after="0"/>
      </w:pPr>
      <w:r>
        <w:rPr/>
        <w:t xml:space="preserve">第一节 音频传输技术演进</w:t>
      </w:r>
    </w:p>
    <w:p>
      <w:pPr>
        <w:spacing w:before="75" w:after="0"/>
      </w:pPr>
      <w:r>
        <w:rPr/>
        <w:t xml:space="preserve">一、le audio商用化进程</w:t>
      </w:r>
    </w:p>
    <w:p>
      <w:pPr>
        <w:spacing w:before="75" w:after="0"/>
      </w:pPr>
      <w:r>
        <w:rPr/>
        <w:t xml:space="preserve">二、lc3编解码器普及前景</w:t>
      </w:r>
    </w:p>
    <w:p>
      <w:pPr>
        <w:spacing w:before="75" w:after="0"/>
      </w:pPr>
      <w:r>
        <w:rPr/>
        <w:t xml:space="preserve">三、多点连接与无缝切换</w:t>
      </w:r>
    </w:p>
    <w:p>
      <w:pPr>
        <w:spacing w:before="75" w:after="0"/>
      </w:pPr>
      <w:r>
        <w:rPr/>
        <w:t xml:space="preserve">第二节 低延时技术突破路径</w:t>
      </w:r>
    </w:p>
    <w:p>
      <w:pPr>
        <w:spacing w:before="75" w:after="0"/>
      </w:pPr>
      <w:r>
        <w:rPr/>
        <w:t xml:space="preserve">一、端到端延时压缩目标</w:t>
      </w:r>
    </w:p>
    <w:p>
      <w:pPr>
        <w:spacing w:before="75" w:after="0"/>
      </w:pPr>
      <w:r>
        <w:rPr/>
        <w:t xml:space="preserve">二、ai动态调节机制</w:t>
      </w:r>
    </w:p>
    <w:p>
      <w:pPr>
        <w:spacing w:before="75" w:after="0"/>
      </w:pPr>
      <w:r>
        <w:rPr/>
        <w:t xml:space="preserve">三、音画同步优化方案</w:t>
      </w:r>
    </w:p>
    <w:p>
      <w:pPr>
        <w:spacing w:before="75" w:after="0"/>
      </w:pPr>
      <w:r>
        <w:rPr/>
        <w:t xml:space="preserve">第三节 智能化与健康功能融合</w:t>
      </w:r>
    </w:p>
    <w:p>
      <w:pPr>
        <w:spacing w:before="75" w:after="0"/>
      </w:pPr>
      <w:r>
        <w:rPr/>
        <w:t xml:space="preserve">一、生物传感集成可行性</w:t>
      </w:r>
    </w:p>
    <w:p>
      <w:pPr>
        <w:spacing w:before="75" w:after="0"/>
      </w:pPr>
      <w:r>
        <w:rPr/>
        <w:t xml:space="preserve">二、语音助手深度嵌入</w:t>
      </w:r>
    </w:p>
    <w:p>
      <w:pPr>
        <w:spacing w:before="75" w:after="0"/>
      </w:pPr>
      <w:r>
        <w:rPr/>
        <w:t xml:space="preserve">三、个性化音频引擎开发</w:t>
      </w:r>
    </w:p>
    <w:p>
      <w:pPr>
        <w:spacing w:before="75" w:after="0"/>
      </w:pPr>
      <w:r>
        <w:rPr>
          <w:b w:val="1"/>
          <w:bCs w:val="1"/>
        </w:rPr>
        <w:t xml:space="preserve">第九章 应用场景拓展与市场机会</w:t>
      </w:r>
    </w:p>
    <w:p>
      <w:pPr>
        <w:spacing w:before="75" w:after="0"/>
      </w:pPr>
      <w:r>
        <w:rPr/>
        <w:t xml:space="preserve">第一节 电竞与云游戏场景</w:t>
      </w:r>
    </w:p>
    <w:p>
      <w:pPr>
        <w:spacing w:before="75" w:after="0"/>
      </w:pPr>
      <w:r>
        <w:rPr/>
        <w:t xml:space="preserve">一、职业赛事装备需求增长</w:t>
      </w:r>
    </w:p>
    <w:p>
      <w:pPr>
        <w:spacing w:before="75" w:after="0"/>
      </w:pPr>
      <w:r>
        <w:rPr/>
        <w:t xml:space="preserve">二、云游戏平台适配要求</w:t>
      </w:r>
    </w:p>
    <w:p>
      <w:pPr>
        <w:spacing w:before="75" w:after="0"/>
      </w:pPr>
      <w:r>
        <w:rPr/>
        <w:t xml:space="preserve">三、低延时成为核心指标</w:t>
      </w:r>
    </w:p>
    <w:p>
      <w:pPr>
        <w:spacing w:before="75" w:after="0"/>
      </w:pPr>
      <w:r>
        <w:rPr/>
        <w:t xml:space="preserve">第二节 远程办公与在线教育</w:t>
      </w:r>
    </w:p>
    <w:p>
      <w:pPr>
        <w:spacing w:before="75" w:after="0"/>
      </w:pPr>
      <w:r>
        <w:rPr/>
        <w:t xml:space="preserve">一、会议清晰度与抗干扰能力</w:t>
      </w:r>
    </w:p>
    <w:p>
      <w:pPr>
        <w:spacing w:before="75" w:after="0"/>
      </w:pPr>
      <w:r>
        <w:rPr/>
        <w:t xml:space="preserve">二、多设备切换便捷性需求</w:t>
      </w:r>
    </w:p>
    <w:p>
      <w:pPr>
        <w:spacing w:before="75" w:after="0"/>
      </w:pPr>
      <w:r>
        <w:rPr/>
        <w:t xml:space="preserve">三、长时间佩戴舒适性优化</w:t>
      </w:r>
    </w:p>
    <w:p>
      <w:pPr>
        <w:spacing w:before="75" w:after="0"/>
      </w:pPr>
      <w:r>
        <w:rPr/>
        <w:t xml:space="preserve">第三节 健身与户外运动场景</w:t>
      </w:r>
    </w:p>
    <w:p>
      <w:pPr>
        <w:spacing w:before="75" w:after="0"/>
      </w:pPr>
      <w:r>
        <w:rPr/>
        <w:t xml:space="preserve">一、环境感知安全功能</w:t>
      </w:r>
    </w:p>
    <w:p>
      <w:pPr>
        <w:spacing w:before="75" w:after="0"/>
      </w:pPr>
      <w:r>
        <w:rPr/>
        <w:t xml:space="preserve">二、防水防汗等级提升</w:t>
      </w:r>
    </w:p>
    <w:p>
      <w:pPr>
        <w:spacing w:before="75" w:after="0"/>
      </w:pPr>
      <w:r>
        <w:rPr/>
        <w:t xml:space="preserve">三、运动数据与音频联动</w:t>
      </w:r>
    </w:p>
    <w:p>
      <w:pPr>
        <w:spacing w:before="75" w:after="0"/>
      </w:pPr>
      <w:r>
        <w:rPr>
          <w:b w:val="1"/>
          <w:bCs w:val="1"/>
        </w:rPr>
        <w:t xml:space="preserve">第十章 渠道与营销策略分析</w:t>
      </w:r>
    </w:p>
    <w:p>
      <w:pPr>
        <w:spacing w:before="75" w:after="0"/>
      </w:pPr>
      <w:r>
        <w:rPr/>
        <w:t xml:space="preserve">第一节 线上渠道演变趋势</w:t>
      </w:r>
    </w:p>
    <w:p>
      <w:pPr>
        <w:spacing w:before="75" w:after="0"/>
      </w:pPr>
      <w:r>
        <w:rPr/>
        <w:t xml:space="preserve">一、主流电商平台运营策略</w:t>
      </w:r>
    </w:p>
    <w:p>
      <w:pPr>
        <w:spacing w:before="75" w:after="0"/>
      </w:pPr>
      <w:r>
        <w:rPr/>
        <w:t xml:space="preserve">二、直播带货转化效率分析</w:t>
      </w:r>
    </w:p>
    <w:p>
      <w:pPr>
        <w:spacing w:before="75" w:after="0"/>
      </w:pPr>
      <w:r>
        <w:rPr/>
        <w:t xml:space="preserve">三、社交媒体内容种草机制</w:t>
      </w:r>
    </w:p>
    <w:p>
      <w:pPr>
        <w:spacing w:before="75" w:after="0"/>
      </w:pPr>
      <w:r>
        <w:rPr/>
        <w:t xml:space="preserve">第二节 线下渠道布局策略</w:t>
      </w:r>
    </w:p>
    <w:p>
      <w:pPr>
        <w:spacing w:before="75" w:after="0"/>
      </w:pPr>
      <w:r>
        <w:rPr/>
        <w:t xml:space="preserve">一、品牌体验店建设节奏</w:t>
      </w:r>
    </w:p>
    <w:p>
      <w:pPr>
        <w:spacing w:before="75" w:after="0"/>
      </w:pPr>
      <w:r>
        <w:rPr/>
        <w:t xml:space="preserve">二、运营商与连锁渠道合作</w:t>
      </w:r>
    </w:p>
    <w:p>
      <w:pPr>
        <w:spacing w:before="75" w:after="0"/>
      </w:pPr>
      <w:r>
        <w:rPr/>
        <w:t xml:space="preserve">三、电竞馆与健身房场景植入</w:t>
      </w:r>
    </w:p>
    <w:p>
      <w:pPr>
        <w:spacing w:before="75" w:after="0"/>
      </w:pPr>
      <w:r>
        <w:rPr/>
        <w:t xml:space="preserve">第三节 品牌建设与用户运营</w:t>
      </w:r>
    </w:p>
    <w:p>
      <w:pPr>
        <w:spacing w:before="75" w:after="0"/>
      </w:pPr>
      <w:r>
        <w:rPr/>
        <w:t xml:space="preserve">一、ip联名与跨界合作案例</w:t>
      </w:r>
    </w:p>
    <w:p>
      <w:pPr>
        <w:spacing w:before="75" w:after="0"/>
      </w:pPr>
      <w:r>
        <w:rPr/>
        <w:t xml:space="preserve">二、会员体系与复购激励机制</w:t>
      </w:r>
    </w:p>
    <w:p>
      <w:pPr>
        <w:spacing w:before="75" w:after="0"/>
      </w:pPr>
      <w:r>
        <w:rPr/>
        <w:t xml:space="preserve">三、用户生成内容驱动传播</w:t>
      </w:r>
    </w:p>
    <w:p>
      <w:pPr>
        <w:spacing w:before="75" w:after="0"/>
      </w:pPr>
      <w:r>
        <w:rPr>
          <w:b w:val="1"/>
          <w:bCs w:val="1"/>
        </w:rPr>
        <w:t xml:space="preserve">第十一章 成本结构与盈利模式</w:t>
      </w:r>
    </w:p>
    <w:p>
      <w:pPr>
        <w:spacing w:before="75" w:after="0"/>
      </w:pPr>
      <w:r>
        <w:rPr/>
        <w:t xml:space="preserve">第一节 bom成本构成分析</w:t>
      </w:r>
    </w:p>
    <w:p>
      <w:pPr>
        <w:spacing w:before="75" w:after="0"/>
      </w:pPr>
      <w:r>
        <w:rPr/>
        <w:t xml:space="preserve">一、芯片成本占比变动</w:t>
      </w:r>
    </w:p>
    <w:p>
      <w:pPr>
        <w:spacing w:before="75" w:after="0"/>
      </w:pPr>
      <w:r>
        <w:rPr/>
        <w:t xml:space="preserve">二、声学单元成本优化路径</w:t>
      </w:r>
    </w:p>
    <w:p>
      <w:pPr>
        <w:spacing w:before="75" w:after="0"/>
      </w:pPr>
      <w:r>
        <w:rPr/>
        <w:t xml:space="preserve">三、结构件与包装成本控制</w:t>
      </w:r>
    </w:p>
    <w:p>
      <w:pPr>
        <w:spacing w:before="75" w:after="0"/>
      </w:pPr>
      <w:r>
        <w:rPr/>
        <w:t xml:space="preserve">第二节 定价策略与毛利率水平</w:t>
      </w:r>
    </w:p>
    <w:p>
      <w:pPr>
        <w:spacing w:before="75" w:after="0"/>
      </w:pPr>
      <w:r>
        <w:rPr/>
        <w:t xml:space="preserve">一、高端产品溢价能力评估</w:t>
      </w:r>
    </w:p>
    <w:p>
      <w:pPr>
        <w:spacing w:before="75" w:after="0"/>
      </w:pPr>
      <w:r>
        <w:rPr/>
        <w:t xml:space="preserve">二、中端市场性价比平衡点</w:t>
      </w:r>
    </w:p>
    <w:p>
      <w:pPr>
        <w:spacing w:before="75" w:after="0"/>
      </w:pPr>
      <w:r>
        <w:rPr/>
        <w:t xml:space="preserve">三、低端市场盈利可持续性</w:t>
      </w:r>
    </w:p>
    <w:p>
      <w:pPr>
        <w:spacing w:before="75" w:after="0"/>
      </w:pPr>
      <w:r>
        <w:rPr/>
        <w:t xml:space="preserve">第三节 盈利模式多元化探索</w:t>
      </w:r>
    </w:p>
    <w:p>
      <w:pPr>
        <w:spacing w:before="75" w:after="0"/>
      </w:pPr>
      <w:r>
        <w:rPr/>
        <w:t xml:space="preserve">一、硬件销售为主导模式</w:t>
      </w:r>
    </w:p>
    <w:p>
      <w:pPr>
        <w:spacing w:before="75" w:after="0"/>
      </w:pPr>
      <w:r>
        <w:rPr/>
        <w:t xml:space="preserve">二、软件服务订阅潜力</w:t>
      </w:r>
    </w:p>
    <w:p>
      <w:pPr>
        <w:spacing w:before="75" w:after="0"/>
      </w:pPr>
      <w:r>
        <w:rPr/>
        <w:t xml:space="preserve">三、数据价值与生态变现</w:t>
      </w:r>
    </w:p>
    <w:p>
      <w:pPr>
        <w:spacing w:before="75" w:after="0"/>
      </w:pPr>
      <w:r>
        <w:rPr>
          <w:b w:val="1"/>
          <w:bCs w:val="1"/>
        </w:rPr>
        <w:t xml:space="preserve">第十二章 行业风险与挑战</w:t>
      </w:r>
    </w:p>
    <w:p>
      <w:pPr>
        <w:spacing w:before="75" w:after="0"/>
      </w:pPr>
      <w:r>
        <w:rPr/>
        <w:t xml:space="preserve">第一节 技术迭代风险</w:t>
      </w:r>
    </w:p>
    <w:p>
      <w:pPr>
        <w:spacing w:before="75" w:after="0"/>
      </w:pPr>
      <w:r>
        <w:rPr/>
        <w:t xml:space="preserve">一、标准碎片化问题</w:t>
      </w:r>
    </w:p>
    <w:p>
      <w:pPr>
        <w:spacing w:before="75" w:after="0"/>
      </w:pPr>
      <w:r>
        <w:rPr/>
        <w:t xml:space="preserve">二、芯片供应波动影响</w:t>
      </w:r>
    </w:p>
    <w:p>
      <w:pPr>
        <w:spacing w:before="75" w:after="0"/>
      </w:pPr>
      <w:r>
        <w:rPr/>
        <w:t xml:space="preserve">三、专利侵权潜在纠纷</w:t>
      </w:r>
    </w:p>
    <w:p>
      <w:pPr>
        <w:spacing w:before="75" w:after="0"/>
      </w:pPr>
      <w:r>
        <w:rPr/>
        <w:t xml:space="preserve">第二节 市场竞争风险</w:t>
      </w:r>
    </w:p>
    <w:p>
      <w:pPr>
        <w:spacing w:before="75" w:after="0"/>
      </w:pPr>
      <w:r>
        <w:rPr/>
        <w:t xml:space="preserve">一、价格战压缩利润空间</w:t>
      </w:r>
    </w:p>
    <w:p>
      <w:pPr>
        <w:spacing w:before="75" w:after="0"/>
      </w:pPr>
      <w:r>
        <w:rPr/>
        <w:t xml:space="preserve">二、产品同质化严重</w:t>
      </w:r>
    </w:p>
    <w:p>
      <w:pPr>
        <w:spacing w:before="75" w:after="0"/>
      </w:pPr>
      <w:r>
        <w:rPr/>
        <w:t xml:space="preserve">三、用户品牌转换成本低</w:t>
      </w:r>
    </w:p>
    <w:p>
      <w:pPr>
        <w:spacing w:before="75" w:after="0"/>
      </w:pPr>
      <w:r>
        <w:rPr/>
        <w:t xml:space="preserve">第三节 供应链与外部环境风险</w:t>
      </w:r>
    </w:p>
    <w:p>
      <w:pPr>
        <w:spacing w:before="75" w:after="0"/>
      </w:pPr>
      <w:r>
        <w:rPr/>
        <w:t xml:space="preserve">一、关键元器件进口依赖</w:t>
      </w:r>
    </w:p>
    <w:p>
      <w:pPr>
        <w:spacing w:before="75" w:after="0"/>
      </w:pPr>
      <w:r>
        <w:rPr/>
        <w:t xml:space="preserve">二、国际贸易政策不确定性</w:t>
      </w:r>
    </w:p>
    <w:p>
      <w:pPr>
        <w:spacing w:before="75" w:after="0"/>
      </w:pPr>
      <w:r>
        <w:rPr/>
        <w:t xml:space="preserve">三、物流与仓储成本波动</w:t>
      </w:r>
    </w:p>
    <w:p>
      <w:pPr>
        <w:spacing w:before="75" w:after="0"/>
      </w:pPr>
      <w:r>
        <w:rPr>
          <w:b w:val="1"/>
          <w:bCs w:val="1"/>
        </w:rPr>
        <w:t xml:space="preserve">第十三章 投资机会与进入壁垒</w:t>
      </w:r>
    </w:p>
    <w:p>
      <w:pPr>
        <w:spacing w:before="75" w:after="0"/>
      </w:pPr>
      <w:r>
        <w:rPr/>
        <w:t xml:space="preserve">第一节 资本市场关注度</w:t>
      </w:r>
    </w:p>
    <w:p>
      <w:pPr>
        <w:spacing w:before="75" w:after="0"/>
      </w:pPr>
      <w:r>
        <w:rPr/>
        <w:t xml:space="preserve">一、一级市场融资热点领域</w:t>
      </w:r>
    </w:p>
    <w:p>
      <w:pPr>
        <w:spacing w:before="75" w:after="0"/>
      </w:pPr>
      <w:r>
        <w:rPr/>
        <w:t xml:space="preserve">二、二级市场估值逻辑变化</w:t>
      </w:r>
    </w:p>
    <w:p>
      <w:pPr>
        <w:spacing w:before="75" w:after="0"/>
      </w:pPr>
      <w:r>
        <w:rPr/>
        <w:t xml:space="preserve">三、并购整合趋势判断</w:t>
      </w:r>
    </w:p>
    <w:p>
      <w:pPr>
        <w:spacing w:before="75" w:after="0"/>
      </w:pPr>
      <w:r>
        <w:rPr/>
        <w:t xml:space="preserve">第二节 行业进入壁垒分析</w:t>
      </w:r>
    </w:p>
    <w:p>
      <w:pPr>
        <w:spacing w:before="75" w:after="0"/>
      </w:pPr>
      <w:r>
        <w:rPr/>
        <w:t xml:space="preserve">一、核心技术专利门槛</w:t>
      </w:r>
    </w:p>
    <w:p>
      <w:pPr>
        <w:spacing w:before="75" w:after="0"/>
      </w:pPr>
      <w:r>
        <w:rPr/>
        <w:t xml:space="preserve">二、品牌认知积累周期</w:t>
      </w:r>
    </w:p>
    <w:p>
      <w:pPr>
        <w:spacing w:before="75" w:after="0"/>
      </w:pPr>
      <w:r>
        <w:rPr/>
        <w:t xml:space="preserve">三、优质供应链资源锁定</w:t>
      </w:r>
    </w:p>
    <w:p>
      <w:pPr>
        <w:spacing w:before="75" w:after="0"/>
      </w:pPr>
      <w:r>
        <w:rPr/>
        <w:t xml:space="preserve">第三节 潜在投资方向建议</w:t>
      </w:r>
    </w:p>
    <w:p>
      <w:pPr>
        <w:spacing w:before="75" w:after="0"/>
      </w:pPr>
      <w:r>
        <w:rPr/>
        <w:t xml:space="preserve">一、上游音频芯片设计企业</w:t>
      </w:r>
    </w:p>
    <w:p>
      <w:pPr>
        <w:spacing w:before="75" w:after="0"/>
      </w:pPr>
      <w:r>
        <w:rPr/>
        <w:t xml:space="preserve">二、新型声学材料研发机构</w:t>
      </w:r>
    </w:p>
    <w:p>
      <w:pPr>
        <w:spacing w:before="75" w:after="0"/>
      </w:pPr>
      <w:r>
        <w:rPr/>
        <w:t xml:space="preserve">三、低延时无线音频解决方案商</w:t>
      </w:r>
    </w:p>
    <w:p>
      <w:pPr>
        <w:spacing w:before="75" w:after="0"/>
      </w:pPr>
      <w:r>
        <w:rPr>
          <w:b w:val="1"/>
          <w:bCs w:val="1"/>
        </w:rPr>
        <w:t xml:space="preserve">第十四章 2026-2031年行业发展战略建议</w:t>
      </w:r>
    </w:p>
    <w:p>
      <w:pPr>
        <w:spacing w:before="75" w:after="0"/>
      </w:pPr>
      <w:r>
        <w:rPr/>
        <w:t xml:space="preserve">第一节 企业层面战略路径</w:t>
      </w:r>
    </w:p>
    <w:p>
      <w:pPr>
        <w:spacing w:before="75" w:after="0"/>
      </w:pPr>
      <w:r>
        <w:rPr/>
        <w:t xml:space="preserve">一、技术领先与产品差异化</w:t>
      </w:r>
    </w:p>
    <w:p>
      <w:pPr>
        <w:spacing w:before="75" w:after="0"/>
      </w:pPr>
      <w:r>
        <w:rPr/>
        <w:t xml:space="preserve">二、聚焦细分场景深耕</w:t>
      </w:r>
    </w:p>
    <w:p>
      <w:pPr>
        <w:spacing w:before="75" w:after="0"/>
      </w:pPr>
      <w:r>
        <w:rPr/>
        <w:t xml:space="preserve">三、全球化品牌出海布局</w:t>
      </w:r>
    </w:p>
    <w:p>
      <w:pPr>
        <w:spacing w:before="75" w:after="0"/>
      </w:pPr>
      <w:r>
        <w:rPr/>
        <w:t xml:space="preserve">第二节 产业链协同建议</w:t>
      </w:r>
    </w:p>
    <w:p>
      <w:pPr>
        <w:spacing w:before="75" w:after="0"/>
      </w:pPr>
      <w:r>
        <w:rPr/>
        <w:t xml:space="preserve">一、上下游联合研发机制</w:t>
      </w:r>
    </w:p>
    <w:p>
      <w:pPr>
        <w:spacing w:before="75" w:after="0"/>
      </w:pPr>
      <w:r>
        <w:rPr/>
        <w:t xml:space="preserve">二、开放标准与生态共建</w:t>
      </w:r>
    </w:p>
    <w:p>
      <w:pPr>
        <w:spacing w:before="75" w:after="0"/>
      </w:pPr>
      <w:r>
        <w:rPr/>
        <w:t xml:space="preserve">三、柔性制造与产能共享</w:t>
      </w:r>
    </w:p>
    <w:p>
      <w:pPr>
        <w:spacing w:before="75" w:after="0"/>
      </w:pPr>
      <w:r>
        <w:rPr/>
        <w:t xml:space="preserve">第三节 创新生态构建建议</w:t>
      </w:r>
    </w:p>
    <w:p>
      <w:pPr>
        <w:spacing w:before="75" w:after="0"/>
      </w:pPr>
      <w:r>
        <w:rPr/>
        <w:t xml:space="preserve">一、产学研合作平台搭建</w:t>
      </w:r>
    </w:p>
    <w:p>
      <w:pPr>
        <w:spacing w:before="75" w:after="0"/>
      </w:pPr>
      <w:r>
        <w:rPr/>
        <w:t xml:space="preserve">二、开发者社区培育</w:t>
      </w:r>
    </w:p>
    <w:p>
      <w:pPr>
        <w:spacing w:before="75" w:after="0"/>
      </w:pPr>
      <w:r>
        <w:rPr/>
        <w:t xml:space="preserve">三、用户共创产品机制</w:t>
      </w:r>
    </w:p>
    <w:p>
      <w:pPr>
        <w:spacing w:before="75" w:after="0"/>
      </w:pPr>
      <w:r>
        <w:rPr>
          <w:b w:val="1"/>
          <w:bCs w:val="1"/>
        </w:rPr>
        <w:t xml:space="preserve">第十五章 结论与展望</w:t>
      </w:r>
    </w:p>
    <w:p>
      <w:pPr>
        <w:spacing w:before="75" w:after="0"/>
      </w:pPr>
      <w:r>
        <w:rPr/>
        <w:t xml:space="preserve">第一节 行业发展阶段判断</w:t>
      </w:r>
    </w:p>
    <w:p>
      <w:pPr>
        <w:spacing w:before="75" w:after="0"/>
      </w:pPr>
      <w:r>
        <w:rPr/>
        <w:t xml:space="preserve">一、从导入期迈向高速成长期</w:t>
      </w:r>
    </w:p>
    <w:p>
      <w:pPr>
        <w:spacing w:before="75" w:after="0"/>
      </w:pPr>
      <w:r>
        <w:rPr/>
        <w:t xml:space="preserve">二、技术驱动与需求拉动双轮并进</w:t>
      </w:r>
    </w:p>
    <w:p>
      <w:pPr>
        <w:spacing w:before="75" w:after="0"/>
      </w:pPr>
      <w:r>
        <w:rPr/>
        <w:t xml:space="preserve">三、生态竞争取代单品竞争</w:t>
      </w:r>
    </w:p>
    <w:p>
      <w:pPr>
        <w:spacing w:before="75" w:after="0"/>
      </w:pPr>
      <w:r>
        <w:rPr/>
        <w:t xml:space="preserve">第二节 未来五年核心趋势总结</w:t>
      </w:r>
    </w:p>
    <w:p>
      <w:pPr>
        <w:spacing w:before="75" w:after="0"/>
      </w:pPr>
      <w:r>
        <w:rPr/>
        <w:t xml:space="preserve">一、低延时成为基础能力</w:t>
      </w:r>
    </w:p>
    <w:p>
      <w:pPr>
        <w:spacing w:before="75" w:after="0"/>
      </w:pPr>
      <w:r>
        <w:rPr/>
        <w:t xml:space="preserve">二、ows与ar/vr深度融合</w:t>
      </w:r>
    </w:p>
    <w:p>
      <w:pPr>
        <w:spacing w:before="75" w:after="0"/>
      </w:pPr>
      <w:r>
        <w:rPr/>
        <w:t xml:space="preserve">三、健康监测与智能交互前置</w:t>
      </w:r>
    </w:p>
    <w:p>
      <w:pPr>
        <w:spacing w:before="75" w:after="0"/>
      </w:pPr>
      <w:r>
        <w:rPr/>
        <w:t xml:space="preserve">第三节 长期发展愿景</w:t>
      </w:r>
    </w:p>
    <w:p>
      <w:pPr>
        <w:spacing w:before="75" w:after="0"/>
      </w:pPr>
      <w:r>
        <w:rPr/>
        <w:t xml:space="preserve">一、成为下一代人机交互入口</w:t>
      </w:r>
    </w:p>
    <w:p>
      <w:pPr>
        <w:spacing w:before="75" w:after="0"/>
      </w:pPr>
      <w:r>
        <w:rPr/>
        <w:t xml:space="preserve">二、构建沉浸式个人音频生态</w:t>
      </w:r>
    </w:p>
    <w:p>
      <w:pPr>
        <w:spacing w:before="75" w:after="0"/>
      </w:pPr>
      <w:r>
        <w:rPr/>
        <w:t xml:space="preserve">三、推动全球音频产业范式变革</w:t>
      </w:r>
    </w:p>
    <w:p>
      <w:pPr>
        <w:spacing w:before="75" w:after="0"/>
      </w:pPr>
      <w:r>
        <w:rPr>
          <w:b w:val="1"/>
          <w:bCs w:val="1"/>
        </w:rPr>
        <w:t xml:space="preserve">图表目录</w:t>
      </w:r>
    </w:p>
    <w:p>
      <w:pPr>
        <w:spacing w:before="75" w:after="0"/>
      </w:pPr>
      <w:r>
        <w:rPr/>
        <w:t xml:space="preserve">图表：2023-2025年全球ows耳机出货量及年均增长率</w:t>
      </w:r>
    </w:p>
    <w:p>
      <w:pPr>
        <w:spacing w:before="75" w:after="0"/>
      </w:pPr>
      <w:r>
        <w:rPr/>
        <w:t xml:space="preserve">图表：2023-2025年全球ows耳机市场规模(亿美元)</w:t>
      </w:r>
    </w:p>
    <w:p>
      <w:pPr>
        <w:spacing w:before="75" w:after="0"/>
      </w:pPr>
      <w:r>
        <w:rPr/>
        <w:t xml:space="preserve">图表：2023-2025年北美ows耳机市场份额变化</w:t>
      </w:r>
    </w:p>
    <w:p>
      <w:pPr>
        <w:spacing w:before="75" w:after="0"/>
      </w:pPr>
      <w:r>
        <w:rPr/>
        <w:t xml:space="preserve">图表：2023-2025年欧洲ows耳机用户渗透率</w:t>
      </w:r>
    </w:p>
    <w:p>
      <w:pPr>
        <w:spacing w:before="75" w:after="0"/>
      </w:pPr>
      <w:r>
        <w:rPr/>
        <w:t xml:space="preserve">图表：2023-2025年亚太地区ows耳机销量占比</w:t>
      </w:r>
    </w:p>
    <w:p>
      <w:pPr>
        <w:spacing w:before="75" w:after="0"/>
      </w:pPr>
      <w:r>
        <w:rPr/>
        <w:t xml:space="preserve">图表：2023-2025年中国ows耳机出货量(万台)</w:t>
      </w:r>
    </w:p>
    <w:p>
      <w:pPr>
        <w:spacing w:before="75" w:after="0"/>
      </w:pPr>
      <w:r>
        <w:rPr/>
        <w:t xml:space="preserve">图表：2023-2025年中国ows耳机零售额(亿元)</w:t>
      </w:r>
    </w:p>
    <w:p>
      <w:pPr>
        <w:spacing w:before="75" w:after="0"/>
      </w:pPr>
      <w:r>
        <w:rPr/>
        <w:t xml:space="preserve">图表：2023-2025年中国ows耳机均价变动趋势</w:t>
      </w:r>
    </w:p>
    <w:p>
      <w:pPr>
        <w:spacing w:before="75" w:after="0"/>
      </w:pPr>
      <w:r>
        <w:rPr/>
        <w:t xml:space="preserve">图表：2023-2025年ows耳机用户年龄结构分布</w:t>
      </w:r>
    </w:p>
    <w:p>
      <w:pPr>
        <w:spacing w:before="75" w:after="0"/>
      </w:pPr>
      <w:r>
        <w:rPr/>
        <w:t xml:space="preserve">图表：2023-2025年ows耳机主要应用场景占比</w:t>
      </w:r>
    </w:p>
    <w:p>
      <w:pPr>
        <w:spacing w:before="75" w:after="0"/>
      </w:pPr>
      <w:r>
        <w:rPr/>
        <w:t xml:space="preserve">图表：ows耳机与tws耳机核心参数对比</w:t>
      </w:r>
    </w:p>
    <w:p>
      <w:pPr>
        <w:spacing w:before="75" w:after="0"/>
      </w:pPr>
      <w:r>
        <w:rPr/>
        <w:t xml:space="preserve">图表：ows耳机产品形态分类示意图</w:t>
      </w:r>
    </w:p>
    <w:p>
      <w:pPr>
        <w:spacing w:before="75" w:after="0"/>
      </w:pPr>
      <w:r>
        <w:rPr/>
        <w:t xml:space="preserve">图表：ows耳机核心技术路线图</w:t>
      </w:r>
    </w:p>
    <w:p>
      <w:pPr>
        <w:spacing w:before="75" w:after="0"/>
      </w:pPr>
      <w:r>
        <w:rPr/>
        <w:t xml:space="preserve">图表：2023-2025年ows耳机主控芯片供应商份额</w:t>
      </w:r>
    </w:p>
    <w:p>
      <w:pPr>
        <w:spacing w:before="75" w:after="0"/>
      </w:pPr>
      <w:r>
        <w:rPr/>
        <w:t xml:space="preserve">图表：2023-2025年ows耳机电池供应商格局</w:t>
      </w:r>
    </w:p>
    <w:p>
      <w:pPr>
        <w:spacing w:before="75" w:after="0"/>
      </w:pPr>
      <w:r>
        <w:rPr/>
        <w:t xml:space="preserve">图表：中国ows耳机产业链全景图</w:t>
      </w:r>
    </w:p>
    <w:p>
      <w:pPr>
        <w:spacing w:before="75" w:after="0"/>
      </w:pPr>
      <w:r>
        <w:rPr/>
        <w:t xml:space="preserve">图表：2023-2025年odm厂商ows耳机出货量排名</w:t>
      </w:r>
    </w:p>
    <w:p>
      <w:pPr>
        <w:spacing w:before="75" w:after="0"/>
      </w:pPr>
      <w:r>
        <w:rPr/>
        <w:t xml:space="preserve">图表：2026-2031年中国ows耳机出货量预测(万台)</w:t>
      </w:r>
    </w:p>
    <w:p>
      <w:pPr>
        <w:spacing w:before="75" w:after="0"/>
      </w:pPr>
      <w:r>
        <w:rPr/>
        <w:t xml:space="preserve">图表：2026-2031年中国ows耳机市场规模预测(亿元)</w:t>
      </w:r>
    </w:p>
    <w:p>
      <w:pPr>
        <w:spacing w:before="75" w:after="0"/>
      </w:pPr>
      <w:r>
        <w:rPr/>
        <w:t xml:space="preserve">图表：2026-2031年ows耳机复合年均增长率测算</w:t>
      </w:r>
    </w:p>
    <w:p>
      <w:pPr>
        <w:spacing w:before="75" w:after="0"/>
      </w:pPr>
      <w:r>
        <w:rPr/>
        <w:t xml:space="preserve">图表：2026-2031年高端ows耳机市场占比预测</w:t>
      </w:r>
    </w:p>
    <w:p>
      <w:pPr>
        <w:spacing w:before="75" w:after="0"/>
      </w:pPr>
      <w:r>
        <w:rPr/>
        <w:t xml:space="preserve">图表：2026-2031年电竞场景ows需求量预测</w:t>
      </w:r>
    </w:p>
    <w:p>
      <w:pPr>
        <w:spacing w:before="75" w:after="0"/>
      </w:pPr>
      <w:r>
        <w:rPr/>
        <w:t xml:space="preserve">图表：2023-2025年全球ows品牌cr5变化趋势</w:t>
      </w:r>
    </w:p>
    <w:p>
      <w:pPr>
        <w:spacing w:before="75" w:after="0"/>
      </w:pPr>
      <w:r>
        <w:rPr/>
        <w:t xml:space="preserve">图表：2026-2031年ows耳机ai功能渗透率预测</w:t>
      </w:r>
    </w:p>
    <w:p>
      <w:pPr>
        <w:spacing w:before="75" w:after="0"/>
      </w:pPr>
      <w:r>
        <w:rPr/>
        <w:t xml:space="preserve">图表：2023-2025年电竞用户对低延时需求强度调研</w:t>
      </w:r>
    </w:p>
    <w:p>
      <w:pPr>
        <w:spacing w:before="75" w:after="0"/>
      </w:pPr>
      <w:r>
        <w:rPr/>
        <w:t xml:space="preserve">图表：2023-2025年ows耳机线上渠道销售占比</w:t>
      </w:r>
    </w:p>
    <w:p>
      <w:pPr>
        <w:spacing w:before="75" w:after="0"/>
      </w:pPr>
      <w:r>
        <w:rPr/>
        <w:t xml:space="preserve">图表：2023-2025年抖音平台ows耳机gmv增速</w:t>
      </w:r>
    </w:p>
    <w:p>
      <w:pPr>
        <w:spacing w:before="75" w:after="0"/>
      </w:pPr>
      <w:r>
        <w:rPr/>
        <w:t xml:space="preserve">图表：2023-2025年ows耳机bom成本结构分解</w:t>
      </w:r>
    </w:p>
    <w:p>
      <w:pPr>
        <w:spacing w:before="75" w:after="0"/>
      </w:pPr>
      <w:r>
        <w:rPr/>
        <w:t xml:space="preserve">图表：2023-2025年高端ows耳机毛利率水平</w:t>
      </w:r>
    </w:p>
    <w:p>
      <w:pPr>
        <w:spacing w:before="75" w:after="0"/>
      </w:pPr>
      <w:r>
        <w:rPr/>
        <w:t xml:space="preserve">图表：2026-2031年ows耳机健康监测功能搭载率预测</w:t>
      </w:r>
    </w:p>
    <w:p>
      <w:pPr>
        <w:spacing w:before="75" w:after="0"/>
      </w:pPr>
      <w:r>
        <w:rPr/>
        <w:t xml:space="preserve">图表：2023-2025年ows耳机退货率及主要原因分布</w:t>
      </w:r>
    </w:p>
    <w:p>
      <w:pPr>
        <w:spacing w:before="75" w:after="0"/>
      </w:pPr>
      <w:r>
        <w:rPr/>
        <w:t xml:space="preserve">图表：2023-2025年芯片短缺对ows产能影响程度</w:t>
      </w:r>
    </w:p>
    <w:p>
      <w:pPr>
        <w:spacing w:before="75" w:after="0"/>
      </w:pPr>
      <w:r>
        <w:rPr/>
        <w:t xml:space="preserve">图表：2023-2025年ows耳机一级市场融资事件统计</w:t>
      </w:r>
    </w:p>
    <w:p>
      <w:pPr>
        <w:spacing w:before="75" w:after="0"/>
      </w:pPr>
      <w:r>
        <w:rPr/>
        <w:t xml:space="preserve">图表：2023-2025年ows耳机专利申请地域分布</w:t>
      </w:r>
    </w:p>
    <w:p>
      <w:pPr>
        <w:spacing w:before="75" w:after="0"/>
      </w:pPr>
      <w:r>
        <w:rPr/>
        <w:t xml:space="preserve">图表：2026-2031年ows耳机全球市场格局预测</w:t>
      </w:r>
    </w:p>
    <w:p>
      <w:pPr>
        <w:spacing w:before="75" w:after="0"/>
      </w:pPr>
      <w:r>
        <w:rPr/>
        <w:t xml:space="preserve">图表：2026-2031年ows耳机用户净推荐值(nps)趋势预测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2026-2031年中国OWS耳机行业深度全景调研及发展战略咨询报告</dc:title>
  <dc:description>2026-2031年中国OWS耳机行业深度全景调研及发展战略咨询报告</dc:description>
  <dc:subject>2026-2031年中国OWS耳机行业深度全景调研及发展战略咨询报告</dc:subject>
  <cp:keywords>研究报告</cp:keywords>
  <cp:category>研究报告</cp:category>
  <cp:lastModifiedBy>北京中道泰和信息咨询有限公司</cp:lastModifiedBy>
  <dcterms:created xsi:type="dcterms:W3CDTF">2026-03-30T18:49:05+08:00</dcterms:created>
  <dcterms:modified xsi:type="dcterms:W3CDTF">2026-03-30T18:49:05+08:00</dcterms:modified>
</cp:coreProperties>
</file>

<file path=docProps/custom.xml><?xml version="1.0" encoding="utf-8"?>
<Properties xmlns="http://schemas.openxmlformats.org/officeDocument/2006/custom-properties" xmlns:vt="http://schemas.openxmlformats.org/officeDocument/2006/docPropsVTypes"/>
</file>