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2026-2031年航空运输行业风险投资态势及投融资策略指引报告</w:t>
      </w:r>
    </w:p>
    <w:p>
      <w:pPr>
        <w:spacing w:after="150"/>
      </w:pPr>
      <w:r>
        <w:rPr>
          <w:b w:val="1"/>
          <w:bCs w:val="1"/>
        </w:rPr>
        <w:t xml:space="preserve">报告简介</w:t>
      </w:r>
    </w:p>
    <w:p>
      <w:pPr>
        <w:spacing w:after="150"/>
      </w:pPr>
      <w:r>
        <w:rPr/>
        <w:t xml:space="preserve">航空运输是以航空器为运输工具，通过空中航路实现人员、货物及邮件等快速位移的现代化运输方式，其本质是利用大气层空间构建高效、安全的跨区域物流与客运通道。作为全球交通体系的重要组成部分，航空运输依托飞机、直升机等航空器，通过固定航线网络与机场节点，将不同地理区域的经济、文化与社会活动紧密连接，形成覆盖全球的立体化运输网络。</w:t>
      </w:r>
    </w:p>
    <w:p>
      <w:pPr>
        <w:spacing w:after="150"/>
      </w:pPr>
      <w:r>
        <w:rPr/>
        <w:t xml:space="preserve">航空运输体系由航空器、航路网络、机场设施及空中交通管理系统四大要素构成。航空器作为运输载体，需满足适航标准与安全规范;航路网络通过导航设备与通信技术划定安全飞行通道;机场作为起降与中转枢纽，配备跑道、停机坪、货运站等基础设施;空中交通管理系统则通过雷达监控、飞行计划审批等手段，确保多架航空器在三维空域中的有序运行。这四者的协同运作，保障了航空运输的高效性与安全性。</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运输行业相关协会、51行业报告网、国内外相关刊物的基础信息以及各省市相关统计单位等公布和提供的大量资料。对航空运输行业风险投资现状、国际化进程与外资进入、融资渠道、如何运作风险投资、退出机制及发展趋势等进行了系统的分析，并重点分析了航空运输行业风险投资的主要现存问题、相应对策以及新形势下面临的机遇与挑战和企业的应对策略等。是风险投资公司、研究机构及航空运输行业相关企业准确了解目前航空运输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航空运输行业风投分析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2023-2025年航空运输行业经济指标分析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航空运输行业风险投资分析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2023-2025年航空运输行业风险投资分析</w:t>
      </w:r>
    </w:p>
    <w:p>
      <w:pPr>
        <w:spacing w:before="75" w:after="0"/>
      </w:pPr>
      <w:r>
        <w:rPr/>
        <w:t xml:space="preserve">一、2023-2025年航空运输行业风险投资项目数统计</w:t>
      </w:r>
    </w:p>
    <w:p>
      <w:pPr>
        <w:spacing w:before="75" w:after="0"/>
      </w:pPr>
      <w:r>
        <w:rPr/>
        <w:t xml:space="preserve">二、2023-2025年航空运输行业风投项目投资额统计</w:t>
      </w:r>
    </w:p>
    <w:p>
      <w:pPr>
        <w:spacing w:before="75" w:after="0"/>
      </w:pPr>
      <w:r>
        <w:rPr/>
        <w:t xml:space="preserve">三、2023-2025年航空运输行业风投项目推出情况分析</w:t>
      </w:r>
    </w:p>
    <w:p>
      <w:pPr>
        <w:spacing w:before="75" w:after="0"/>
      </w:pPr>
      <w:r>
        <w:rPr/>
        <w:t xml:space="preserve">第三节 航空运输行业风险投资形势分析</w:t>
      </w:r>
    </w:p>
    <w:p>
      <w:pPr>
        <w:spacing w:before="75" w:after="0"/>
      </w:pPr>
      <w:r>
        <w:rPr/>
        <w:t xml:space="preserve">一、2026-2031年航空运输行业投资发展前景</w:t>
      </w:r>
    </w:p>
    <w:p>
      <w:pPr>
        <w:spacing w:before="75" w:after="0"/>
      </w:pPr>
      <w:r>
        <w:rPr/>
        <w:t xml:space="preserve">二、2026-2031年航空运输行业投资发展焦点</w:t>
      </w:r>
    </w:p>
    <w:p>
      <w:pPr>
        <w:spacing w:before="75" w:after="0"/>
      </w:pPr>
      <w:r>
        <w:rPr/>
        <w:t xml:space="preserve">三、2026-2031年航空运输行业投资发展弊端</w:t>
      </w:r>
    </w:p>
    <w:p>
      <w:pPr>
        <w:spacing w:before="75" w:after="0"/>
      </w:pPr>
      <w:r>
        <w:rPr/>
        <w:t xml:space="preserve">四、2026-2031年航空运输企业投资发展态势</w:t>
      </w:r>
    </w:p>
    <w:p>
      <w:pPr>
        <w:spacing w:before="75" w:after="0"/>
      </w:pPr>
      <w:r>
        <w:rPr/>
        <w:t xml:space="preserve">五、2026-2031年航空运输行业投资形势预测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航空运输行业投资机会</w:t>
      </w:r>
    </w:p>
    <w:p>
      <w:pPr>
        <w:spacing w:before="75" w:after="0"/>
      </w:pPr>
      <w:r>
        <w:rPr>
          <w:b w:val="1"/>
          <w:bCs w:val="1"/>
        </w:rPr>
        <w:t xml:space="preserve">第七章 航空运输市场发展现状分析</w:t>
      </w:r>
    </w:p>
    <w:p>
      <w:pPr>
        <w:spacing w:before="75" w:after="0"/>
      </w:pPr>
      <w:r>
        <w:rPr/>
        <w:t xml:space="preserve">第一节 航空运输行业发展状况分析</w:t>
      </w:r>
    </w:p>
    <w:p>
      <w:pPr>
        <w:spacing w:before="75" w:after="0"/>
      </w:pPr>
      <w:r>
        <w:rPr/>
        <w:t xml:space="preserve">一、航空运输行业发展阶段</w:t>
      </w:r>
    </w:p>
    <w:p>
      <w:pPr>
        <w:spacing w:before="75" w:after="0"/>
      </w:pPr>
      <w:r>
        <w:rPr/>
        <w:t xml:space="preserve">二、航空运输行业发展总体概况</w:t>
      </w:r>
    </w:p>
    <w:p>
      <w:pPr>
        <w:spacing w:before="75" w:after="0"/>
      </w:pPr>
      <w:r>
        <w:rPr/>
        <w:t xml:space="preserve">三、航空运输行业发展特点分析</w:t>
      </w:r>
    </w:p>
    <w:p>
      <w:pPr>
        <w:spacing w:before="75" w:after="0"/>
      </w:pPr>
      <w:r>
        <w:rPr/>
        <w:t xml:space="preserve">四、航空运输行业商业模式分析</w:t>
      </w:r>
    </w:p>
    <w:p>
      <w:pPr>
        <w:spacing w:before="75" w:after="0"/>
      </w:pPr>
      <w:r>
        <w:rPr/>
        <w:t xml:space="preserve">第二节 2023-2025年航空运输行业发展现状</w:t>
      </w:r>
    </w:p>
    <w:p>
      <w:pPr>
        <w:spacing w:before="75" w:after="0"/>
      </w:pPr>
      <w:r>
        <w:rPr/>
        <w:t xml:space="preserve">一、航空运输市场规模及成长性分析</w:t>
      </w:r>
    </w:p>
    <w:p>
      <w:pPr>
        <w:spacing w:before="75" w:after="0"/>
      </w:pPr>
      <w:r>
        <w:rPr/>
        <w:t xml:space="preserve">二、2023-2025年航空运输行业发展分析</w:t>
      </w:r>
    </w:p>
    <w:p>
      <w:pPr>
        <w:spacing w:before="75" w:after="0"/>
      </w:pPr>
      <w:r>
        <w:rPr/>
        <w:t xml:space="preserve">三、2023-2025年航空运输企业发展分析</w:t>
      </w:r>
    </w:p>
    <w:p>
      <w:pPr>
        <w:spacing w:before="75" w:after="0"/>
      </w:pPr>
      <w:r>
        <w:rPr/>
        <w:t xml:space="preserve">四、2023-2025年航空运输行业需求情况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五、2023-2025年航空运输行业供需平衡分析</w:t>
      </w:r>
    </w:p>
    <w:p>
      <w:pPr>
        <w:spacing w:before="75" w:after="0"/>
      </w:pPr>
      <w:r>
        <w:rPr/>
        <w:t xml:space="preserve">第三节 航空运输行业细分市场结构分析</w:t>
      </w:r>
    </w:p>
    <w:p>
      <w:pPr>
        <w:spacing w:before="75" w:after="0"/>
      </w:pPr>
      <w:r>
        <w:rPr/>
        <w:t xml:space="preserve">一、航空运输行业市场结构现状分析</w:t>
      </w:r>
    </w:p>
    <w:p>
      <w:pPr>
        <w:spacing w:before="75" w:after="0"/>
      </w:pPr>
      <w:r>
        <w:rPr/>
        <w:t xml:space="preserve">二、航空运输行业细分结构特征分析</w:t>
      </w:r>
    </w:p>
    <w:p>
      <w:pPr>
        <w:spacing w:before="75" w:after="0"/>
      </w:pPr>
      <w:r>
        <w:rPr/>
        <w:t xml:space="preserve">三、航空运输行业细分市场发展概况</w:t>
      </w:r>
    </w:p>
    <w:p>
      <w:pPr>
        <w:spacing w:before="75" w:after="0"/>
      </w:pPr>
      <w:r>
        <w:rPr/>
        <w:t xml:space="preserve">四、航空运输行业市场结构变化趋势</w:t>
      </w:r>
    </w:p>
    <w:p>
      <w:pPr>
        <w:spacing w:before="75" w:after="0"/>
      </w:pPr>
      <w:r>
        <w:rPr>
          <w:b w:val="1"/>
          <w:bCs w:val="1"/>
        </w:rPr>
        <w:t xml:space="preserve">第八章 2026-2031年航空运输市场投资机会分析</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2026-2031年航空运输行业竞争形势分析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航空运输行业竞争格局综述</w:t>
      </w:r>
    </w:p>
    <w:p>
      <w:pPr>
        <w:spacing w:before="75" w:after="0"/>
      </w:pPr>
      <w:r>
        <w:rPr/>
        <w:t xml:space="preserve">一、航空运输行业竞争概况</w:t>
      </w:r>
    </w:p>
    <w:p>
      <w:pPr>
        <w:spacing w:before="75" w:after="0"/>
      </w:pPr>
      <w:r>
        <w:rPr/>
        <w:t xml:space="preserve">1、航空运输行业竞争格局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二、航空运输行业竞争力分析</w:t>
      </w:r>
    </w:p>
    <w:p>
      <w:pPr>
        <w:spacing w:before="75" w:after="0"/>
      </w:pPr>
      <w:r>
        <w:rPr/>
        <w:t xml:space="preserve">1、航空运输行业竞争力剖析</w:t>
      </w:r>
    </w:p>
    <w:p>
      <w:pPr>
        <w:spacing w:before="75" w:after="0"/>
      </w:pPr>
      <w:r>
        <w:rPr/>
        <w:t xml:space="preserve">2、航空运输企业市场竞争的优势</w:t>
      </w:r>
    </w:p>
    <w:p>
      <w:pPr>
        <w:spacing w:before="75" w:after="0"/>
      </w:pPr>
      <w:r>
        <w:rPr/>
        <w:t xml:space="preserve">3、国内航空运输企业竞争能力提升途径</w:t>
      </w:r>
    </w:p>
    <w:p>
      <w:pPr>
        <w:spacing w:before="75" w:after="0"/>
      </w:pPr>
      <w:r>
        <w:rPr/>
        <w:t xml:space="preserve">三、航空运输(服务)竞争力优势分析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航空运输行业重点企业经营形势分析</w:t>
      </w:r>
    </w:p>
    <w:p>
      <w:pPr>
        <w:spacing w:before="75" w:after="0"/>
      </w:pPr>
      <w:r>
        <w:rPr/>
        <w:t xml:space="preserve">第一节 航空运输企业总体发展状况分析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三、航空运输企业创新及品牌建设</w:t>
      </w:r>
    </w:p>
    <w:p>
      <w:pPr>
        <w:spacing w:before="75" w:after="0"/>
      </w:pPr>
      <w:r>
        <w:rPr/>
        <w:t xml:space="preserve">四、航空运输企业国际竞争力分析</w:t>
      </w:r>
    </w:p>
    <w:p>
      <w:pPr>
        <w:spacing w:before="75" w:after="0"/>
      </w:pPr>
      <w:r>
        <w:rPr/>
        <w:t xml:space="preserve">五、2025年航空运输行业企业排名分析</w:t>
      </w:r>
    </w:p>
    <w:p>
      <w:pPr>
        <w:spacing w:before="75" w:after="0"/>
      </w:pPr>
      <w:r>
        <w:rPr/>
        <w:t xml:space="preserve">第二节 航空运输重点公司主要竞争力分析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2026-2031年航空运输行业风险投资趋势预测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2026-2031年航空运输行业风险投资趋势分析</w:t>
      </w:r>
    </w:p>
    <w:p>
      <w:pPr>
        <w:spacing w:before="75" w:after="0"/>
      </w:pPr>
      <w:r>
        <w:rPr/>
        <w:t xml:space="preserve">一、2026-2031年航空运输行业风险投资前景分析</w:t>
      </w:r>
    </w:p>
    <w:p>
      <w:pPr>
        <w:spacing w:before="75" w:after="0"/>
      </w:pPr>
      <w:r>
        <w:rPr/>
        <w:t xml:space="preserve">二、2026-2031年航空运输行业风险投资方向预测</w:t>
      </w:r>
    </w:p>
    <w:p>
      <w:pPr>
        <w:spacing w:before="75" w:after="0"/>
      </w:pPr>
      <w:r>
        <w:rPr/>
        <w:t xml:space="preserve">三、2026-2031年航空运输行业风险投资退出趋势</w:t>
      </w:r>
    </w:p>
    <w:p>
      <w:pPr>
        <w:spacing w:before="75" w:after="0"/>
      </w:pPr>
      <w:r>
        <w:rPr>
          <w:b w:val="1"/>
          <w:bCs w:val="1"/>
        </w:rPr>
        <w:t xml:space="preserve">第十五章 2026-2031年航空运输行业投资风险提示</w:t>
      </w:r>
    </w:p>
    <w:p>
      <w:pPr>
        <w:spacing w:before="75" w:after="0"/>
      </w:pPr>
      <w:r>
        <w:rPr/>
        <w:t xml:space="preserve">第一节 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航空运输行业研究结论及建议</w:t>
      </w:r>
    </w:p>
    <w:p>
      <w:pPr>
        <w:spacing w:before="75" w:after="0"/>
      </w:pPr>
      <w:r>
        <w:rPr/>
        <w:t xml:space="preserve">第二节 中道泰和航空运输企业投融资建议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图表：2023-2025年航空运输行业市场规模</w:t>
      </w:r>
    </w:p>
    <w:p>
      <w:pPr>
        <w:spacing w:before="75" w:after="0"/>
      </w:pPr>
      <w:r>
        <w:rPr/>
        <w:t xml:space="preserve">图表：2023-2025年航空运输行业风险投资项目数</w:t>
      </w:r>
    </w:p>
    <w:p>
      <w:pPr>
        <w:spacing w:before="75" w:after="0"/>
      </w:pPr>
      <w:r>
        <w:rPr/>
        <w:t xml:space="preserve">图表：2023-2025年航空运输行业销售收入</w:t>
      </w:r>
    </w:p>
    <w:p>
      <w:pPr>
        <w:spacing w:before="75" w:after="0"/>
      </w:pPr>
      <w:r>
        <w:rPr/>
        <w:t xml:space="preserve">图表：2023-2025年航空运输行业利润总额</w:t>
      </w:r>
    </w:p>
    <w:p>
      <w:pPr>
        <w:spacing w:before="75" w:after="0"/>
      </w:pPr>
      <w:r>
        <w:rPr/>
        <w:t xml:space="preserve">图表：2023-2025年航空运输行业资产总计</w:t>
      </w:r>
    </w:p>
    <w:p>
      <w:pPr>
        <w:spacing w:before="75" w:after="0"/>
      </w:pPr>
      <w:r>
        <w:rPr/>
        <w:t xml:space="preserve">图表：2023-2025年航空运输行业负债总计</w:t>
      </w:r>
    </w:p>
    <w:p>
      <w:pPr>
        <w:spacing w:before="75" w:after="0"/>
      </w:pPr>
      <w:r>
        <w:rPr/>
        <w:t xml:space="preserve">图表：2023-2025年航空运输行业竞争力分析</w:t>
      </w:r>
    </w:p>
    <w:p>
      <w:pPr>
        <w:spacing w:before="75" w:after="0"/>
      </w:pPr>
      <w:r>
        <w:rPr/>
        <w:t xml:space="preserve">图表：2023-2025年航空运输市场价格走势</w:t>
      </w:r>
    </w:p>
    <w:p>
      <w:pPr>
        <w:spacing w:before="75" w:after="0"/>
      </w:pPr>
      <w:r>
        <w:rPr/>
        <w:t xml:space="preserve">图表：2023-2025年航空运输行业主营业务收入</w:t>
      </w:r>
    </w:p>
    <w:p>
      <w:pPr>
        <w:spacing w:before="75" w:after="0"/>
      </w:pPr>
      <w:r>
        <w:rPr/>
        <w:t xml:space="preserve">图表：2023-2025年航空运输行业主营业务成本</w:t>
      </w:r>
    </w:p>
    <w:p>
      <w:pPr>
        <w:spacing w:before="75" w:after="0"/>
      </w:pPr>
      <w:r>
        <w:rPr/>
        <w:t xml:space="preserve">图表：2023-2025年航空运输行业销售费用分析</w:t>
      </w:r>
    </w:p>
    <w:p>
      <w:pPr>
        <w:spacing w:before="75" w:after="0"/>
      </w:pPr>
      <w:r>
        <w:rPr/>
        <w:t xml:space="preserve">图表：2023-2025年航空运输行业管理费用分析</w:t>
      </w:r>
    </w:p>
    <w:p>
      <w:pPr>
        <w:spacing w:before="75" w:after="0"/>
      </w:pPr>
      <w:r>
        <w:rPr/>
        <w:t xml:space="preserve">图表：2023-2025年航空运输行业财务费用分析</w:t>
      </w:r>
    </w:p>
    <w:p>
      <w:pPr>
        <w:spacing w:before="75" w:after="0"/>
      </w:pPr>
      <w:r>
        <w:rPr/>
        <w:t xml:space="preserve">图表：2023-2025年航空运输行业销售毛利率分析</w:t>
      </w:r>
    </w:p>
    <w:p>
      <w:pPr>
        <w:spacing w:before="75" w:after="0"/>
      </w:pPr>
      <w:r>
        <w:rPr/>
        <w:t xml:space="preserve">图表：2023-2025年航空运输行业销售利润率分析</w:t>
      </w:r>
    </w:p>
    <w:p>
      <w:pPr>
        <w:spacing w:before="75" w:after="0"/>
      </w:pPr>
      <w:r>
        <w:rPr/>
        <w:t xml:space="preserve">图表：2023-2025年航空运输行业成本费用利润率分析</w:t>
      </w:r>
    </w:p>
    <w:p>
      <w:pPr>
        <w:spacing w:before="75" w:after="0"/>
      </w:pPr>
      <w:r>
        <w:rPr/>
        <w:t xml:space="preserve">图表：2023-2025年航空运输行业总资产利润率分析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2026-2031年航空运输行业风险投资态势及投融资策略指引报告</dc:title>
  <dc:description>2026-2031年航空运输行业风险投资态势及投融资策略指引报告</dc:description>
  <dc:subject>2026-2031年航空运输行业风险投资态势及投融资策略指引报告</dc:subject>
  <cp:keywords>研究报告</cp:keywords>
  <cp:category>研究报告</cp:category>
  <cp:lastModifiedBy>北京中道泰和信息咨询有限公司</cp:lastModifiedBy>
  <dcterms:created xsi:type="dcterms:W3CDTF">2026-03-30T18:49:25+08:00</dcterms:created>
  <dcterms:modified xsi:type="dcterms:W3CDTF">2026-03-30T18:49:25+08:00</dcterms:modified>
</cp:coreProperties>
</file>

<file path=docProps/custom.xml><?xml version="1.0" encoding="utf-8"?>
<Properties xmlns="http://schemas.openxmlformats.org/officeDocument/2006/custom-properties" xmlns:vt="http://schemas.openxmlformats.org/officeDocument/2006/docPropsVTypes"/>
</file>