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2026-2031年中国网络准入控制行业全景调研与投资可行性报告</w:t>
      </w:r>
    </w:p>
    <w:p>
      <w:pPr>
        <w:spacing w:after="150"/>
      </w:pPr>
      <w:r>
        <w:rPr>
          <w:b w:val="1"/>
          <w:bCs w:val="1"/>
        </w:rPr>
        <w:t xml:space="preserve">报告简介</w:t>
      </w:r>
    </w:p>
    <w:p>
      <w:pPr>
        <w:spacing w:after="150"/>
      </w:pPr>
      <w:r>
        <w:rPr/>
        <w:t xml:space="preserve">网络准入控制(Network Access Control，简称NAC)是一种基于身份与设备状态的动态网络安全技术，其核心在于通过“先验证、后接入”的机制，构建企业网络的第一道安全防线。该技术通过多维度验证手段，包括身份认证(如账号密码、数字证书)、设备合规性检查(如操作系统版本、杀毒软件状态、系统补丁更新情况)及访问权限评估，确保只有符合安全策略的终端设备与授权用户才能接入企业网络资源。</w:t>
      </w:r>
    </w:p>
    <w:p>
      <w:pPr>
        <w:spacing w:after="150"/>
      </w:pPr>
      <w:r>
        <w:rPr/>
        <w:t xml:space="preserve">NAC的运作逻辑贯穿于网络接入的全流程：在设备尝试连接时，系统首先验证其身份合法性，随后对设备的安全状态进行深度扫描，检查是否存在未修复的漏洞、是否运行可疑进程或开启高危端口等风险因素。若设备未通过安全检查，系统将根据预设策略采取阻断连接、引导至隔离修复区或限制访问权限等措施，直至设备满足安全基线要求。此外，NAC还支持动态权限分配，根据用户角色、设备类型及访问场景实时调整网络访问范围，例如限制财务部电脑仅能访问财务系统，禁止研发部设备连接外网等，从而最小化潜在攻击面。</w:t>
      </w:r>
    </w:p>
    <w:p>
      <w:pPr>
        <w:spacing w:after="150"/>
      </w:pPr>
      <w:r>
        <w:rPr/>
        <w:t xml:space="preserve">从技术架构看，NAC融合了802.1X认证、DHCP准入控制、终端健康检查、行为审计等多种技术手段，并可与防火墙、入侵检测系统(IDS)等安全组件联动，形成纵深防御体系。其价值不仅体现在事前预防(阻止未授权设备接入)，更延伸至事中监控(持续验证设备安全状态)与事后追溯(记录所有接入行为以满足合规审计要求)。随着零信任架构的普及，NAC正从传统的“边界防御”向“持续验证”演进，通过结合用户实体行为分析(UEBA)与AI算法，实现对访问全程的动态风险评估，为企业网络提供更智能、更灵活的安全保障。</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网络准入控制市场进行了分析研究。报告在总结中国网络准入控制发展历程的基础上，结合新时期的各方面因素，对中国网络准入控制的发展趋势给予了细致和审慎的预测论证。报告资料详实，图表丰富，既有深入的分析，又有直观的比较，为网络准入控制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网络准入控制行业综述</w:t>
      </w:r>
    </w:p>
    <w:p>
      <w:pPr>
        <w:spacing w:before="75" w:after="0"/>
      </w:pPr>
      <w:r>
        <w:rPr/>
        <w:t xml:space="preserve">第一节 行业及产品的相关概念</w:t>
      </w:r>
    </w:p>
    <w:p>
      <w:pPr>
        <w:spacing w:before="75" w:after="0"/>
      </w:pPr>
      <w:r>
        <w:rPr/>
        <w:t xml:space="preserve">一、网络准入控制的定义</w:t>
      </w:r>
    </w:p>
    <w:p>
      <w:pPr>
        <w:spacing w:before="75" w:after="0"/>
      </w:pPr>
      <w:r>
        <w:rPr/>
        <w:t xml:space="preserve">二、网络准入控制的产品特性</w:t>
      </w:r>
    </w:p>
    <w:p>
      <w:pPr>
        <w:spacing w:before="75" w:after="0"/>
      </w:pPr>
      <w:r>
        <w:rPr/>
        <w:t xml:space="preserve">第二节 行业主要应用领域</w:t>
      </w:r>
    </w:p>
    <w:p>
      <w:pPr>
        <w:spacing w:before="75" w:after="0"/>
      </w:pPr>
      <w:r>
        <w:rPr/>
        <w:t xml:space="preserve">第三节 网络准入控制行业的发展历程</w:t>
      </w:r>
    </w:p>
    <w:p>
      <w:pPr>
        <w:spacing w:before="75" w:after="0"/>
      </w:pPr>
      <w:r>
        <w:rPr/>
        <w:t xml:space="preserve">第四节 网络准入控制行业发展成熟度分析</w:t>
      </w:r>
    </w:p>
    <w:p>
      <w:pPr>
        <w:spacing w:before="75" w:after="0"/>
      </w:pPr>
      <w:r>
        <w:rPr>
          <w:b w:val="1"/>
          <w:bCs w:val="1"/>
        </w:rPr>
        <w:t xml:space="preserve">第二章 网络准入控制行业发展环境及影响分析</w:t>
      </w:r>
    </w:p>
    <w:p>
      <w:pPr>
        <w:spacing w:before="75" w:after="0"/>
      </w:pPr>
      <w:r>
        <w:rPr/>
        <w:t xml:space="preserve">第一节 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一、宏观经济发展现状分析</w:t>
      </w:r>
    </w:p>
    <w:p>
      <w:pPr>
        <w:spacing w:before="75" w:after="0"/>
      </w:pPr>
      <w:r>
        <w:rPr/>
        <w:t xml:space="preserve">二、国内宏观经济发展趋势分析</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第四节 行业技术环境分析</w:t>
      </w:r>
    </w:p>
    <w:p>
      <w:pPr>
        <w:spacing w:before="75" w:after="0"/>
      </w:pPr>
      <w:r>
        <w:rPr/>
        <w:t xml:space="preserve">一、网络准入控制行业技术现状分析</w:t>
      </w:r>
    </w:p>
    <w:p>
      <w:pPr>
        <w:spacing w:before="75" w:after="0"/>
      </w:pPr>
      <w:r>
        <w:rPr/>
        <w:t xml:space="preserve">二、网络准入控制行业技术发展趋势</w:t>
      </w:r>
    </w:p>
    <w:p>
      <w:pPr>
        <w:spacing w:before="75" w:after="0"/>
      </w:pPr>
      <w:r>
        <w:rPr>
          <w:b w:val="1"/>
          <w:bCs w:val="1"/>
        </w:rPr>
        <w:t xml:space="preserve">第三章 网络准入控制行业发展现状分析</w:t>
      </w:r>
    </w:p>
    <w:p>
      <w:pPr>
        <w:spacing w:before="75" w:after="0"/>
      </w:pPr>
      <w:r>
        <w:rPr/>
        <w:t xml:space="preserve">第一节 2023-2025年运行情况分析</w:t>
      </w:r>
    </w:p>
    <w:p>
      <w:pPr>
        <w:spacing w:before="75" w:after="0"/>
      </w:pPr>
      <w:r>
        <w:rPr/>
        <w:t xml:space="preserve">一、行业发展现状分析</w:t>
      </w:r>
    </w:p>
    <w:p>
      <w:pPr>
        <w:spacing w:before="75" w:after="0"/>
      </w:pPr>
      <w:r>
        <w:rPr/>
        <w:t xml:space="preserve">二、行业商业模式分析</w:t>
      </w:r>
    </w:p>
    <w:p>
      <w:pPr>
        <w:spacing w:before="75" w:after="0"/>
      </w:pPr>
      <w:r>
        <w:rPr/>
        <w:t xml:space="preserve">第二节 2023-2025年网络准入控制行业发展面临问题</w:t>
      </w:r>
    </w:p>
    <w:p>
      <w:pPr>
        <w:spacing w:before="75" w:after="0"/>
      </w:pPr>
      <w:r>
        <w:rPr/>
        <w:t xml:space="preserve">第三节 2023-2025年网络准入控制行业发展趋势分析</w:t>
      </w:r>
    </w:p>
    <w:p>
      <w:pPr>
        <w:spacing w:before="75" w:after="0"/>
      </w:pPr>
      <w:r>
        <w:rPr>
          <w:b w:val="1"/>
          <w:bCs w:val="1"/>
        </w:rPr>
        <w:t xml:space="preserve">第四章 网络准入控制行业运行指标分析</w:t>
      </w:r>
    </w:p>
    <w:p>
      <w:pPr>
        <w:spacing w:before="75" w:after="0"/>
      </w:pPr>
      <w:r>
        <w:rPr/>
        <w:t xml:space="preserve">第一节 网络准入控制行业供需平衡分析</w:t>
      </w:r>
    </w:p>
    <w:p>
      <w:pPr>
        <w:spacing w:before="75" w:after="0"/>
      </w:pPr>
      <w:r>
        <w:rPr/>
        <w:t xml:space="preserve">一、2023-2025年网络准入控制行业供给分析</w:t>
      </w:r>
    </w:p>
    <w:p>
      <w:pPr>
        <w:spacing w:before="75" w:after="0"/>
      </w:pPr>
      <w:r>
        <w:rPr/>
        <w:t xml:space="preserve">二、2023-2025年网络准入控制软件需求分析</w:t>
      </w:r>
    </w:p>
    <w:p>
      <w:pPr>
        <w:spacing w:before="75" w:after="0"/>
      </w:pPr>
      <w:r>
        <w:rPr/>
        <w:t xml:space="preserve">三、2023-2025年网络准入控制市场规模分析</w:t>
      </w:r>
    </w:p>
    <w:p>
      <w:pPr>
        <w:spacing w:before="75" w:after="0"/>
      </w:pPr>
      <w:r>
        <w:rPr/>
        <w:t xml:space="preserve">第二节 网络准入控制行业发展规模分析</w:t>
      </w:r>
    </w:p>
    <w:p>
      <w:pPr>
        <w:spacing w:before="75" w:after="0"/>
      </w:pPr>
      <w:r>
        <w:rPr/>
        <w:t xml:space="preserve">一、2023-2025年行业企业数量分析</w:t>
      </w:r>
    </w:p>
    <w:p>
      <w:pPr>
        <w:spacing w:before="75" w:after="0"/>
      </w:pPr>
      <w:r>
        <w:rPr/>
        <w:t xml:space="preserve">二、2023-2025年行业从业人数分析</w:t>
      </w:r>
    </w:p>
    <w:p>
      <w:pPr>
        <w:spacing w:before="75" w:after="0"/>
      </w:pPr>
      <w:r>
        <w:rPr/>
        <w:t xml:space="preserve">三、2023-2025年行业总产值分析</w:t>
      </w:r>
    </w:p>
    <w:p>
      <w:pPr>
        <w:spacing w:before="75" w:after="0"/>
      </w:pPr>
      <w:r>
        <w:rPr/>
        <w:t xml:space="preserve">第三节 网络准入控制行业运行指标分析</w:t>
      </w:r>
    </w:p>
    <w:p>
      <w:pPr>
        <w:spacing w:before="75" w:after="0"/>
      </w:pPr>
      <w:r>
        <w:rPr/>
        <w:t xml:space="preserve">一、行业成长能力分析</w:t>
      </w:r>
    </w:p>
    <w:p>
      <w:pPr>
        <w:spacing w:before="75" w:after="0"/>
      </w:pPr>
      <w:r>
        <w:rPr/>
        <w:t xml:space="preserve">二、行业盈利能力分析</w:t>
      </w:r>
    </w:p>
    <w:p>
      <w:pPr>
        <w:spacing w:before="75" w:after="0"/>
      </w:pPr>
      <w:r>
        <w:rPr/>
        <w:t xml:space="preserve">三、行业偿债能力分析</w:t>
      </w:r>
    </w:p>
    <w:p>
      <w:pPr>
        <w:spacing w:before="75" w:after="0"/>
      </w:pPr>
      <w:r>
        <w:rPr/>
        <w:t xml:space="preserve">四、行业运营能力分析</w:t>
      </w:r>
    </w:p>
    <w:p>
      <w:pPr>
        <w:spacing w:before="75" w:after="0"/>
      </w:pPr>
      <w:r>
        <w:rPr>
          <w:b w:val="1"/>
          <w:bCs w:val="1"/>
        </w:rPr>
        <w:t xml:space="preserve">第五章 网络准入控制行业区域市场现状分析</w:t>
      </w:r>
    </w:p>
    <w:p>
      <w:pPr>
        <w:spacing w:before="75" w:after="0"/>
      </w:pPr>
      <w:r>
        <w:rPr/>
        <w:t xml:space="preserve">第一节 华北地区网络准入控制市场调研</w:t>
      </w:r>
    </w:p>
    <w:p>
      <w:pPr>
        <w:spacing w:before="75" w:after="0"/>
      </w:pPr>
      <w:r>
        <w:rPr/>
        <w:t xml:space="preserve">一、华北地区网络准入控制市场规模分析</w:t>
      </w:r>
    </w:p>
    <w:p>
      <w:pPr>
        <w:spacing w:before="75" w:after="0"/>
      </w:pPr>
      <w:r>
        <w:rPr/>
        <w:t xml:space="preserve">二、华北地区网络准入控制市场竞争现状分析</w:t>
      </w:r>
    </w:p>
    <w:p>
      <w:pPr>
        <w:spacing w:before="75" w:after="0"/>
      </w:pPr>
      <w:r>
        <w:rPr/>
        <w:t xml:space="preserve">三、华北地区网络准入控制市场趋势预测分析</w:t>
      </w:r>
    </w:p>
    <w:p>
      <w:pPr>
        <w:spacing w:before="75" w:after="0"/>
      </w:pPr>
      <w:r>
        <w:rPr/>
        <w:t xml:space="preserve">第二节 东北地区网络准入控制市场调研</w:t>
      </w:r>
    </w:p>
    <w:p>
      <w:pPr>
        <w:spacing w:before="75" w:after="0"/>
      </w:pPr>
      <w:r>
        <w:rPr/>
        <w:t xml:space="preserve">一、东北地区网络准入控制市场规模分析</w:t>
      </w:r>
    </w:p>
    <w:p>
      <w:pPr>
        <w:spacing w:before="75" w:after="0"/>
      </w:pPr>
      <w:r>
        <w:rPr/>
        <w:t xml:space="preserve">二、东北地区网络准入控制市场竞争现状分析</w:t>
      </w:r>
    </w:p>
    <w:p>
      <w:pPr>
        <w:spacing w:before="75" w:after="0"/>
      </w:pPr>
      <w:r>
        <w:rPr/>
        <w:t xml:space="preserve">三、东北地区网络准入控制市场趋势预测分析</w:t>
      </w:r>
    </w:p>
    <w:p>
      <w:pPr>
        <w:spacing w:before="75" w:after="0"/>
      </w:pPr>
      <w:r>
        <w:rPr/>
        <w:t xml:space="preserve">第三节 华东地区网络准入控制市场调研</w:t>
      </w:r>
    </w:p>
    <w:p>
      <w:pPr>
        <w:spacing w:before="75" w:after="0"/>
      </w:pPr>
      <w:r>
        <w:rPr/>
        <w:t xml:space="preserve">一、华东地区网络准入控制市场规模分析</w:t>
      </w:r>
    </w:p>
    <w:p>
      <w:pPr>
        <w:spacing w:before="75" w:after="0"/>
      </w:pPr>
      <w:r>
        <w:rPr/>
        <w:t xml:space="preserve">二、华东地区网络准入控制市场竞争现状分析</w:t>
      </w:r>
    </w:p>
    <w:p>
      <w:pPr>
        <w:spacing w:before="75" w:after="0"/>
      </w:pPr>
      <w:r>
        <w:rPr/>
        <w:t xml:space="preserve">三、华东地区网络准入控制市场趋势预测分析</w:t>
      </w:r>
    </w:p>
    <w:p>
      <w:pPr>
        <w:spacing w:before="75" w:after="0"/>
      </w:pPr>
      <w:r>
        <w:rPr/>
        <w:t xml:space="preserve">第四节 华中地区网络准入控制市场调研</w:t>
      </w:r>
    </w:p>
    <w:p>
      <w:pPr>
        <w:spacing w:before="75" w:after="0"/>
      </w:pPr>
      <w:r>
        <w:rPr/>
        <w:t xml:space="preserve">一、华中地区网络准入控制市场规模分析</w:t>
      </w:r>
    </w:p>
    <w:p>
      <w:pPr>
        <w:spacing w:before="75" w:after="0"/>
      </w:pPr>
      <w:r>
        <w:rPr/>
        <w:t xml:space="preserve">二、华中地区网络准入控制市场竞争现状分析</w:t>
      </w:r>
    </w:p>
    <w:p>
      <w:pPr>
        <w:spacing w:before="75" w:after="0"/>
      </w:pPr>
      <w:r>
        <w:rPr/>
        <w:t xml:space="preserve">四、华中地区网络准入控制市场趋势预测分析</w:t>
      </w:r>
    </w:p>
    <w:p>
      <w:pPr>
        <w:spacing w:before="75" w:after="0"/>
      </w:pPr>
      <w:r>
        <w:rPr/>
        <w:t xml:space="preserve">第五节 华南地区网络准入控制市场调研</w:t>
      </w:r>
    </w:p>
    <w:p>
      <w:pPr>
        <w:spacing w:before="75" w:after="0"/>
      </w:pPr>
      <w:r>
        <w:rPr/>
        <w:t xml:space="preserve">一、华南地区网络准入控制市场规模分析</w:t>
      </w:r>
    </w:p>
    <w:p>
      <w:pPr>
        <w:spacing w:before="75" w:after="0"/>
      </w:pPr>
      <w:r>
        <w:rPr/>
        <w:t xml:space="preserve">二、华南地区网络准入控制市场竞争现状分析</w:t>
      </w:r>
    </w:p>
    <w:p>
      <w:pPr>
        <w:spacing w:before="75" w:after="0"/>
      </w:pPr>
      <w:r>
        <w:rPr/>
        <w:t xml:space="preserve">三、华南地区网络准入控制市场趋势预测分析</w:t>
      </w:r>
    </w:p>
    <w:p>
      <w:pPr>
        <w:spacing w:before="75" w:after="0"/>
      </w:pPr>
      <w:r>
        <w:rPr/>
        <w:t xml:space="preserve">第六节 西部地区网络准入控制市场调研</w:t>
      </w:r>
    </w:p>
    <w:p>
      <w:pPr>
        <w:spacing w:before="75" w:after="0"/>
      </w:pPr>
      <w:r>
        <w:rPr/>
        <w:t xml:space="preserve">一、西部地区网络准入控制市场规模分析</w:t>
      </w:r>
    </w:p>
    <w:p>
      <w:pPr>
        <w:spacing w:before="75" w:after="0"/>
      </w:pPr>
      <w:r>
        <w:rPr/>
        <w:t xml:space="preserve">二、西部地区网络准入控制市场竞争现状分析</w:t>
      </w:r>
    </w:p>
    <w:p>
      <w:pPr>
        <w:spacing w:before="75" w:after="0"/>
      </w:pPr>
      <w:r>
        <w:rPr/>
        <w:t xml:space="preserve">三、西部地区网络准入控制市场趋势预测分析</w:t>
      </w:r>
    </w:p>
    <w:p>
      <w:pPr>
        <w:spacing w:before="75" w:after="0"/>
      </w:pPr>
      <w:r>
        <w:rPr>
          <w:b w:val="1"/>
          <w:bCs w:val="1"/>
        </w:rPr>
        <w:t xml:space="preserve">第六章 国内网络准入控制产业链分析</w:t>
      </w:r>
    </w:p>
    <w:p>
      <w:pPr>
        <w:spacing w:before="75" w:after="0"/>
      </w:pPr>
      <w:r>
        <w:rPr/>
        <w:t xml:space="preserve">第一节 产业链简述</w:t>
      </w:r>
    </w:p>
    <w:p>
      <w:pPr>
        <w:spacing w:before="75" w:after="0"/>
      </w:pPr>
      <w:r>
        <w:rPr/>
        <w:t xml:space="preserve">第二节 上游主要产业发展现状及未来趋势分析</w:t>
      </w:r>
    </w:p>
    <w:p>
      <w:pPr>
        <w:spacing w:before="75" w:after="0"/>
      </w:pPr>
      <w:r>
        <w:rPr/>
        <w:t xml:space="preserve">一、网络准入控制行业生产成本构成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四、上游行业对网络准入控制行业的影响</w:t>
      </w:r>
    </w:p>
    <w:p>
      <w:pPr>
        <w:spacing w:before="75" w:after="0"/>
      </w:pPr>
      <w:r>
        <w:rPr/>
        <w:t xml:space="preserve">第三节 下游主要市场发展现状及未来趋势分析</w:t>
      </w:r>
    </w:p>
    <w:p>
      <w:pPr>
        <w:spacing w:before="75" w:after="0"/>
      </w:pPr>
      <w:r>
        <w:rPr/>
        <w:t xml:space="preserve">一、网络准入控制下游行业分布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四、下游需求对网络准入控制行业的影响</w:t>
      </w:r>
    </w:p>
    <w:p>
      <w:pPr>
        <w:spacing w:before="75" w:after="0"/>
      </w:pPr>
      <w:r>
        <w:rPr/>
        <w:t xml:space="preserve">第四节 网络准入控制的产业链增殖空间</w:t>
      </w:r>
    </w:p>
    <w:p>
      <w:pPr>
        <w:spacing w:before="75" w:after="0"/>
      </w:pPr>
      <w:r>
        <w:rPr>
          <w:b w:val="1"/>
          <w:bCs w:val="1"/>
        </w:rPr>
        <w:t xml:space="preserve">第七章 网络准入控制行业竞争力分析</w:t>
      </w:r>
    </w:p>
    <w:p>
      <w:pPr>
        <w:spacing w:before="75" w:after="0"/>
      </w:pPr>
      <w:r>
        <w:rPr/>
        <w:t xml:space="preserve">第一节 2023-2025年网络与控制企业竞争格局分析</w:t>
      </w:r>
    </w:p>
    <w:p>
      <w:pPr>
        <w:spacing w:before="75" w:after="0"/>
      </w:pPr>
      <w:r>
        <w:rPr/>
        <w:t xml:space="preserve">一、国际市场竞争格局</w:t>
      </w:r>
    </w:p>
    <w:p>
      <w:pPr>
        <w:spacing w:before="75" w:after="0"/>
      </w:pPr>
      <w:r>
        <w:rPr/>
        <w:t xml:space="preserve">二、国内企业竞争竞争分析</w:t>
      </w:r>
    </w:p>
    <w:p>
      <w:pPr>
        <w:spacing w:before="75" w:after="0"/>
      </w:pPr>
      <w:r>
        <w:rPr/>
        <w:t xml:space="preserve">第二节 2021-2022年网络与控制行业竞争实力分析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第八章 网络控制与准入行业重点企业分析</w:t>
      </w:r>
    </w:p>
    <w:p>
      <w:pPr>
        <w:spacing w:before="75" w:after="0"/>
      </w:pPr>
      <w:r>
        <w:rPr/>
        <w:t xml:space="preserve">第一节 杭州盈高科技有限公司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三、企业财务指标分析</w:t>
      </w:r>
    </w:p>
    <w:p>
      <w:pPr>
        <w:spacing w:before="75" w:after="0"/>
      </w:pPr>
      <w:r>
        <w:rPr/>
        <w:t xml:space="preserve">四、企业竞争优势分析</w:t>
      </w:r>
    </w:p>
    <w:p>
      <w:pPr>
        <w:spacing w:before="75" w:after="0"/>
      </w:pPr>
      <w:r>
        <w:rPr/>
        <w:t xml:space="preserve">五、企业未来发展战略</w:t>
      </w:r>
    </w:p>
    <w:p>
      <w:pPr>
        <w:spacing w:before="75" w:after="0"/>
      </w:pPr>
      <w:r>
        <w:rPr/>
        <w:t xml:space="preserve">第二节 北京北信源软件股份有限公司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三、企业财务指标分析</w:t>
      </w:r>
    </w:p>
    <w:p>
      <w:pPr>
        <w:spacing w:before="75" w:after="0"/>
      </w:pPr>
      <w:r>
        <w:rPr/>
        <w:t xml:space="preserve">四、企业竞争优势分析</w:t>
      </w:r>
    </w:p>
    <w:p>
      <w:pPr>
        <w:spacing w:before="75" w:after="0"/>
      </w:pPr>
      <w:r>
        <w:rPr/>
        <w:t xml:space="preserve">五、企业未来发展战略</w:t>
      </w:r>
    </w:p>
    <w:p>
      <w:pPr>
        <w:spacing w:before="75" w:after="0"/>
      </w:pPr>
      <w:r>
        <w:rPr/>
        <w:t xml:space="preserve">第三节 奇安信科技集团股份有限公司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三、企业财务指标分析</w:t>
      </w:r>
    </w:p>
    <w:p>
      <w:pPr>
        <w:spacing w:before="75" w:after="0"/>
      </w:pPr>
      <w:r>
        <w:rPr/>
        <w:t xml:space="preserve">四、企业竞争优势分析</w:t>
      </w:r>
    </w:p>
    <w:p>
      <w:pPr>
        <w:spacing w:before="75" w:after="0"/>
      </w:pPr>
      <w:r>
        <w:rPr/>
        <w:t xml:space="preserve">五、企业未来发展战略</w:t>
      </w:r>
    </w:p>
    <w:p>
      <w:pPr>
        <w:spacing w:before="75" w:after="0"/>
      </w:pPr>
      <w:r>
        <w:rPr/>
        <w:t xml:space="preserve">第四节 深圳市联软科技股份有限公司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三、企业财务指标分析</w:t>
      </w:r>
    </w:p>
    <w:p>
      <w:pPr>
        <w:spacing w:before="75" w:after="0"/>
      </w:pPr>
      <w:r>
        <w:rPr/>
        <w:t xml:space="preserve">四、企业竞争优势分析</w:t>
      </w:r>
    </w:p>
    <w:p>
      <w:pPr>
        <w:spacing w:before="75" w:after="0"/>
      </w:pPr>
      <w:r>
        <w:rPr/>
        <w:t xml:space="preserve">五、企业未来发展战略</w:t>
      </w:r>
    </w:p>
    <w:p>
      <w:pPr>
        <w:spacing w:before="75" w:after="0"/>
      </w:pPr>
      <w:r>
        <w:rPr/>
        <w:t xml:space="preserve">第五节 北京融汇画方科技有限公司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三、企业财务指标分析</w:t>
      </w:r>
    </w:p>
    <w:p>
      <w:pPr>
        <w:spacing w:before="75" w:after="0"/>
      </w:pPr>
      <w:r>
        <w:rPr/>
        <w:t xml:space="preserve">四、企业竞争优势分析</w:t>
      </w:r>
    </w:p>
    <w:p>
      <w:pPr>
        <w:spacing w:before="75" w:after="0"/>
      </w:pPr>
      <w:r>
        <w:rPr/>
        <w:t xml:space="preserve">五、企业未来发展战略</w:t>
      </w:r>
    </w:p>
    <w:p>
      <w:pPr>
        <w:spacing w:before="75" w:after="0"/>
      </w:pPr>
      <w:r>
        <w:rPr/>
        <w:t xml:space="preserve">第六节 上海宁盾信息科技有限公司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三、企业财务指标分析</w:t>
      </w:r>
    </w:p>
    <w:p>
      <w:pPr>
        <w:spacing w:before="75" w:after="0"/>
      </w:pPr>
      <w:r>
        <w:rPr/>
        <w:t xml:space="preserve">四、企业竞争优势分析</w:t>
      </w:r>
    </w:p>
    <w:p>
      <w:pPr>
        <w:spacing w:before="75" w:after="0"/>
      </w:pPr>
      <w:r>
        <w:rPr/>
        <w:t xml:space="preserve">五、企业未来发展战略</w:t>
      </w:r>
    </w:p>
    <w:p>
      <w:pPr>
        <w:spacing w:before="75" w:after="0"/>
      </w:pPr>
      <w:r>
        <w:rPr/>
        <w:t xml:space="preserve">第七节 北京江南天安科技有限公司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三、企业财务指标分析</w:t>
      </w:r>
    </w:p>
    <w:p>
      <w:pPr>
        <w:spacing w:before="75" w:after="0"/>
      </w:pPr>
      <w:r>
        <w:rPr/>
        <w:t xml:space="preserve">四、企业竞争优势分析</w:t>
      </w:r>
    </w:p>
    <w:p>
      <w:pPr>
        <w:spacing w:before="75" w:after="0"/>
      </w:pPr>
      <w:r>
        <w:rPr/>
        <w:t xml:space="preserve">五、企业未来发展战略</w:t>
      </w:r>
    </w:p>
    <w:p>
      <w:pPr>
        <w:spacing w:before="75" w:after="0"/>
      </w:pPr>
      <w:r>
        <w:rPr/>
        <w:t xml:space="preserve">第八节 亚信安全科技股份有限公司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三、企业财务指标分析</w:t>
      </w:r>
    </w:p>
    <w:p>
      <w:pPr>
        <w:spacing w:before="75" w:after="0"/>
      </w:pPr>
      <w:r>
        <w:rPr/>
        <w:t xml:space="preserve">四、企业竞争优势分析</w:t>
      </w:r>
    </w:p>
    <w:p>
      <w:pPr>
        <w:spacing w:before="75" w:after="0"/>
      </w:pPr>
      <w:r>
        <w:rPr/>
        <w:t xml:space="preserve">五、企业未来发展战略</w:t>
      </w:r>
    </w:p>
    <w:p>
      <w:pPr>
        <w:spacing w:before="75" w:after="0"/>
      </w:pPr>
      <w:r>
        <w:rPr/>
        <w:t xml:space="preserve">第九节 北京安天网络安全技术有限公司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三、企业财务指标分析</w:t>
      </w:r>
    </w:p>
    <w:p>
      <w:pPr>
        <w:spacing w:before="75" w:after="0"/>
      </w:pPr>
      <w:r>
        <w:rPr/>
        <w:t xml:space="preserve">四、企业竞争优势分析</w:t>
      </w:r>
    </w:p>
    <w:p>
      <w:pPr>
        <w:spacing w:before="75" w:after="0"/>
      </w:pPr>
      <w:r>
        <w:rPr/>
        <w:t xml:space="preserve">五、企业未来发展战略</w:t>
      </w:r>
    </w:p>
    <w:p>
      <w:pPr>
        <w:spacing w:before="75" w:after="0"/>
      </w:pPr>
      <w:r>
        <w:rPr/>
        <w:t xml:space="preserve">第十节 中京天裕科技(北京)有限公司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三、企业财务指标分析</w:t>
      </w:r>
    </w:p>
    <w:p>
      <w:pPr>
        <w:spacing w:before="75" w:after="0"/>
      </w:pPr>
      <w:r>
        <w:rPr/>
        <w:t xml:space="preserve">四、企业竞争优势分析</w:t>
      </w:r>
    </w:p>
    <w:p>
      <w:pPr>
        <w:spacing w:before="75" w:after="0"/>
      </w:pPr>
      <w:r>
        <w:rPr/>
        <w:t xml:space="preserve">五、企业未来发展战略</w:t>
      </w:r>
    </w:p>
    <w:p>
      <w:pPr>
        <w:spacing w:before="75" w:after="0"/>
      </w:pPr>
      <w:r>
        <w:rPr>
          <w:b w:val="1"/>
          <w:bCs w:val="1"/>
        </w:rPr>
        <w:t xml:space="preserve">第九章 中国网络准入控制行业投资分析</w:t>
      </w:r>
    </w:p>
    <w:p>
      <w:pPr>
        <w:spacing w:before="75" w:after="0"/>
      </w:pPr>
      <w:r>
        <w:rPr/>
        <w:t xml:space="preserve">第一节 网络准入控制行业投资特性分析</w:t>
      </w:r>
    </w:p>
    <w:p>
      <w:pPr>
        <w:spacing w:before="75" w:after="0"/>
      </w:pPr>
      <w:r>
        <w:rPr/>
        <w:t xml:space="preserve">一、网络准入控制行业进入壁垒分析</w:t>
      </w:r>
    </w:p>
    <w:p>
      <w:pPr>
        <w:spacing w:before="75" w:after="0"/>
      </w:pPr>
      <w:r>
        <w:rPr/>
        <w:t xml:space="preserve">二、网络准入控制行业盈利因素分析</w:t>
      </w:r>
    </w:p>
    <w:p>
      <w:pPr>
        <w:spacing w:before="75" w:after="0"/>
      </w:pPr>
      <w:r>
        <w:rPr/>
        <w:t xml:space="preserve">第二节 网络准入控制行业风险提示</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第三节 2026-2031年行业投资方向分析</w:t>
      </w:r>
    </w:p>
    <w:p>
      <w:pPr>
        <w:spacing w:before="75" w:after="0"/>
      </w:pPr>
      <w:r>
        <w:rPr/>
        <w:t xml:space="preserve">一、网络准入控制行业投资发展趋势分析</w:t>
      </w:r>
    </w:p>
    <w:p>
      <w:pPr>
        <w:spacing w:before="75" w:after="0"/>
      </w:pPr>
      <w:r>
        <w:rPr/>
        <w:t xml:space="preserve">二、网络准入控制产业链投资趋势分析</w:t>
      </w:r>
    </w:p>
    <w:p>
      <w:pPr>
        <w:spacing w:before="75" w:after="0"/>
      </w:pPr>
      <w:r>
        <w:rPr/>
        <w:t xml:space="preserve">第四节 中国网络准入控制行业投资建议</w:t>
      </w:r>
    </w:p>
    <w:p>
      <w:pPr>
        <w:spacing w:before="75" w:after="0"/>
      </w:pPr>
      <w:r>
        <w:rPr>
          <w:b w:val="1"/>
          <w:bCs w:val="1"/>
        </w:rPr>
        <w:t xml:space="preserve">第十章 中国网络准入控制行业发展前景展望</w:t>
      </w:r>
    </w:p>
    <w:p>
      <w:pPr>
        <w:spacing w:before="75" w:after="0"/>
      </w:pPr>
      <w:r>
        <w:rPr/>
        <w:t xml:space="preserve">第一节 影响网络准入控制行业发展的因素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网络准入控制行业发展前景及趋势分析</w:t>
      </w:r>
    </w:p>
    <w:p>
      <w:pPr>
        <w:spacing w:before="75" w:after="0"/>
      </w:pPr>
      <w:r>
        <w:rPr/>
        <w:t xml:space="preserve">一、网络准入控制行业发展驱动性因素分析</w:t>
      </w:r>
    </w:p>
    <w:p>
      <w:pPr>
        <w:spacing w:before="75" w:after="0"/>
      </w:pPr>
      <w:r>
        <w:rPr/>
        <w:t xml:space="preserve">二、网络准入控制行业发展前景展望</w:t>
      </w:r>
    </w:p>
    <w:p>
      <w:pPr>
        <w:spacing w:before="75" w:after="0"/>
      </w:pPr>
      <w:r>
        <w:rPr/>
        <w:t xml:space="preserve">三、网络准入控制行业发展趋势分析</w:t>
      </w:r>
    </w:p>
    <w:p>
      <w:pPr>
        <w:spacing w:before="75" w:after="0"/>
      </w:pPr>
      <w:r>
        <w:rPr/>
        <w:t xml:space="preserve">四、2026-2031年我国行业发展走势预测</w:t>
      </w:r>
    </w:p>
    <w:p>
      <w:pPr>
        <w:spacing w:before="75" w:after="0"/>
      </w:pPr>
      <w:r>
        <w:rPr/>
        <w:t xml:space="preserve">第三节 中国网络准入控制行业存在的问题及对策</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第十一章 2026-2031年网络准入控制行业发展战略研究</w:t>
      </w:r>
    </w:p>
    <w:p>
      <w:pPr>
        <w:spacing w:before="75" w:after="0"/>
      </w:pPr>
      <w:r>
        <w:rPr/>
        <w:t xml:space="preserve">第一节 网络准入控制行业发展战略研究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对中国网络准入控制品牌的战略思考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四、中国网络准入控制企业的品牌战略</w:t>
      </w:r>
    </w:p>
    <w:p>
      <w:pPr>
        <w:spacing w:before="75" w:after="0"/>
      </w:pPr>
      <w:r>
        <w:rPr/>
        <w:t xml:space="preserve">五、网络准入控制品牌战略管理的策略</w:t>
      </w:r>
    </w:p>
    <w:p>
      <w:pPr>
        <w:spacing w:before="75" w:after="0"/>
      </w:pPr>
      <w:r>
        <w:rPr/>
        <w:t xml:space="preserve">第三节 网络准入控制经营策略分析</w:t>
      </w:r>
    </w:p>
    <w:p>
      <w:pPr>
        <w:spacing w:before="75" w:after="0"/>
      </w:pPr>
      <w:r>
        <w:rPr/>
        <w:t xml:space="preserve">一、网络准入控制市场细分策略</w:t>
      </w:r>
    </w:p>
    <w:p>
      <w:pPr>
        <w:spacing w:before="75" w:after="0"/>
      </w:pPr>
      <w:r>
        <w:rPr/>
        <w:t xml:space="preserve">二、网络准入控制市场创新策略</w:t>
      </w:r>
    </w:p>
    <w:p>
      <w:pPr>
        <w:spacing w:before="75" w:after="0"/>
      </w:pPr>
      <w:r>
        <w:rPr/>
        <w:t xml:space="preserve">三、品牌定位与品类规划</w:t>
      </w:r>
    </w:p>
    <w:p>
      <w:pPr>
        <w:spacing w:before="75" w:after="0"/>
      </w:pPr>
      <w:r>
        <w:rPr/>
        <w:t xml:space="preserve">四、网络准入控制新产品差异化战略</w:t>
      </w:r>
    </w:p>
    <w:p>
      <w:pPr>
        <w:spacing w:before="75" w:after="0"/>
      </w:pPr>
      <w:r>
        <w:rPr/>
        <w:t xml:space="preserve">第四节 网络准入控制行业投资战略研究</w:t>
      </w:r>
    </w:p>
    <w:p>
      <w:pPr>
        <w:spacing w:before="75" w:after="0"/>
      </w:pPr>
      <w:r>
        <w:rPr/>
        <w:t xml:space="preserve">一、网络准入控制行业投资战略</w:t>
      </w:r>
    </w:p>
    <w:p>
      <w:pPr>
        <w:spacing w:before="75" w:after="0"/>
      </w:pPr>
      <w:r>
        <w:rPr/>
        <w:t xml:space="preserve">二、2026-2031年网络准入控制行业投资战略</w:t>
      </w:r>
    </w:p>
    <w:p>
      <w:pPr>
        <w:spacing w:before="75" w:after="0"/>
      </w:pPr>
      <w:r>
        <w:rPr>
          <w:b w:val="1"/>
          <w:bCs w:val="1"/>
        </w:rPr>
        <w:t xml:space="preserve">第十二章 中道泰和研究结论及投资建议</w:t>
      </w:r>
    </w:p>
    <w:p>
      <w:pPr>
        <w:spacing w:before="75" w:after="0"/>
      </w:pPr>
      <w:r>
        <w:rPr/>
        <w:t xml:space="preserve">第一节 网络准入控制行业研究结论及建议</w:t>
      </w:r>
    </w:p>
    <w:p>
      <w:pPr>
        <w:spacing w:before="75" w:after="0"/>
      </w:pPr>
      <w:r>
        <w:rPr/>
        <w:t xml:space="preserve">第二节 2026-2031年行业投资建议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图表：网络准入控制行业主管部门职能</w:t>
      </w:r>
    </w:p>
    <w:p>
      <w:pPr>
        <w:spacing w:before="75" w:after="0"/>
      </w:pPr>
      <w:r>
        <w:rPr/>
        <w:t xml:space="preserve">图表：近年来网络准入控制行业相关政策</w:t>
      </w:r>
    </w:p>
    <w:p>
      <w:pPr>
        <w:spacing w:before="75" w:after="0"/>
      </w:pPr>
      <w:r>
        <w:rPr/>
        <w:t xml:space="preserve">图表：2020-2025年国内生产总值及其增长速度</w:t>
      </w:r>
    </w:p>
    <w:p>
      <w:pPr>
        <w:spacing w:before="75" w:after="0"/>
      </w:pPr>
      <w:r>
        <w:rPr/>
        <w:t xml:space="preserve">图表：2020-2025年三次产业增加值占国内生产总值比重</w:t>
      </w:r>
    </w:p>
    <w:p>
      <w:pPr>
        <w:spacing w:before="75" w:after="0"/>
      </w:pPr>
      <w:r>
        <w:rPr/>
        <w:t xml:space="preserve">图表：2020-2025年国内固定资产投资(不含农户)</w:t>
      </w:r>
    </w:p>
    <w:p>
      <w:pPr>
        <w:spacing w:before="75" w:after="0"/>
      </w:pPr>
      <w:r>
        <w:rPr/>
        <w:t xml:space="preserve">图表：2025年国内分行业固定资产投资(不含农户)占比</w:t>
      </w:r>
    </w:p>
    <w:p>
      <w:pPr>
        <w:spacing w:before="75" w:after="0"/>
      </w:pPr>
      <w:r>
        <w:rPr/>
        <w:t xml:space="preserve">图表：2025年国内各地区投资增速</w:t>
      </w:r>
    </w:p>
    <w:p>
      <w:pPr>
        <w:spacing w:before="75" w:after="0"/>
      </w:pPr>
      <w:r>
        <w:rPr/>
        <w:t xml:space="preserve">图表：2020-2025年中国数字经济规模(单位：万亿元)</w:t>
      </w:r>
    </w:p>
    <w:p>
      <w:pPr>
        <w:spacing w:before="75" w:after="0"/>
      </w:pPr>
      <w:r>
        <w:rPr/>
        <w:t xml:space="preserve">图表：2020-2025年全国人口数及自然增长率</w:t>
      </w:r>
    </w:p>
    <w:p>
      <w:pPr>
        <w:spacing w:before="75" w:after="0"/>
      </w:pPr>
      <w:r>
        <w:rPr/>
        <w:t xml:space="preserve">图表：2025年我国人口年龄结构</w:t>
      </w:r>
    </w:p>
    <w:p>
      <w:pPr>
        <w:spacing w:before="75" w:after="0"/>
      </w:pPr>
      <w:r>
        <w:rPr/>
        <w:t xml:space="preserve">图表：2023-2025年网络准入控制行业专利数量变化(单位：件)</w:t>
      </w:r>
    </w:p>
    <w:p>
      <w:pPr>
        <w:spacing w:before="75" w:after="0"/>
      </w:pPr>
      <w:r>
        <w:rPr/>
        <w:t xml:space="preserve">图表：2023-2025年网路准入项目招标和中标数量(单位：个)</w:t>
      </w:r>
    </w:p>
    <w:p>
      <w:pPr>
        <w:spacing w:before="75" w:after="0"/>
      </w:pPr>
      <w:r>
        <w:rPr/>
        <w:t xml:space="preserve">图表：2023-2025年网络准入控制行业市场规模(单位：亿元)</w:t>
      </w:r>
    </w:p>
    <w:p>
      <w:pPr>
        <w:spacing w:before="75" w:after="0"/>
      </w:pPr>
      <w:r>
        <w:rPr/>
        <w:t xml:space="preserve">图表：2023-2025年网络控制准入行业从业人数(单位：万人)</w:t>
      </w:r>
    </w:p>
    <w:p>
      <w:pPr>
        <w:spacing w:before="75" w:after="0"/>
      </w:pPr>
      <w:r>
        <w:rPr/>
        <w:t xml:space="preserve">图表：2023-2025年行业规模增长率</w:t>
      </w:r>
    </w:p>
    <w:p>
      <w:pPr>
        <w:spacing w:before="75" w:after="0"/>
      </w:pPr>
      <w:r>
        <w:rPr/>
        <w:t xml:space="preserve">图表：2023-2025年行业利润总额及增长率(单位：亿元)</w:t>
      </w:r>
    </w:p>
    <w:p>
      <w:pPr>
        <w:spacing w:before="75" w:after="0"/>
      </w:pPr>
      <w:r>
        <w:rPr/>
        <w:t xml:space="preserve">图表：2023-2025年中国网络准入控制所属行业平均毛利率</w:t>
      </w:r>
    </w:p>
    <w:p>
      <w:pPr>
        <w:spacing w:before="75" w:after="0"/>
      </w:pPr>
      <w:r>
        <w:rPr/>
        <w:t xml:space="preserve">图表：2023-2025年中国网络准入控制所属行业净利率</w:t>
      </w:r>
    </w:p>
    <w:p>
      <w:pPr>
        <w:spacing w:before="75" w:after="0"/>
      </w:pPr>
      <w:r>
        <w:rPr/>
        <w:t xml:space="preserve">图表：2023-2025年中国网络准入控制所属行业的平均资产负债率</w:t>
      </w:r>
    </w:p>
    <w:p>
      <w:pPr>
        <w:spacing w:before="75" w:after="0"/>
      </w:pPr>
      <w:r>
        <w:rPr/>
        <w:t xml:space="preserve">图表：2023-2025年中国网络准入控制所属行业应收帐款周转率</w:t>
      </w:r>
    </w:p>
    <w:p>
      <w:pPr>
        <w:spacing w:before="75" w:after="0"/>
      </w:pPr>
      <w:r>
        <w:rPr/>
        <w:t xml:space="preserve">图表：2023-2025年中国网络准入控制所属行业总资产周转率</w:t>
      </w:r>
    </w:p>
    <w:p>
      <w:pPr>
        <w:spacing w:before="75" w:after="0"/>
      </w:pPr>
      <w:r>
        <w:rPr/>
        <w:t xml:space="preserve">图表：2023-2025年中国网络准入控制所属行业存货周转率</w:t>
      </w:r>
    </w:p>
    <w:p>
      <w:pPr>
        <w:spacing w:before="75" w:after="0"/>
      </w:pPr>
      <w:r>
        <w:rPr/>
        <w:t xml:space="preserve">图表：2023-2025年华北地区网络准入控制市场规模分析(单位：亿元)</w:t>
      </w:r>
    </w:p>
    <w:p>
      <w:pPr>
        <w:spacing w:before="75" w:after="0"/>
      </w:pPr>
      <w:r>
        <w:rPr/>
        <w:t xml:space="preserve">图表：2023-2025年东北地区网络准入控制市场规模(单位：亿元)</w:t>
      </w:r>
    </w:p>
    <w:p>
      <w:pPr>
        <w:spacing w:before="75" w:after="0"/>
      </w:pPr>
      <w:r>
        <w:rPr/>
        <w:t xml:space="preserve">图表：2023-2025年华东地区网络准入控制市场规模(单位：亿元)</w:t>
      </w:r>
    </w:p>
    <w:p>
      <w:pPr>
        <w:spacing w:before="75" w:after="0"/>
      </w:pPr>
      <w:r>
        <w:rPr/>
        <w:t xml:space="preserve">图表：2023-2025年华中地区网络准入控制市场规模(单位：亿元)</w:t>
      </w:r>
    </w:p>
    <w:p>
      <w:pPr>
        <w:spacing w:before="75" w:after="0"/>
      </w:pPr>
      <w:r>
        <w:rPr/>
        <w:t xml:space="preserve">图表：2023-2025年华南地区网络准入控制市场规模(单位：亿元)</w:t>
      </w:r>
    </w:p>
    <w:p>
      <w:pPr>
        <w:spacing w:before="75" w:after="0"/>
      </w:pPr>
      <w:r>
        <w:rPr/>
        <w:t xml:space="preserve">图表：2023-2025年西部地区网络准入控制市场规模(单位：亿元)</w:t>
      </w:r>
    </w:p>
    <w:p>
      <w:pPr>
        <w:spacing w:before="75" w:after="0"/>
      </w:pPr>
      <w:r>
        <w:rPr/>
        <w:t xml:space="preserve">图表：2024年和2025年软件业务收入增长情况</w:t>
      </w:r>
    </w:p>
    <w:p>
      <w:pPr>
        <w:spacing w:before="75" w:after="0"/>
      </w:pPr>
      <w:r>
        <w:rPr/>
        <w:t xml:space="preserve">图表：2024年和2025年软件业务利润增长情况</w:t>
      </w:r>
    </w:p>
    <w:p>
      <w:pPr>
        <w:spacing w:before="75" w:after="0"/>
      </w:pPr>
      <w:r>
        <w:rPr/>
        <w:t xml:space="preserve">图表：2024年和2025年我国软件业分类收入占比情况</w:t>
      </w:r>
    </w:p>
    <w:p>
      <w:pPr>
        <w:spacing w:before="75" w:after="0"/>
      </w:pPr>
      <w:r>
        <w:rPr/>
        <w:t xml:space="preserve">图表：电子信息制造业和工业增加值累计增速</w:t>
      </w:r>
    </w:p>
    <w:p>
      <w:pPr>
        <w:spacing w:before="75" w:after="0"/>
      </w:pPr>
      <w:r>
        <w:rPr/>
        <w:t xml:space="preserve">图表：电子信息制造业和工业出口交货值累计增速</w:t>
      </w:r>
    </w:p>
    <w:p>
      <w:pPr>
        <w:spacing w:before="75" w:after="0"/>
      </w:pPr>
      <w:r>
        <w:rPr/>
        <w:t xml:space="preserve">图表：2025年电子信息制造业营业收入、利润总额累计增速</w:t>
      </w:r>
    </w:p>
    <w:p>
      <w:pPr>
        <w:spacing w:before="75" w:after="0"/>
      </w:pPr>
      <w:r>
        <w:rPr/>
        <w:t xml:space="preserve">图表：2025年电子信息制造业和工业固定资产投资累计增速</w:t>
      </w:r>
    </w:p>
    <w:p>
      <w:pPr>
        <w:spacing w:before="75" w:after="0"/>
      </w:pPr>
      <w:r>
        <w:rPr/>
        <w:t xml:space="preserve">图表：2023-2025年中国信创产业市场规模</w:t>
      </w:r>
    </w:p>
    <w:p>
      <w:pPr>
        <w:spacing w:before="75" w:after="0"/>
      </w:pPr>
      <w:r>
        <w:rPr/>
        <w:t xml:space="preserve">图表：2022年重点企业市场占有率情况</w:t>
      </w:r>
    </w:p>
    <w:p>
      <w:pPr>
        <w:spacing w:before="75" w:after="0"/>
      </w:pPr>
      <w:r>
        <w:rPr/>
        <w:t xml:space="preserve">图表：2023-2025年重点企业的网络准入与控制相关产品客户满意度排名</w:t>
      </w:r>
    </w:p>
    <w:p>
      <w:pPr>
        <w:spacing w:before="75" w:after="0"/>
      </w:pPr>
      <w:r>
        <w:rPr/>
        <w:t xml:space="preserve">图表：2024年-2025年网络控制准入行业重点企业竞争力排名</w:t>
      </w:r>
    </w:p>
    <w:p>
      <w:pPr>
        <w:spacing w:before="75" w:after="0"/>
      </w:pPr>
      <w:r>
        <w:rPr/>
        <w:t xml:space="preserve">图表：2023-2025年北信源的主要财务指标</w:t>
      </w:r>
    </w:p>
    <w:p>
      <w:pPr>
        <w:spacing w:before="75" w:after="0"/>
      </w:pPr>
      <w:r>
        <w:rPr/>
        <w:t xml:space="preserve">图表：2023-2025年奇安信的主要财务指标</w:t>
      </w:r>
    </w:p>
    <w:p>
      <w:pPr>
        <w:spacing w:before="75" w:after="0"/>
      </w:pPr>
      <w:r>
        <w:rPr/>
        <w:t xml:space="preserve">图表：2023-2025年亚信安全的主要财务指标</w:t>
      </w:r>
    </w:p>
    <w:p>
      <w:pPr>
        <w:spacing w:before="75" w:after="0"/>
      </w:pPr>
      <w:r>
        <w:rPr/>
        <w:t xml:space="preserve">图表：2026-2031年市场规模预测(单位：亿元)</w:t>
      </w:r>
    </w:p>
    <w:p>
      <w:pPr>
        <w:spacing w:before="75" w:after="0"/>
      </w:pPr>
      <w:r>
        <w:rPr/>
        <w:t xml:space="preserve">图表：2026-2031年行业平均毛利率走势预测</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2026-2031年中国网络准入控制行业全景调研与投资可行性报告</dc:title>
  <dc:description>2026-2031年中国网络准入控制行业全景调研与投资可行性报告</dc:description>
  <dc:subject>2026-2031年中国网络准入控制行业全景调研与投资可行性报告</dc:subject>
  <cp:keywords>研究报告</cp:keywords>
  <cp:category>研究报告</cp:category>
  <cp:lastModifiedBy>北京中道泰和信息咨询有限公司</cp:lastModifiedBy>
  <dcterms:created xsi:type="dcterms:W3CDTF">2026-03-30T18:53:15+08:00</dcterms:created>
  <dcterms:modified xsi:type="dcterms:W3CDTF">2026-03-30T18:53:15+08:00</dcterms:modified>
</cp:coreProperties>
</file>

<file path=docProps/custom.xml><?xml version="1.0" encoding="utf-8"?>
<Properties xmlns="http://schemas.openxmlformats.org/officeDocument/2006/custom-properties" xmlns:vt="http://schemas.openxmlformats.org/officeDocument/2006/docPropsVTypes"/>
</file>