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2026-2031年中国红外线技术行业深度调研及发展前景预测报告</w:t>
      </w:r>
    </w:p>
    <w:p>
      <w:pPr>
        <w:spacing w:after="150"/>
      </w:pPr>
      <w:r>
        <w:rPr>
          <w:b w:val="1"/>
          <w:bCs w:val="1"/>
        </w:rPr>
        <w:t xml:space="preserve">报告简介</w:t>
      </w:r>
    </w:p>
    <w:p>
      <w:pPr>
        <w:spacing w:after="150"/>
      </w:pPr>
      <w:r>
        <w:rPr/>
        <w:t xml:space="preserve">红外线技术是研究红外辐射产生、传播、转化、测量及其应用的技术科学，其核心在于利用频率介于微波与可见光之间(0.3THz～400THz，对应真空中波长760nm至1000μm)的电磁波特性实现特定功能。作为电磁波谱的重要组成部分，红外线具有热效应显著、穿透云雾能力强、衍射特性突出等物理性质，其能量传递机制基于分子共振现象——当红外线与物质分子振动频率匹配时，可将光能转化为分子内能(热能)，这一特性使其成为热成像、加热、分子光谱分析等领域的技术基础。</w:t>
      </w:r>
    </w:p>
    <w:p>
      <w:pPr>
        <w:spacing w:after="150"/>
      </w:pPr>
      <w:r>
        <w:rPr/>
        <w:t xml:space="preserve">该技术具有多学科交叉特征，其发展依赖于红外材料科学、微电子技术、光学工程及低温物理等领域的协同突破。例如，碲镉汞(HgCdTe)材料的研发推动了长波红外探测器的性能提升，非制冷型微测辐射热计技术则降低了红外成像系统的成本门槛。随着感存算一体架构、量子结构探测芯片等创新方向的出现，红外线技术正朝着高灵敏度、多波段融合、智能化处理的方向演进，在空间探测、生物医学成像、智能安防等前沿领域展现出广阔应用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红外线技术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红外线技术行业概述</w:t>
      </w:r>
    </w:p>
    <w:p>
      <w:pPr>
        <w:spacing w:before="75" w:after="0"/>
      </w:pPr>
      <w:r>
        <w:rPr/>
        <w:t xml:space="preserve">第一节 红外线技术基本概念与分类</w:t>
      </w:r>
    </w:p>
    <w:p>
      <w:pPr>
        <w:spacing w:before="75" w:after="0"/>
      </w:pPr>
      <w:r>
        <w:rPr/>
        <w:t xml:space="preserve">一、红外线技术定义与原理</w:t>
      </w:r>
    </w:p>
    <w:p>
      <w:pPr>
        <w:spacing w:before="75" w:after="0"/>
      </w:pPr>
      <w:r>
        <w:rPr/>
        <w:t xml:space="preserve">二、红外线波段划分及特性</w:t>
      </w:r>
    </w:p>
    <w:p>
      <w:pPr>
        <w:spacing w:before="75" w:after="0"/>
      </w:pPr>
      <w:r>
        <w:rPr/>
        <w:t xml:space="preserve">三、主要技术类型</w:t>
      </w:r>
    </w:p>
    <w:p>
      <w:pPr>
        <w:spacing w:before="75" w:after="0"/>
      </w:pPr>
      <w:r>
        <w:rPr/>
        <w:t xml:space="preserve">第二节 红外线技术发展历程</w:t>
      </w:r>
    </w:p>
    <w:p>
      <w:pPr>
        <w:spacing w:before="75" w:after="0"/>
      </w:pPr>
      <w:r>
        <w:rPr/>
        <w:t xml:space="preserve">一、全球红外技术演进阶段</w:t>
      </w:r>
    </w:p>
    <w:p>
      <w:pPr>
        <w:spacing w:before="75" w:after="0"/>
      </w:pPr>
      <w:r>
        <w:rPr/>
        <w:t xml:space="preserve">二、中国红外技术发展路径</w:t>
      </w:r>
    </w:p>
    <w:p>
      <w:pPr>
        <w:spacing w:before="75" w:after="0"/>
      </w:pPr>
      <w:r>
        <w:rPr/>
        <w:t xml:space="preserve">三、关键技术突破节点回顾</w:t>
      </w:r>
    </w:p>
    <w:p>
      <w:pPr>
        <w:spacing w:before="75" w:after="0"/>
      </w:pPr>
      <w:r>
        <w:rPr/>
        <w:t xml:space="preserve">第三节 报告研究范围与方法</w:t>
      </w:r>
    </w:p>
    <w:p>
      <w:pPr>
        <w:spacing w:before="75" w:after="0"/>
      </w:pPr>
      <w:r>
        <w:rPr/>
        <w:t xml:space="preserve">一、研究对象界定</w:t>
      </w:r>
    </w:p>
    <w:p>
      <w:pPr>
        <w:spacing w:before="75" w:after="0"/>
      </w:pPr>
      <w:r>
        <w:rPr/>
        <w:t xml:space="preserve">二、数据来源说明</w:t>
      </w:r>
    </w:p>
    <w:p>
      <w:pPr>
        <w:spacing w:before="75" w:after="0"/>
      </w:pPr>
      <w:r>
        <w:rPr/>
        <w:t xml:space="preserve">三、分析框架与逻辑结构</w:t>
      </w:r>
    </w:p>
    <w:p>
      <w:pPr>
        <w:spacing w:before="75" w:after="0"/>
      </w:pPr>
      <w:r>
        <w:rPr>
          <w:b w:val="1"/>
          <w:bCs w:val="1"/>
        </w:rPr>
        <w:t xml:space="preserve">第二章 全球红外线技术行业发展现状</w:t>
      </w:r>
    </w:p>
    <w:p>
      <w:pPr>
        <w:spacing w:before="75" w:after="0"/>
      </w:pPr>
      <w:r>
        <w:rPr/>
        <w:t xml:space="preserve">第一节 全球市场规模与增长趋势</w:t>
      </w:r>
    </w:p>
    <w:p>
      <w:pPr>
        <w:spacing w:before="75" w:after="0"/>
      </w:pPr>
      <w:r>
        <w:rPr/>
        <w:t xml:space="preserve">一、总体市场规模分析</w:t>
      </w:r>
    </w:p>
    <w:p>
      <w:pPr>
        <w:spacing w:before="75" w:after="0"/>
      </w:pPr>
      <w:r>
        <w:rPr/>
        <w:t xml:space="preserve">二、区域市场分布特征</w:t>
      </w:r>
    </w:p>
    <w:p>
      <w:pPr>
        <w:spacing w:before="75" w:after="0"/>
      </w:pPr>
      <w:r>
        <w:rPr/>
        <w:t xml:space="preserve">三、年复合增长率变化</w:t>
      </w:r>
    </w:p>
    <w:p>
      <w:pPr>
        <w:spacing w:before="75" w:after="0"/>
      </w:pPr>
      <w:r>
        <w:rPr/>
        <w:t xml:space="preserve">第二节 主要国家/地区发展态势</w:t>
      </w:r>
    </w:p>
    <w:p>
      <w:pPr>
        <w:spacing w:before="75" w:after="0"/>
      </w:pPr>
      <w:r>
        <w:rPr/>
        <w:t xml:space="preserve">一、北美市场格局与技术优势</w:t>
      </w:r>
    </w:p>
    <w:p>
      <w:pPr>
        <w:spacing w:before="75" w:after="0"/>
      </w:pPr>
      <w:r>
        <w:rPr/>
        <w:t xml:space="preserve">二、欧洲产业政策与应用导向</w:t>
      </w:r>
    </w:p>
    <w:p>
      <w:pPr>
        <w:spacing w:before="75" w:after="0"/>
      </w:pPr>
      <w:r>
        <w:rPr/>
        <w:t xml:space="preserve">三、亚太地区产能扩张与需求增长</w:t>
      </w:r>
    </w:p>
    <w:p>
      <w:pPr>
        <w:spacing w:before="75" w:after="0"/>
      </w:pPr>
      <w:r>
        <w:rPr/>
        <w:t xml:space="preserve">第三节 全球技术演进方向</w:t>
      </w:r>
    </w:p>
    <w:p>
      <w:pPr>
        <w:spacing w:before="75" w:after="0"/>
      </w:pPr>
      <w:r>
        <w:rPr/>
        <w:t xml:space="preserve">一、核心器件性能提升路径</w:t>
      </w:r>
    </w:p>
    <w:p>
      <w:pPr>
        <w:spacing w:before="75" w:after="0"/>
      </w:pPr>
      <w:r>
        <w:rPr/>
        <w:t xml:space="preserve">二、多光谱融合与智能化趋势</w:t>
      </w:r>
    </w:p>
    <w:p>
      <w:pPr>
        <w:spacing w:before="75" w:after="0"/>
      </w:pPr>
      <w:r>
        <w:rPr/>
        <w:t xml:space="preserve">三、微型化与低成本制造进展</w:t>
      </w:r>
    </w:p>
    <w:p>
      <w:pPr>
        <w:spacing w:before="75" w:after="0"/>
      </w:pPr>
      <w:r>
        <w:rPr>
          <w:b w:val="1"/>
          <w:bCs w:val="1"/>
        </w:rPr>
        <w:t xml:space="preserve">第三章 中国红外线技术行业发展现状</w:t>
      </w:r>
    </w:p>
    <w:p>
      <w:pPr>
        <w:spacing w:before="75" w:after="0"/>
      </w:pPr>
      <w:r>
        <w:rPr/>
        <w:t xml:space="preserve">第一节 市场规模与结构分析</w:t>
      </w:r>
    </w:p>
    <w:p>
      <w:pPr>
        <w:spacing w:before="75" w:after="0"/>
      </w:pPr>
      <w:r>
        <w:rPr/>
        <w:t xml:space="preserve">一、整体市场规模变动</w:t>
      </w:r>
    </w:p>
    <w:p>
      <w:pPr>
        <w:spacing w:before="75" w:after="0"/>
      </w:pPr>
      <w:r>
        <w:rPr/>
        <w:t xml:space="preserve">二、军用与民用市场占比</w:t>
      </w:r>
    </w:p>
    <w:p>
      <w:pPr>
        <w:spacing w:before="75" w:after="0"/>
      </w:pPr>
      <w:r>
        <w:rPr/>
        <w:t xml:space="preserve">三、细分产品结构</w:t>
      </w:r>
    </w:p>
    <w:p>
      <w:pPr>
        <w:spacing w:before="75" w:after="0"/>
      </w:pPr>
      <w:r>
        <w:rPr/>
        <w:t xml:space="preserve">第二节 产业链成熟度评估</w:t>
      </w:r>
    </w:p>
    <w:p>
      <w:pPr>
        <w:spacing w:before="75" w:after="0"/>
      </w:pPr>
      <w:r>
        <w:rPr/>
        <w:t xml:space="preserve">一、上游材料与元器件供应能力</w:t>
      </w:r>
    </w:p>
    <w:p>
      <w:pPr>
        <w:spacing w:before="75" w:after="0"/>
      </w:pPr>
      <w:r>
        <w:rPr/>
        <w:t xml:space="preserve">二、中游制造工艺水平</w:t>
      </w:r>
    </w:p>
    <w:p>
      <w:pPr>
        <w:spacing w:before="75" w:after="0"/>
      </w:pPr>
      <w:r>
        <w:rPr/>
        <w:t xml:space="preserve">三、下游集成与服务能力</w:t>
      </w:r>
    </w:p>
    <w:p>
      <w:pPr>
        <w:spacing w:before="75" w:after="0"/>
      </w:pPr>
      <w:r>
        <w:rPr/>
        <w:t xml:space="preserve">第三节 区域发展格局</w:t>
      </w:r>
    </w:p>
    <w:p>
      <w:pPr>
        <w:spacing w:before="75" w:after="0"/>
      </w:pPr>
      <w:r>
        <w:rPr/>
        <w:t xml:space="preserve">一、长三角产业集群优势</w:t>
      </w:r>
    </w:p>
    <w:p>
      <w:pPr>
        <w:spacing w:before="75" w:after="0"/>
      </w:pPr>
      <w:r>
        <w:rPr/>
        <w:t xml:space="preserve">二、珠三角应用创新活跃度</w:t>
      </w:r>
    </w:p>
    <w:p>
      <w:pPr>
        <w:spacing w:before="75" w:after="0"/>
      </w:pPr>
      <w:r>
        <w:rPr/>
        <w:t xml:space="preserve">三、中西部新兴制造基地建设</w:t>
      </w:r>
    </w:p>
    <w:p>
      <w:pPr>
        <w:spacing w:before="75" w:after="0"/>
      </w:pPr>
      <w:r>
        <w:rPr>
          <w:b w:val="1"/>
          <w:bCs w:val="1"/>
        </w:rPr>
        <w:t xml:space="preserve">第四章 红外线技术上游供应链分析</w:t>
      </w:r>
    </w:p>
    <w:p>
      <w:pPr>
        <w:spacing w:before="75" w:after="0"/>
      </w:pPr>
      <w:r>
        <w:rPr/>
        <w:t xml:space="preserve">第一节 核心原材料供应</w:t>
      </w:r>
    </w:p>
    <w:p>
      <w:pPr>
        <w:spacing w:before="75" w:after="0"/>
      </w:pPr>
      <w:r>
        <w:rPr/>
        <w:t xml:space="preserve">一、碲镉汞、锑化铟等红外材料产能</w:t>
      </w:r>
    </w:p>
    <w:p>
      <w:pPr>
        <w:spacing w:before="75" w:after="0"/>
      </w:pPr>
      <w:r>
        <w:rPr/>
        <w:t xml:space="preserve">二、晶圆与衬底国产化进展</w:t>
      </w:r>
    </w:p>
    <w:p>
      <w:pPr>
        <w:spacing w:before="75" w:after="0"/>
      </w:pPr>
      <w:r>
        <w:rPr/>
        <w:t xml:space="preserve">三、关键辅材依赖度分析</w:t>
      </w:r>
    </w:p>
    <w:p>
      <w:pPr>
        <w:spacing w:before="75" w:after="0"/>
      </w:pPr>
      <w:r>
        <w:rPr/>
        <w:t xml:space="preserve">第二节 核心元器件制造</w:t>
      </w:r>
    </w:p>
    <w:p>
      <w:pPr>
        <w:spacing w:before="75" w:after="0"/>
      </w:pPr>
      <w:r>
        <w:rPr/>
        <w:t xml:space="preserve">一、红外焦平面探测器技术路线</w:t>
      </w:r>
    </w:p>
    <w:p>
      <w:pPr>
        <w:spacing w:before="75" w:after="0"/>
      </w:pPr>
      <w:r>
        <w:rPr/>
        <w:t xml:space="preserve">二、读出电路(roic)自主可控程度</w:t>
      </w:r>
    </w:p>
    <w:p>
      <w:pPr>
        <w:spacing w:before="75" w:after="0"/>
      </w:pPr>
      <w:r>
        <w:rPr/>
        <w:t xml:space="preserve">三、封装与测试环节瓶颈</w:t>
      </w:r>
    </w:p>
    <w:p>
      <w:pPr>
        <w:spacing w:before="75" w:after="0"/>
      </w:pPr>
      <w:r>
        <w:rPr/>
        <w:t xml:space="preserve">第三节 上游技术壁垒与替代路径</w:t>
      </w:r>
    </w:p>
    <w:p>
      <w:pPr>
        <w:spacing w:before="75" w:after="0"/>
      </w:pPr>
      <w:r>
        <w:rPr/>
        <w:t xml:space="preserve">一、高端材料进口依赖风险</w:t>
      </w:r>
    </w:p>
    <w:p>
      <w:pPr>
        <w:spacing w:before="75" w:after="0"/>
      </w:pPr>
      <w:r>
        <w:rPr/>
        <w:t xml:space="preserve">二、设备国产化进程</w:t>
      </w:r>
    </w:p>
    <w:p>
      <w:pPr>
        <w:spacing w:before="75" w:after="0"/>
      </w:pPr>
      <w:r>
        <w:rPr/>
        <w:t xml:space="preserve">三、供应链安全策略</w:t>
      </w:r>
    </w:p>
    <w:p>
      <w:pPr>
        <w:spacing w:before="75" w:after="0"/>
      </w:pPr>
      <w:r>
        <w:rPr>
          <w:b w:val="1"/>
          <w:bCs w:val="1"/>
        </w:rPr>
        <w:t xml:space="preserve">第五章 红外线技术中游制造环节分析</w:t>
      </w:r>
    </w:p>
    <w:p>
      <w:pPr>
        <w:spacing w:before="75" w:after="0"/>
      </w:pPr>
      <w:r>
        <w:rPr/>
        <w:t xml:space="preserve">第一节 探测器制造</w:t>
      </w:r>
    </w:p>
    <w:p>
      <w:pPr>
        <w:spacing w:before="75" w:after="0"/>
      </w:pPr>
      <w:r>
        <w:rPr/>
        <w:t xml:space="preserve">一、制冷型与非制冷型产能对比</w:t>
      </w:r>
    </w:p>
    <w:p>
      <w:pPr>
        <w:spacing w:before="75" w:after="0"/>
      </w:pPr>
      <w:r>
        <w:rPr/>
        <w:t xml:space="preserve">二、主流厂商技术参数对标</w:t>
      </w:r>
    </w:p>
    <w:p>
      <w:pPr>
        <w:spacing w:before="75" w:after="0"/>
      </w:pPr>
      <w:r>
        <w:rPr/>
        <w:t xml:space="preserve">三、良率与成本控制能力</w:t>
      </w:r>
    </w:p>
    <w:p>
      <w:pPr>
        <w:spacing w:before="75" w:after="0"/>
      </w:pPr>
      <w:r>
        <w:rPr/>
        <w:t xml:space="preserve">第二节 热成像整机生产</w:t>
      </w:r>
    </w:p>
    <w:p>
      <w:pPr>
        <w:spacing w:before="75" w:after="0"/>
      </w:pPr>
      <w:r>
        <w:rPr/>
        <w:t xml:space="preserve">一、光学系统集成能力</w:t>
      </w:r>
    </w:p>
    <w:p>
      <w:pPr>
        <w:spacing w:before="75" w:after="0"/>
      </w:pPr>
      <w:r>
        <w:rPr/>
        <w:t xml:space="preserve">二、图像处理算法嵌入水平</w:t>
      </w:r>
    </w:p>
    <w:p>
      <w:pPr>
        <w:spacing w:before="75" w:after="0"/>
      </w:pPr>
      <w:r>
        <w:rPr/>
        <w:t xml:space="preserve">三、模块化设计趋势</w:t>
      </w:r>
    </w:p>
    <w:p>
      <w:pPr>
        <w:spacing w:before="75" w:after="0"/>
      </w:pPr>
      <w:r>
        <w:rPr/>
        <w:t xml:space="preserve">第三节 制造自动化与智能化</w:t>
      </w:r>
    </w:p>
    <w:p>
      <w:pPr>
        <w:spacing w:before="75" w:after="0"/>
      </w:pPr>
      <w:r>
        <w:rPr/>
        <w:t xml:space="preserve">一、智能制造产线普及率</w:t>
      </w:r>
    </w:p>
    <w:p>
      <w:pPr>
        <w:spacing w:before="75" w:after="0"/>
      </w:pPr>
      <w:r>
        <w:rPr/>
        <w:t xml:space="preserve">二、数字孪生在工艺优化中的应用</w:t>
      </w:r>
    </w:p>
    <w:p>
      <w:pPr>
        <w:spacing w:before="75" w:after="0"/>
      </w:pPr>
      <w:r>
        <w:rPr/>
        <w:t xml:space="preserve">三、柔性制造适应多品种需求</w:t>
      </w:r>
    </w:p>
    <w:p>
      <w:pPr>
        <w:spacing w:before="75" w:after="0"/>
      </w:pPr>
      <w:r>
        <w:rPr>
          <w:b w:val="1"/>
          <w:bCs w:val="1"/>
        </w:rPr>
        <w:t xml:space="preserve">第六章 红外线技术下游应用市场分析</w:t>
      </w:r>
    </w:p>
    <w:p>
      <w:pPr>
        <w:spacing w:before="75" w:after="0"/>
      </w:pPr>
      <w:r>
        <w:rPr/>
        <w:t xml:space="preserve">第一节 军事与国防领域</w:t>
      </w:r>
    </w:p>
    <w:p>
      <w:pPr>
        <w:spacing w:before="75" w:after="0"/>
      </w:pPr>
      <w:r>
        <w:rPr/>
        <w:t xml:space="preserve">一、单兵装备与车载系统需求</w:t>
      </w:r>
    </w:p>
    <w:p>
      <w:pPr>
        <w:spacing w:before="75" w:after="0"/>
      </w:pPr>
      <w:r>
        <w:rPr/>
        <w:t xml:space="preserve">二、导弹制导与侦察监视应用</w:t>
      </w:r>
    </w:p>
    <w:p>
      <w:pPr>
        <w:spacing w:before="75" w:after="0"/>
      </w:pPr>
      <w:r>
        <w:rPr/>
        <w:t xml:space="preserve">三、出口管制对市场的影响</w:t>
      </w:r>
    </w:p>
    <w:p>
      <w:pPr>
        <w:spacing w:before="75" w:after="0"/>
      </w:pPr>
      <w:r>
        <w:rPr/>
        <w:t xml:space="preserve">第二节 工业检测与安防监控</w:t>
      </w:r>
    </w:p>
    <w:p>
      <w:pPr>
        <w:spacing w:before="75" w:after="0"/>
      </w:pPr>
      <w:r>
        <w:rPr/>
        <w:t xml:space="preserve">一、电力巡检与设备故障诊断</w:t>
      </w:r>
    </w:p>
    <w:p>
      <w:pPr>
        <w:spacing w:before="75" w:after="0"/>
      </w:pPr>
      <w:r>
        <w:rPr/>
        <w:t xml:space="preserve">二、建筑节能与消防预警</w:t>
      </w:r>
    </w:p>
    <w:p>
      <w:pPr>
        <w:spacing w:before="75" w:after="0"/>
      </w:pPr>
      <w:r>
        <w:rPr/>
        <w:t xml:space="preserve">三、智能安防渗透率提升</w:t>
      </w:r>
    </w:p>
    <w:p>
      <w:pPr>
        <w:spacing w:before="75" w:after="0"/>
      </w:pPr>
      <w:r>
        <w:rPr/>
        <w:t xml:space="preserve">第三节 消费电子与汽车电子</w:t>
      </w:r>
    </w:p>
    <w:p>
      <w:pPr>
        <w:spacing w:before="75" w:after="0"/>
      </w:pPr>
      <w:r>
        <w:rPr/>
        <w:t xml:space="preserve">一、智能手机与可穿戴设备集成</w:t>
      </w:r>
    </w:p>
    <w:p>
      <w:pPr>
        <w:spacing w:before="75" w:after="0"/>
      </w:pPr>
      <w:r>
        <w:rPr/>
        <w:t xml:space="preserve">二、车载夜视与adas系统适配</w:t>
      </w:r>
    </w:p>
    <w:p>
      <w:pPr>
        <w:spacing w:before="75" w:after="0"/>
      </w:pPr>
      <w:r>
        <w:rPr/>
        <w:t xml:space="preserve">三、成本下降驱动消费级普及</w:t>
      </w:r>
    </w:p>
    <w:p>
      <w:pPr>
        <w:spacing w:before="75" w:after="0"/>
      </w:pPr>
      <w:r>
        <w:rPr/>
        <w:t xml:space="preserve">第四节 医疗与科研应用</w:t>
      </w:r>
    </w:p>
    <w:p>
      <w:pPr>
        <w:spacing w:before="75" w:after="0"/>
      </w:pPr>
      <w:r>
        <w:rPr/>
        <w:t xml:space="preserve">一、体温筛查与疾病辅助诊断</w:t>
      </w:r>
    </w:p>
    <w:p>
      <w:pPr>
        <w:spacing w:before="75" w:after="0"/>
      </w:pPr>
      <w:r>
        <w:rPr/>
        <w:t xml:space="preserve">二、生物成像与实验室设备</w:t>
      </w:r>
    </w:p>
    <w:p>
      <w:pPr>
        <w:spacing w:before="75" w:after="0"/>
      </w:pPr>
      <w:r>
        <w:rPr/>
        <w:t xml:space="preserve">三、高精度科研仪器需求</w:t>
      </w:r>
    </w:p>
    <w:p>
      <w:pPr>
        <w:spacing w:before="75" w:after="0"/>
      </w:pPr>
      <w:r>
        <w:rPr>
          <w:b w:val="1"/>
          <w:bCs w:val="1"/>
        </w:rPr>
        <w:t xml:space="preserve">第七章 全球红外线技术竞争格局</w:t>
      </w:r>
    </w:p>
    <w:p>
      <w:pPr>
        <w:spacing w:before="75" w:after="0"/>
      </w:pPr>
      <w:r>
        <w:rPr/>
        <w:t xml:space="preserve">第一节 国际龙头企业分析</w:t>
      </w:r>
    </w:p>
    <w:p>
      <w:pPr>
        <w:spacing w:before="75" w:after="0"/>
      </w:pPr>
      <w:r>
        <w:rPr/>
        <w:t xml:space="preserve">一、flir systems(teledyne flir)战略布局</w:t>
      </w:r>
    </w:p>
    <w:p>
      <w:pPr>
        <w:spacing w:before="75" w:after="0"/>
      </w:pPr>
      <w:r>
        <w:rPr/>
        <w:t xml:space="preserve">二、l3harris technologies技术优势</w:t>
      </w:r>
    </w:p>
    <w:p>
      <w:pPr>
        <w:spacing w:before="75" w:after="0"/>
      </w:pPr>
      <w:r>
        <w:rPr/>
        <w:t xml:space="preserve">三、bae systems军用市场地位</w:t>
      </w:r>
    </w:p>
    <w:p>
      <w:pPr>
        <w:spacing w:before="75" w:after="0"/>
      </w:pPr>
      <w:r>
        <w:rPr/>
        <w:t xml:space="preserve">第二节 区域竞争态势</w:t>
      </w:r>
    </w:p>
    <w:p>
      <w:pPr>
        <w:spacing w:before="75" w:after="0"/>
      </w:pPr>
      <w:r>
        <w:rPr/>
        <w:t xml:space="preserve">一、美国技术领先与出口管制</w:t>
      </w:r>
    </w:p>
    <w:p>
      <w:pPr>
        <w:spacing w:before="75" w:after="0"/>
      </w:pPr>
      <w:r>
        <w:rPr/>
        <w:t xml:space="preserve">二、欧洲协同研发模式</w:t>
      </w:r>
    </w:p>
    <w:p>
      <w:pPr>
        <w:spacing w:before="75" w:after="0"/>
      </w:pPr>
      <w:r>
        <w:rPr/>
        <w:t xml:space="preserve">三、日韩在消费电子领域的嵌入能力</w:t>
      </w:r>
    </w:p>
    <w:p>
      <w:pPr>
        <w:spacing w:before="75" w:after="0"/>
      </w:pPr>
      <w:r>
        <w:rPr/>
        <w:t xml:space="preserve">第三节 并购与合作趋势</w:t>
      </w:r>
    </w:p>
    <w:p>
      <w:pPr>
        <w:spacing w:before="75" w:after="0"/>
      </w:pPr>
      <w:r>
        <w:rPr/>
        <w:t xml:space="preserve">一、垂直整合加速</w:t>
      </w:r>
    </w:p>
    <w:p>
      <w:pPr>
        <w:spacing w:before="75" w:after="0"/>
      </w:pPr>
      <w:r>
        <w:rPr/>
        <w:t xml:space="preserve">二、跨行业技术联盟形成</w:t>
      </w:r>
    </w:p>
    <w:p>
      <w:pPr>
        <w:spacing w:before="75" w:after="0"/>
      </w:pPr>
      <w:r>
        <w:rPr/>
        <w:t xml:space="preserve">三、知识产权交叉授权机制</w:t>
      </w:r>
    </w:p>
    <w:p>
      <w:pPr>
        <w:spacing w:before="75" w:after="0"/>
      </w:pPr>
      <w:r>
        <w:rPr>
          <w:b w:val="1"/>
          <w:bCs w:val="1"/>
        </w:rPr>
        <w:t xml:space="preserve">第八章 中国红外线技术行业竞争格局</w:t>
      </w:r>
    </w:p>
    <w:p>
      <w:pPr>
        <w:spacing w:before="75" w:after="0"/>
      </w:pPr>
      <w:r>
        <w:rPr/>
        <w:t xml:space="preserve">第一节 主要企业市场份额</w:t>
      </w:r>
    </w:p>
    <w:p>
      <w:pPr>
        <w:spacing w:before="75" w:after="0"/>
      </w:pPr>
      <w:r>
        <w:rPr/>
        <w:t xml:space="preserve">一、高德红外市场主导地位</w:t>
      </w:r>
    </w:p>
    <w:p>
      <w:pPr>
        <w:spacing w:before="75" w:after="0"/>
      </w:pPr>
      <w:r>
        <w:rPr/>
        <w:t xml:space="preserve">二、大立科技产品结构优化</w:t>
      </w:r>
    </w:p>
    <w:p>
      <w:pPr>
        <w:spacing w:before="75" w:after="0"/>
      </w:pPr>
      <w:r>
        <w:rPr/>
        <w:t xml:space="preserve">三、睿创微纳技术突破与出口增长</w:t>
      </w:r>
    </w:p>
    <w:p>
      <w:pPr>
        <w:spacing w:before="75" w:after="0"/>
      </w:pPr>
      <w:r>
        <w:rPr/>
        <w:t xml:space="preserve">第二节 企业技术路线对比</w:t>
      </w:r>
    </w:p>
    <w:p>
      <w:pPr>
        <w:spacing w:before="75" w:after="0"/>
      </w:pPr>
      <w:r>
        <w:rPr/>
        <w:t xml:space="preserve">一、非制冷型探测器性能指标</w:t>
      </w:r>
    </w:p>
    <w:p>
      <w:pPr>
        <w:spacing w:before="75" w:after="0"/>
      </w:pPr>
      <w:r>
        <w:rPr/>
        <w:t xml:space="preserve">二、自研芯片与代工模式差异</w:t>
      </w:r>
    </w:p>
    <w:p>
      <w:pPr>
        <w:spacing w:before="75" w:after="0"/>
      </w:pPr>
      <w:r>
        <w:rPr/>
        <w:t xml:space="preserve">三、系统集成能力差距</w:t>
      </w:r>
    </w:p>
    <w:p>
      <w:pPr>
        <w:spacing w:before="75" w:after="0"/>
      </w:pPr>
      <w:r>
        <w:rPr/>
        <w:t xml:space="preserve">第三节 新进入者与跨界竞争</w:t>
      </w:r>
    </w:p>
    <w:p>
      <w:pPr>
        <w:spacing w:before="75" w:after="0"/>
      </w:pPr>
      <w:r>
        <w:rPr/>
        <w:t xml:space="preserve">一、半导体企业切入红外赛道</w:t>
      </w:r>
    </w:p>
    <w:p>
      <w:pPr>
        <w:spacing w:before="75" w:after="0"/>
      </w:pPr>
      <w:r>
        <w:rPr/>
        <w:t xml:space="preserve">二、ai公司布局智能热成像</w:t>
      </w:r>
    </w:p>
    <w:p>
      <w:pPr>
        <w:spacing w:before="75" w:after="0"/>
      </w:pPr>
      <w:r>
        <w:rPr/>
        <w:t xml:space="preserve">三、传统光学厂商转型路径</w:t>
      </w:r>
    </w:p>
    <w:p>
      <w:pPr>
        <w:spacing w:before="75" w:after="0"/>
      </w:pPr>
      <w:r>
        <w:rPr>
          <w:b w:val="1"/>
          <w:bCs w:val="1"/>
        </w:rPr>
        <w:t xml:space="preserve">第九章 2026-2031年技术发展趋势与创新方向</w:t>
      </w:r>
    </w:p>
    <w:p>
      <w:pPr>
        <w:spacing w:before="75" w:after="0"/>
      </w:pPr>
      <w:r>
        <w:rPr/>
        <w:t xml:space="preserve">第一节 探测器性能提升路径</w:t>
      </w:r>
    </w:p>
    <w:p>
      <w:pPr>
        <w:spacing w:before="75" w:after="0"/>
      </w:pPr>
      <w:r>
        <w:rPr/>
        <w:t xml:space="preserve">一、像元尺寸微缩与分辨率提升</w:t>
      </w:r>
    </w:p>
    <w:p>
      <w:pPr>
        <w:spacing w:before="75" w:after="0"/>
      </w:pPr>
      <w:r>
        <w:rPr/>
        <w:t xml:space="preserve">二、netd降低与灵敏度增强</w:t>
      </w:r>
    </w:p>
    <w:p>
      <w:pPr>
        <w:spacing w:before="75" w:after="0"/>
      </w:pPr>
      <w:r>
        <w:rPr/>
        <w:t xml:space="preserve">三、多光谱与超光谱融合</w:t>
      </w:r>
    </w:p>
    <w:p>
      <w:pPr>
        <w:spacing w:before="75" w:after="0"/>
      </w:pPr>
      <w:r>
        <w:rPr/>
        <w:t xml:space="preserve">第二节 智能化与算法融合</w:t>
      </w:r>
    </w:p>
    <w:p>
      <w:pPr>
        <w:spacing w:before="75" w:after="0"/>
      </w:pPr>
      <w:r>
        <w:rPr/>
        <w:t xml:space="preserve">一、边缘计算在热成像中的应用</w:t>
      </w:r>
    </w:p>
    <w:p>
      <w:pPr>
        <w:spacing w:before="75" w:after="0"/>
      </w:pPr>
      <w:r>
        <w:rPr/>
        <w:t xml:space="preserve">二、ai驱动的自动识别与预警</w:t>
      </w:r>
    </w:p>
    <w:p>
      <w:pPr>
        <w:spacing w:before="75" w:after="0"/>
      </w:pPr>
      <w:r>
        <w:rPr/>
        <w:t xml:space="preserve">三、云边协同架构构建</w:t>
      </w:r>
    </w:p>
    <w:p>
      <w:pPr>
        <w:spacing w:before="75" w:after="0"/>
      </w:pPr>
      <w:r>
        <w:rPr/>
        <w:t xml:space="preserve">第三节 新材料与新工艺探索</w:t>
      </w:r>
    </w:p>
    <w:p>
      <w:pPr>
        <w:spacing w:before="75" w:after="0"/>
      </w:pPr>
      <w:r>
        <w:rPr/>
        <w:t xml:space="preserve">一、量子点红外探测器前景</w:t>
      </w:r>
    </w:p>
    <w:p>
      <w:pPr>
        <w:spacing w:before="75" w:after="0"/>
      </w:pPr>
      <w:r>
        <w:rPr/>
        <w:t xml:space="preserve">二、二维材料(如石墨烯)应用潜力</w:t>
      </w:r>
    </w:p>
    <w:p>
      <w:pPr>
        <w:spacing w:before="75" w:after="0"/>
      </w:pPr>
      <w:r>
        <w:rPr/>
        <w:t xml:space="preserve">三、mems工艺在非制冷探测器中的深化</w:t>
      </w:r>
    </w:p>
    <w:p>
      <w:pPr>
        <w:spacing w:before="75" w:after="0"/>
      </w:pPr>
      <w:r>
        <w:rPr>
          <w:b w:val="1"/>
          <w:bCs w:val="1"/>
        </w:rPr>
        <w:t xml:space="preserve">第十章 市场需求驱动因素分析</w:t>
      </w:r>
    </w:p>
    <w:p>
      <w:pPr>
        <w:spacing w:before="75" w:after="0"/>
      </w:pPr>
      <w:r>
        <w:rPr/>
        <w:t xml:space="preserve">第一节 安防与公共安全刚性需求</w:t>
      </w:r>
    </w:p>
    <w:p>
      <w:pPr>
        <w:spacing w:before="75" w:after="0"/>
      </w:pPr>
      <w:r>
        <w:rPr/>
        <w:t xml:space="preserve">一、智慧城市视频监控升级</w:t>
      </w:r>
    </w:p>
    <w:p>
      <w:pPr>
        <w:spacing w:before="75" w:after="0"/>
      </w:pPr>
      <w:r>
        <w:rPr/>
        <w:t xml:space="preserve">二、边境与关键基础设施防护</w:t>
      </w:r>
    </w:p>
    <w:p>
      <w:pPr>
        <w:spacing w:before="75" w:after="0"/>
      </w:pPr>
      <w:r>
        <w:rPr/>
        <w:t xml:space="preserve">三、应急响应体系完善</w:t>
      </w:r>
    </w:p>
    <w:p>
      <w:pPr>
        <w:spacing w:before="75" w:after="0"/>
      </w:pPr>
      <w:r>
        <w:rPr/>
        <w:t xml:space="preserve">第二节 工业4.0与智能制造推动</w:t>
      </w:r>
    </w:p>
    <w:p>
      <w:pPr>
        <w:spacing w:before="75" w:after="0"/>
      </w:pPr>
      <w:r>
        <w:rPr/>
        <w:t xml:space="preserve">一、预测性维护需求增长</w:t>
      </w:r>
    </w:p>
    <w:p>
      <w:pPr>
        <w:spacing w:before="75" w:after="0"/>
      </w:pPr>
      <w:r>
        <w:rPr/>
        <w:t xml:space="preserve">二、无人巡检系统部署加速</w:t>
      </w:r>
    </w:p>
    <w:p>
      <w:pPr>
        <w:spacing w:before="75" w:after="0"/>
      </w:pPr>
      <w:r>
        <w:rPr/>
        <w:t xml:space="preserve">三、能源效率监测制度化</w:t>
      </w:r>
    </w:p>
    <w:p>
      <w:pPr>
        <w:spacing w:before="75" w:after="0"/>
      </w:pPr>
      <w:r>
        <w:rPr/>
        <w:t xml:space="preserve">第三节 消费级市场爆发潜力</w:t>
      </w:r>
    </w:p>
    <w:p>
      <w:pPr>
        <w:spacing w:before="75" w:after="0"/>
      </w:pPr>
      <w:r>
        <w:rPr/>
        <w:t xml:space="preserve">一、智能家居集成热成像功能</w:t>
      </w:r>
    </w:p>
    <w:p>
      <w:pPr>
        <w:spacing w:before="75" w:after="0"/>
      </w:pPr>
      <w:r>
        <w:rPr/>
        <w:t xml:space="preserve">二、新能源汽车夜视标配化</w:t>
      </w:r>
    </w:p>
    <w:p>
      <w:pPr>
        <w:spacing w:before="75" w:after="0"/>
      </w:pPr>
      <w:r>
        <w:rPr/>
        <w:t xml:space="preserve">三、健康监测设备普及</w:t>
      </w:r>
    </w:p>
    <w:p>
      <w:pPr>
        <w:spacing w:before="75" w:after="0"/>
      </w:pPr>
      <w:r>
        <w:rPr>
          <w:b w:val="1"/>
          <w:bCs w:val="1"/>
        </w:rPr>
        <w:t xml:space="preserve">第十一章 2026-2031年中国红外线技术市场规模预测</w:t>
      </w:r>
    </w:p>
    <w:p>
      <w:pPr>
        <w:spacing w:before="75" w:after="0"/>
      </w:pPr>
      <w:r>
        <w:rPr/>
        <w:t xml:space="preserve">第一节 整体市场规模预测</w:t>
      </w:r>
    </w:p>
    <w:p>
      <w:pPr>
        <w:spacing w:before="75" w:after="0"/>
      </w:pPr>
      <w:r>
        <w:rPr/>
        <w:t xml:space="preserve">一、复合增长率测算</w:t>
      </w:r>
    </w:p>
    <w:p>
      <w:pPr>
        <w:spacing w:before="75" w:after="0"/>
      </w:pPr>
      <w:r>
        <w:rPr/>
        <w:t xml:space="preserve">二、军民融合市场贡献度</w:t>
      </w:r>
    </w:p>
    <w:p>
      <w:pPr>
        <w:spacing w:before="75" w:after="0"/>
      </w:pPr>
      <w:r>
        <w:rPr/>
        <w:t xml:space="preserve">三、出口占比变化趋势</w:t>
      </w:r>
    </w:p>
    <w:p>
      <w:pPr>
        <w:spacing w:before="75" w:after="0"/>
      </w:pPr>
      <w:r>
        <w:rPr/>
        <w:t xml:space="preserve">第二节 细分产品市场预测</w:t>
      </w:r>
    </w:p>
    <w:p>
      <w:pPr>
        <w:spacing w:before="75" w:after="0"/>
      </w:pPr>
      <w:r>
        <w:rPr/>
        <w:t xml:space="preserve">一、非制冷红外探测器需求激增</w:t>
      </w:r>
    </w:p>
    <w:p>
      <w:pPr>
        <w:spacing w:before="75" w:after="0"/>
      </w:pPr>
      <w:r>
        <w:rPr/>
        <w:t xml:space="preserve">二、手持式热像仪消费级放量</w:t>
      </w:r>
    </w:p>
    <w:p>
      <w:pPr>
        <w:spacing w:before="75" w:after="0"/>
      </w:pPr>
      <w:r>
        <w:rPr/>
        <w:t xml:space="preserve">三、红外模组在iot设备中渗透</w:t>
      </w:r>
    </w:p>
    <w:p>
      <w:pPr>
        <w:spacing w:before="75" w:after="0"/>
      </w:pPr>
      <w:r>
        <w:rPr/>
        <w:t xml:space="preserve">第三节 区域市场增长预测</w:t>
      </w:r>
    </w:p>
    <w:p>
      <w:pPr>
        <w:spacing w:before="75" w:after="0"/>
      </w:pPr>
      <w:r>
        <w:rPr/>
        <w:t xml:space="preserve">一、东部沿海高端制造带动</w:t>
      </w:r>
    </w:p>
    <w:p>
      <w:pPr>
        <w:spacing w:before="75" w:after="0"/>
      </w:pPr>
      <w:r>
        <w:rPr/>
        <w:t xml:space="preserve">二、中西部新基建项目拉动</w:t>
      </w:r>
    </w:p>
    <w:p>
      <w:pPr>
        <w:spacing w:before="75" w:after="0"/>
      </w:pPr>
      <w:r>
        <w:rPr/>
        <w:t xml:space="preserve">三、海外市场拓展重点区域</w:t>
      </w:r>
    </w:p>
    <w:p>
      <w:pPr>
        <w:spacing w:before="75" w:after="0"/>
      </w:pPr>
      <w:r>
        <w:rPr>
          <w:b w:val="1"/>
          <w:bCs w:val="1"/>
        </w:rPr>
        <w:t xml:space="preserve">第十二章 2026-2031年全球红外线技术市场前景展望</w:t>
      </w:r>
    </w:p>
    <w:p>
      <w:pPr>
        <w:spacing w:before="75" w:after="0"/>
      </w:pPr>
      <w:r>
        <w:rPr/>
        <w:t xml:space="preserve">第一节 全球市场规模预测</w:t>
      </w:r>
    </w:p>
    <w:p>
      <w:pPr>
        <w:spacing w:before="75" w:after="0"/>
      </w:pPr>
      <w:r>
        <w:rPr/>
        <w:t xml:space="preserve">一、主要区域增长动力分析</w:t>
      </w:r>
    </w:p>
    <w:p>
      <w:pPr>
        <w:spacing w:before="75" w:after="0"/>
      </w:pPr>
      <w:r>
        <w:rPr/>
        <w:t xml:space="preserve">二、技术扩散对价格的影响</w:t>
      </w:r>
    </w:p>
    <w:p>
      <w:pPr>
        <w:spacing w:before="75" w:after="0"/>
      </w:pPr>
      <w:r>
        <w:rPr/>
        <w:t xml:space="preserve">三、新兴市场(中东、拉美)机会</w:t>
      </w:r>
    </w:p>
    <w:p>
      <w:pPr>
        <w:spacing w:before="75" w:after="0"/>
      </w:pPr>
      <w:r>
        <w:rPr/>
        <w:t xml:space="preserve">第二节 应用场景扩展预测</w:t>
      </w:r>
    </w:p>
    <w:p>
      <w:pPr>
        <w:spacing w:before="75" w:after="0"/>
      </w:pPr>
      <w:r>
        <w:rPr/>
        <w:t xml:space="preserve">一、农业与环境监测新用途</w:t>
      </w:r>
    </w:p>
    <w:p>
      <w:pPr>
        <w:spacing w:before="75" w:after="0"/>
      </w:pPr>
      <w:r>
        <w:rPr/>
        <w:t xml:space="preserve">二、航空航天遥感深化</w:t>
      </w:r>
    </w:p>
    <w:p>
      <w:pPr>
        <w:spacing w:before="75" w:after="0"/>
      </w:pPr>
      <w:r>
        <w:rPr/>
        <w:t xml:space="preserve">三、元宇宙与虚拟现实交互接口</w:t>
      </w:r>
    </w:p>
    <w:p>
      <w:pPr>
        <w:spacing w:before="75" w:after="0"/>
      </w:pPr>
      <w:r>
        <w:rPr/>
        <w:t xml:space="preserve">第三节 技术标准与互操作性</w:t>
      </w:r>
    </w:p>
    <w:p>
      <w:pPr>
        <w:spacing w:before="75" w:after="0"/>
      </w:pPr>
      <w:r>
        <w:rPr/>
        <w:t xml:space="preserve">一、国际标准制定进展</w:t>
      </w:r>
    </w:p>
    <w:p>
      <w:pPr>
        <w:spacing w:before="75" w:after="0"/>
      </w:pPr>
      <w:r>
        <w:rPr/>
        <w:t xml:space="preserve">二、接口协议统一趋势</w:t>
      </w:r>
    </w:p>
    <w:p>
      <w:pPr>
        <w:spacing w:before="75" w:after="0"/>
      </w:pPr>
      <w:r>
        <w:rPr/>
        <w:t xml:space="preserve">三、数据格式兼容性提升</w:t>
      </w:r>
    </w:p>
    <w:p>
      <w:pPr>
        <w:spacing w:before="75" w:after="0"/>
      </w:pPr>
      <w:r>
        <w:rPr>
          <w:b w:val="1"/>
          <w:bCs w:val="1"/>
        </w:rPr>
        <w:t xml:space="preserve">第十三章 2026-2031年产业链协同发展预测</w:t>
      </w:r>
    </w:p>
    <w:p>
      <w:pPr>
        <w:spacing w:before="75" w:after="0"/>
      </w:pPr>
      <w:r>
        <w:rPr/>
        <w:t xml:space="preserve">第一节 上游材料与设备国产化加速</w:t>
      </w:r>
    </w:p>
    <w:p>
      <w:pPr>
        <w:spacing w:before="75" w:after="0"/>
      </w:pPr>
      <w:r>
        <w:rPr/>
        <w:t xml:space="preserve">一、关键材料自给率目标</w:t>
      </w:r>
    </w:p>
    <w:p>
      <w:pPr>
        <w:spacing w:before="75" w:after="0"/>
      </w:pPr>
      <w:r>
        <w:rPr/>
        <w:t xml:space="preserve">二、光刻与刻蚀设备适配</w:t>
      </w:r>
    </w:p>
    <w:p>
      <w:pPr>
        <w:spacing w:before="75" w:after="0"/>
      </w:pPr>
      <w:r>
        <w:rPr/>
        <w:t xml:space="preserve">三、供应链韧性建设</w:t>
      </w:r>
    </w:p>
    <w:p>
      <w:pPr>
        <w:spacing w:before="75" w:after="0"/>
      </w:pPr>
      <w:r>
        <w:rPr/>
        <w:t xml:space="preserve">第二节 中游制造效率提升</w:t>
      </w:r>
    </w:p>
    <w:p>
      <w:pPr>
        <w:spacing w:before="75" w:after="0"/>
      </w:pPr>
      <w:r>
        <w:rPr/>
        <w:t xml:space="preserve">一、良率提升至90%以上路径</w:t>
      </w:r>
    </w:p>
    <w:p>
      <w:pPr>
        <w:spacing w:before="75" w:after="0"/>
      </w:pPr>
      <w:r>
        <w:rPr/>
        <w:t xml:space="preserve">二、绿色制造与能耗控制</w:t>
      </w:r>
    </w:p>
    <w:p>
      <w:pPr>
        <w:spacing w:before="75" w:after="0"/>
      </w:pPr>
      <w:r>
        <w:rPr/>
        <w:t xml:space="preserve">第三节 下游系统集成生态构建</w:t>
      </w:r>
    </w:p>
    <w:p>
      <w:pPr>
        <w:spacing w:before="75" w:after="0"/>
      </w:pPr>
      <w:r>
        <w:rPr/>
        <w:t xml:space="preserve">一、软硬件一体化解决方案</w:t>
      </w:r>
    </w:p>
    <w:p>
      <w:pPr>
        <w:spacing w:before="75" w:after="0"/>
      </w:pPr>
      <w:r>
        <w:rPr/>
        <w:t xml:space="preserve">二、平台化运营模式兴起</w:t>
      </w:r>
    </w:p>
    <w:p>
      <w:pPr>
        <w:spacing w:before="75" w:after="0"/>
      </w:pPr>
      <w:r>
        <w:rPr/>
        <w:t xml:space="preserve">三、开发者社区与api开放</w:t>
      </w:r>
    </w:p>
    <w:p>
      <w:pPr>
        <w:spacing w:before="75" w:after="0"/>
      </w:pPr>
      <w:r>
        <w:rPr>
          <w:b w:val="1"/>
          <w:bCs w:val="1"/>
        </w:rPr>
        <w:t xml:space="preserve">第十四章 2026-2031年行业投资机会与风险分析</w:t>
      </w:r>
    </w:p>
    <w:p>
      <w:pPr>
        <w:spacing w:before="75" w:after="0"/>
      </w:pPr>
      <w:r>
        <w:rPr/>
        <w:t xml:space="preserve">第一节 投资热点领域</w:t>
      </w:r>
    </w:p>
    <w:p>
      <w:pPr>
        <w:spacing w:before="75" w:after="0"/>
      </w:pPr>
      <w:r>
        <w:rPr/>
        <w:t xml:space="preserve">一、高性能非制冷探测器</w:t>
      </w:r>
    </w:p>
    <w:p>
      <w:pPr>
        <w:spacing w:before="75" w:after="0"/>
      </w:pPr>
      <w:r>
        <w:rPr/>
        <w:t xml:space="preserve">二、ai+红外智能终端</w:t>
      </w:r>
    </w:p>
    <w:p>
      <w:pPr>
        <w:spacing w:before="75" w:after="0"/>
      </w:pPr>
      <w:r>
        <w:rPr/>
        <w:t xml:space="preserve">三、微型化红外模组</w:t>
      </w:r>
    </w:p>
    <w:p>
      <w:pPr>
        <w:spacing w:before="75" w:after="0"/>
      </w:pPr>
      <w:r>
        <w:rPr/>
        <w:t xml:space="preserve">第二节 主要风险因素</w:t>
      </w:r>
    </w:p>
    <w:p>
      <w:pPr>
        <w:spacing w:before="75" w:after="0"/>
      </w:pPr>
      <w:r>
        <w:rPr/>
        <w:t xml:space="preserve">一、国际贸易摩擦加剧</w:t>
      </w:r>
    </w:p>
    <w:p>
      <w:pPr>
        <w:spacing w:before="75" w:after="0"/>
      </w:pPr>
      <w:r>
        <w:rPr/>
        <w:t xml:space="preserve">二、技术迭代导致资产贬值</w:t>
      </w:r>
    </w:p>
    <w:p>
      <w:pPr>
        <w:spacing w:before="75" w:after="0"/>
      </w:pPr>
      <w:r>
        <w:rPr/>
        <w:t xml:space="preserve">三、人才短缺制约创新</w:t>
      </w:r>
    </w:p>
    <w:p>
      <w:pPr>
        <w:spacing w:before="75" w:after="0"/>
      </w:pPr>
      <w:r>
        <w:rPr/>
        <w:t xml:space="preserve">第三节 资本运作趋势</w:t>
      </w:r>
    </w:p>
    <w:p>
      <w:pPr>
        <w:spacing w:before="75" w:after="0"/>
      </w:pPr>
      <w:r>
        <w:rPr/>
        <w:t xml:space="preserve">一、科创板与北交所融资通道</w:t>
      </w:r>
    </w:p>
    <w:p>
      <w:pPr>
        <w:spacing w:before="75" w:after="0"/>
      </w:pPr>
      <w:r>
        <w:rPr/>
        <w:t xml:space="preserve">二、产业基金聚焦硬科技</w:t>
      </w:r>
    </w:p>
    <w:p>
      <w:pPr>
        <w:spacing w:before="75" w:after="0"/>
      </w:pPr>
      <w:r>
        <w:rPr/>
        <w:t xml:space="preserve">三、并购整合加速行业集中</w:t>
      </w:r>
    </w:p>
    <w:p>
      <w:pPr>
        <w:spacing w:before="75" w:after="0"/>
      </w:pPr>
      <w:r>
        <w:rPr>
          <w:b w:val="1"/>
          <w:bCs w:val="1"/>
        </w:rPr>
        <w:t xml:space="preserve">第十五章 企业发展战略建议</w:t>
      </w:r>
    </w:p>
    <w:p>
      <w:pPr>
        <w:spacing w:before="75" w:after="0"/>
      </w:pPr>
      <w:r>
        <w:rPr/>
        <w:t xml:space="preserve">第一节 技术自主创新路径</w:t>
      </w:r>
    </w:p>
    <w:p>
      <w:pPr>
        <w:spacing w:before="75" w:after="0"/>
      </w:pPr>
      <w:r>
        <w:rPr/>
        <w:t xml:space="preserve">一、加大基础材料研发投入</w:t>
      </w:r>
    </w:p>
    <w:p>
      <w:pPr>
        <w:spacing w:before="75" w:after="0"/>
      </w:pPr>
      <w:r>
        <w:rPr/>
        <w:t xml:space="preserve">二、构建专利池防御体系</w:t>
      </w:r>
    </w:p>
    <w:p>
      <w:pPr>
        <w:spacing w:before="75" w:after="0"/>
      </w:pPr>
      <w:r>
        <w:rPr/>
        <w:t xml:space="preserve">三、参与国际标准制定</w:t>
      </w:r>
    </w:p>
    <w:p>
      <w:pPr>
        <w:spacing w:before="75" w:after="0"/>
      </w:pPr>
      <w:r>
        <w:rPr/>
        <w:t xml:space="preserve">第二节 2026-2031年市场拓展策略</w:t>
      </w:r>
    </w:p>
    <w:p>
      <w:pPr>
        <w:spacing w:before="75" w:after="0"/>
      </w:pPr>
      <w:r>
        <w:rPr/>
        <w:t xml:space="preserve">一、海外本地化服务布局</w:t>
      </w:r>
    </w:p>
    <w:p>
      <w:pPr>
        <w:spacing w:before="75" w:after="0"/>
      </w:pPr>
      <w:r>
        <w:rPr/>
        <w:t xml:space="preserve">二、定制化解决方案能力</w:t>
      </w:r>
    </w:p>
    <w:p>
      <w:pPr>
        <w:spacing w:before="75" w:after="0"/>
      </w:pPr>
      <w:r>
        <w:rPr/>
        <w:t xml:space="preserve">第三节 产业链协同建议</w:t>
      </w:r>
    </w:p>
    <w:p>
      <w:pPr>
        <w:spacing w:before="75" w:after="0"/>
      </w:pPr>
      <w:r>
        <w:rPr/>
        <w:t xml:space="preserve">一、向上游延伸保障供应安全</w:t>
      </w:r>
    </w:p>
    <w:p>
      <w:pPr>
        <w:spacing w:before="75" w:after="0"/>
      </w:pPr>
      <w:r>
        <w:rPr/>
        <w:t xml:space="preserve">二、与下游客户联合开发</w:t>
      </w:r>
    </w:p>
    <w:p>
      <w:pPr>
        <w:spacing w:before="75" w:after="0"/>
      </w:pPr>
      <w:r>
        <w:rPr/>
        <w:t xml:space="preserve">三、构建开放式创新平台</w:t>
      </w:r>
    </w:p>
    <w:p>
      <w:pPr>
        <w:spacing w:before="75" w:after="0"/>
      </w:pPr>
      <w:r>
        <w:rPr>
          <w:b w:val="1"/>
          <w:bCs w:val="1"/>
        </w:rPr>
        <w:t xml:space="preserve">第十六章 结论与展望</w:t>
      </w:r>
    </w:p>
    <w:p>
      <w:pPr>
        <w:spacing w:before="75" w:after="0"/>
      </w:pPr>
      <w:r>
        <w:rPr/>
        <w:t xml:space="preserve">第一节 行业发展阶段判断</w:t>
      </w:r>
    </w:p>
    <w:p>
      <w:pPr>
        <w:spacing w:before="75" w:after="0"/>
      </w:pPr>
      <w:r>
        <w:rPr/>
        <w:t xml:space="preserve">一、从追赶向并跑甚至领跑转变</w:t>
      </w:r>
    </w:p>
    <w:p>
      <w:pPr>
        <w:spacing w:before="75" w:after="0"/>
      </w:pPr>
      <w:r>
        <w:rPr/>
        <w:t xml:space="preserve">二、应用场景从专业向大众扩散</w:t>
      </w:r>
    </w:p>
    <w:p>
      <w:pPr>
        <w:spacing w:before="75" w:after="0"/>
      </w:pPr>
      <w:r>
        <w:rPr/>
        <w:t xml:space="preserve">三、产业生态从封闭走向开放</w:t>
      </w:r>
    </w:p>
    <w:p>
      <w:pPr>
        <w:spacing w:before="75" w:after="0"/>
      </w:pPr>
      <w:r>
        <w:rPr/>
        <w:t xml:space="preserve">第二节 未来五年关键成功要素</w:t>
      </w:r>
    </w:p>
    <w:p>
      <w:pPr>
        <w:spacing w:before="75" w:after="0"/>
      </w:pPr>
      <w:r>
        <w:rPr/>
        <w:t xml:space="preserve">一、核心技术自主可控</w:t>
      </w:r>
    </w:p>
    <w:p>
      <w:pPr>
        <w:spacing w:before="75" w:after="0"/>
      </w:pPr>
      <w:r>
        <w:rPr/>
        <w:t xml:space="preserve">二、成本控制与规模化能力</w:t>
      </w:r>
    </w:p>
    <w:p>
      <w:pPr>
        <w:spacing w:before="75" w:after="0"/>
      </w:pPr>
      <w:r>
        <w:rPr/>
        <w:t xml:space="preserve">三、跨学科融合创新能力</w:t>
      </w:r>
    </w:p>
    <w:p>
      <w:pPr>
        <w:spacing w:before="75" w:after="0"/>
      </w:pPr>
      <w:r>
        <w:rPr/>
        <w:t xml:space="preserve">第三节 长期发展愿景</w:t>
      </w:r>
    </w:p>
    <w:p>
      <w:pPr>
        <w:spacing w:before="75" w:after="0"/>
      </w:pPr>
      <w:r>
        <w:rPr/>
        <w:t xml:space="preserve">一、成为全球红外技术创新高地</w:t>
      </w:r>
    </w:p>
    <w:p>
      <w:pPr>
        <w:spacing w:before="75" w:after="0"/>
      </w:pPr>
      <w:r>
        <w:rPr/>
        <w:t xml:space="preserve">二、支撑国家安全与产业升级</w:t>
      </w:r>
    </w:p>
    <w:p>
      <w:pPr>
        <w:spacing w:before="75" w:after="0"/>
      </w:pPr>
      <w:r>
        <w:rPr/>
        <w:t xml:space="preserve">三、赋能绿色低碳与智慧生活</w:t>
      </w:r>
    </w:p>
    <w:p>
      <w:pPr>
        <w:spacing w:before="75" w:after="0"/>
      </w:pPr>
      <w:r>
        <w:rPr>
          <w:b w:val="1"/>
          <w:bCs w:val="1"/>
        </w:rPr>
        <w:t xml:space="preserve">图表目录</w:t>
      </w:r>
    </w:p>
    <w:p>
      <w:pPr>
        <w:spacing w:before="75" w:after="0"/>
      </w:pPr>
      <w:r>
        <w:rPr/>
        <w:t xml:space="preserve">图表：2023-2025年全球红外线技术市场规模及增长率</w:t>
      </w:r>
    </w:p>
    <w:p>
      <w:pPr>
        <w:spacing w:before="75" w:after="0"/>
      </w:pPr>
      <w:r>
        <w:rPr/>
        <w:t xml:space="preserve">图表：2023-2025年全球红外市场区域分布(北美、欧洲、亚太等)</w:t>
      </w:r>
    </w:p>
    <w:p>
      <w:pPr>
        <w:spacing w:before="75" w:after="0"/>
      </w:pPr>
      <w:r>
        <w:rPr/>
        <w:t xml:space="preserve">图表：2023-2025年全球军用与民用红外市场占比变化</w:t>
      </w:r>
    </w:p>
    <w:p>
      <w:pPr>
        <w:spacing w:before="75" w:after="0"/>
      </w:pPr>
      <w:r>
        <w:rPr/>
        <w:t xml:space="preserve">图表：2023-2025年全球红外探测器出货量按技术类型划分</w:t>
      </w:r>
    </w:p>
    <w:p>
      <w:pPr>
        <w:spacing w:before="75" w:after="0"/>
      </w:pPr>
      <w:r>
        <w:rPr/>
        <w:t xml:space="preserve">图表：2023-2025年全球主要红外企业营收对比</w:t>
      </w:r>
    </w:p>
    <w:p>
      <w:pPr>
        <w:spacing w:before="75" w:after="0"/>
      </w:pPr>
      <w:r>
        <w:rPr/>
        <w:t xml:space="preserve">图表：2023-2025年中国红外线技术市场规模及增速</w:t>
      </w:r>
    </w:p>
    <w:p>
      <w:pPr>
        <w:spacing w:before="75" w:after="0"/>
      </w:pPr>
      <w:r>
        <w:rPr/>
        <w:t xml:space="preserve">图表：2023-2025年中国红外市场军民应用结构</w:t>
      </w:r>
    </w:p>
    <w:p>
      <w:pPr>
        <w:spacing w:before="75" w:after="0"/>
      </w:pPr>
      <w:r>
        <w:rPr/>
        <w:t xml:space="preserve">图表：2023-2025年中国非制冷型探测器产量及增长率</w:t>
      </w:r>
    </w:p>
    <w:p>
      <w:pPr>
        <w:spacing w:before="75" w:after="0"/>
      </w:pPr>
      <w:r>
        <w:rPr/>
        <w:t xml:space="preserve">图表：2023-2025年中国红外热像仪出口金额趋势</w:t>
      </w:r>
    </w:p>
    <w:p>
      <w:pPr>
        <w:spacing w:before="75" w:after="0"/>
      </w:pPr>
      <w:r>
        <w:rPr/>
        <w:t xml:space="preserve">图表：2023-2025年长三角、珠三角、中西部红外产业规模对比</w:t>
      </w:r>
    </w:p>
    <w:p>
      <w:pPr>
        <w:spacing w:before="75" w:after="0"/>
      </w:pPr>
      <w:r>
        <w:rPr/>
        <w:t xml:space="preserve">图表：2023-2025年红外上游材料国产化率变化</w:t>
      </w:r>
    </w:p>
    <w:p>
      <w:pPr>
        <w:spacing w:before="75" w:after="0"/>
      </w:pPr>
      <w:r>
        <w:rPr/>
        <w:t xml:space="preserve">图表：2023-2025年碲镉汞材料全球产能分布</w:t>
      </w:r>
    </w:p>
    <w:p>
      <w:pPr>
        <w:spacing w:before="75" w:after="0"/>
      </w:pPr>
      <w:r>
        <w:rPr/>
        <w:t xml:space="preserve">图表：2023-2025年中国红外焦平面探测器良率水平</w:t>
      </w:r>
    </w:p>
    <w:p>
      <w:pPr>
        <w:spacing w:before="75" w:after="0"/>
      </w:pPr>
      <w:r>
        <w:rPr/>
        <w:t xml:space="preserve">图表：2023-2025年红外制造设备国产化进展</w:t>
      </w:r>
    </w:p>
    <w:p>
      <w:pPr>
        <w:spacing w:before="75" w:after="0"/>
      </w:pPr>
      <w:r>
        <w:rPr/>
        <w:t xml:space="preserve">图表：2023-2025年工业检测领域红外设备渗透率</w:t>
      </w:r>
    </w:p>
    <w:p>
      <w:pPr>
        <w:spacing w:before="75" w:after="0"/>
      </w:pPr>
      <w:r>
        <w:rPr/>
        <w:t xml:space="preserve">图表：2023-2025年车载红外系统装车量统计</w:t>
      </w:r>
    </w:p>
    <w:p>
      <w:pPr>
        <w:spacing w:before="75" w:after="0"/>
      </w:pPr>
      <w:r>
        <w:rPr/>
        <w:t xml:space="preserve">图表：2023-2025年消费级热像仪单价变化趋势</w:t>
      </w:r>
    </w:p>
    <w:p>
      <w:pPr>
        <w:spacing w:before="75" w:after="0"/>
      </w:pPr>
      <w:r>
        <w:rPr/>
        <w:t xml:space="preserve">图表：2023-2025年医疗红外设备市场规模</w:t>
      </w:r>
    </w:p>
    <w:p>
      <w:pPr>
        <w:spacing w:before="75" w:after="0"/>
      </w:pPr>
      <w:r>
        <w:rPr/>
        <w:t xml:space="preserve">图表：2023-2025年flir、l3harris、bae红外业务收入</w:t>
      </w:r>
    </w:p>
    <w:p>
      <w:pPr>
        <w:spacing w:before="75" w:after="0"/>
      </w:pPr>
      <w:r>
        <w:rPr/>
        <w:t xml:space="preserve">图表：2023-2025年高德红外、大立科技、睿创微纳营收对比</w:t>
      </w:r>
    </w:p>
    <w:p>
      <w:pPr>
        <w:spacing w:before="75" w:after="0"/>
      </w:pPr>
      <w:r>
        <w:rPr/>
        <w:t xml:space="preserve">图表：2023-2025年中国红外企业研发投入占比</w:t>
      </w:r>
    </w:p>
    <w:p>
      <w:pPr>
        <w:spacing w:before="75" w:after="0"/>
      </w:pPr>
      <w:r>
        <w:rPr/>
        <w:t xml:space="preserve">图表：2023-2025年红外专利申请数量(全球与中国)</w:t>
      </w:r>
    </w:p>
    <w:p>
      <w:pPr>
        <w:spacing w:before="75" w:after="0"/>
      </w:pPr>
      <w:r>
        <w:rPr/>
        <w:t xml:space="preserve">图表：2023-2025年红外探测器像元尺寸演进趋势</w:t>
      </w:r>
    </w:p>
    <w:p>
      <w:pPr>
        <w:spacing w:before="75" w:after="0"/>
      </w:pPr>
      <w:r>
        <w:rPr/>
        <w:t xml:space="preserve">图表：2023-2025年netd性能指标改善曲线</w:t>
      </w:r>
    </w:p>
    <w:p>
      <w:pPr>
        <w:spacing w:before="75" w:after="0"/>
      </w:pPr>
      <w:r>
        <w:rPr/>
        <w:t xml:space="preserve">图表：2023-2025年ai算法在红外图像处理中的应用比例</w:t>
      </w:r>
    </w:p>
    <w:p>
      <w:pPr>
        <w:spacing w:before="75" w:after="0"/>
      </w:pPr>
      <w:r>
        <w:rPr/>
        <w:t xml:space="preserve">图表：2026-2031年全球红外技术市场规模预测</w:t>
      </w:r>
    </w:p>
    <w:p>
      <w:pPr>
        <w:spacing w:before="75" w:after="0"/>
      </w:pPr>
      <w:r>
        <w:rPr/>
        <w:t xml:space="preserve">图表：2026-2031年全球红外市场cagr预测(分区域)</w:t>
      </w:r>
    </w:p>
    <w:p>
      <w:pPr>
        <w:spacing w:before="75" w:after="0"/>
      </w:pPr>
      <w:r>
        <w:rPr/>
        <w:t xml:space="preserve">图表：2026-2031年全球军用红外市场占比预测</w:t>
      </w:r>
    </w:p>
    <w:p>
      <w:pPr>
        <w:spacing w:before="75" w:after="0"/>
      </w:pPr>
      <w:r>
        <w:rPr/>
        <w:t xml:space="preserve">图表：2026-2031年全球民用红外市场细分预测</w:t>
      </w:r>
    </w:p>
    <w:p>
      <w:pPr>
        <w:spacing w:before="75" w:after="0"/>
      </w:pPr>
      <w:r>
        <w:rPr/>
        <w:t xml:space="preserve">图表：2026-2031年中国红外市场规模预测(总量)</w:t>
      </w:r>
    </w:p>
    <w:p>
      <w:pPr>
        <w:spacing w:before="75" w:after="0"/>
      </w:pPr>
      <w:r>
        <w:rPr/>
        <w:t xml:space="preserve">图表：2026-2031年中国红外市场军民结构预测</w:t>
      </w:r>
    </w:p>
    <w:p>
      <w:pPr>
        <w:spacing w:before="75" w:after="0"/>
      </w:pPr>
      <w:r>
        <w:rPr/>
        <w:t xml:space="preserve">图表：2026-2031年中国非制冷探测器需求量预测</w:t>
      </w:r>
    </w:p>
    <w:p>
      <w:pPr>
        <w:spacing w:before="75" w:after="0"/>
      </w:pPr>
      <w:r>
        <w:rPr/>
        <w:t xml:space="preserve">图表：2026-2031年中国红外热像仪出口潜力预测</w:t>
      </w:r>
    </w:p>
    <w:p>
      <w:pPr>
        <w:spacing w:before="75" w:after="0"/>
      </w:pPr>
      <w:r>
        <w:rPr/>
        <w:t xml:space="preserve">图表：2026-2031年工业红外检测设备市场规模预测</w:t>
      </w:r>
    </w:p>
    <w:p>
      <w:pPr>
        <w:spacing w:before="75" w:after="0"/>
      </w:pPr>
      <w:r>
        <w:rPr/>
        <w:t xml:space="preserve">图表：2026-2031年车载红外系统渗透率预测</w:t>
      </w:r>
    </w:p>
    <w:p>
      <w:pPr>
        <w:spacing w:before="75" w:after="0"/>
      </w:pPr>
      <w:r>
        <w:rPr/>
        <w:t xml:space="preserve">图表：2026-2031年消费级红外模组出货量预测</w:t>
      </w:r>
    </w:p>
    <w:p>
      <w:pPr>
        <w:spacing w:before="75" w:after="0"/>
      </w:pPr>
      <w:r>
        <w:rPr/>
        <w:t xml:space="preserve">图表：2026-2031年医疗红外应用市场增长预测</w:t>
      </w:r>
    </w:p>
    <w:p>
      <w:pPr>
        <w:spacing w:before="75" w:after="0"/>
      </w:pPr>
      <w:r>
        <w:rPr/>
        <w:t xml:space="preserve">图表：2026-2031年红外上游材料自给率目标</w:t>
      </w:r>
    </w:p>
    <w:p>
      <w:pPr>
        <w:spacing w:before="75" w:after="0"/>
      </w:pPr>
      <w:r>
        <w:rPr/>
        <w:t xml:space="preserve">图表：2026-2031年红外制造良率提升路径预测</w:t>
      </w:r>
    </w:p>
    <w:p>
      <w:pPr>
        <w:spacing w:before="75" w:after="0"/>
      </w:pPr>
      <w:r>
        <w:rPr/>
        <w:t xml:space="preserve">图表：2026-2031年红外产业链价值分布变化</w:t>
      </w:r>
    </w:p>
    <w:p>
      <w:pPr>
        <w:spacing w:before="75" w:after="0"/>
      </w:pPr>
      <w:r>
        <w:rPr/>
        <w:t xml:space="preserve">图表：2026-2031年全球红外技术专利布局趋势</w:t>
      </w:r>
    </w:p>
    <w:p>
      <w:pPr>
        <w:spacing w:before="75" w:after="0"/>
      </w:pPr>
      <w:r>
        <w:rPr/>
        <w:t xml:space="preserve">图表：2026-2031年红外与ai融合产品占比预测</w:t>
      </w:r>
    </w:p>
    <w:p>
      <w:pPr>
        <w:spacing w:before="75" w:after="0"/>
      </w:pPr>
      <w:r>
        <w:rPr/>
        <w:t xml:space="preserve">图表：2026-2031年多光谱红外系统市场占比预测</w:t>
      </w:r>
    </w:p>
    <w:p>
      <w:pPr>
        <w:spacing w:before="75" w:after="0"/>
      </w:pPr>
      <w:r>
        <w:rPr/>
        <w:t xml:space="preserve">图表：2026-2031年红外在农业遥感中的应用规模预测</w:t>
      </w:r>
    </w:p>
    <w:p>
      <w:pPr>
        <w:spacing w:before="75" w:after="0"/>
      </w:pPr>
      <w:r>
        <w:rPr/>
        <w:t xml:space="preserve">图表：2026-2031年红外企业研发投入强度预测</w:t>
      </w:r>
    </w:p>
    <w:p>
      <w:pPr>
        <w:spacing w:before="75" w:after="0"/>
      </w:pPr>
      <w:r>
        <w:rPr/>
        <w:t xml:space="preserve">图表：2026-2031年红外行业并购交易金额预测</w:t>
      </w:r>
    </w:p>
    <w:p>
      <w:pPr>
        <w:spacing w:before="75" w:after="0"/>
      </w:pPr>
      <w:r>
        <w:rPr/>
        <w:t xml:space="preserve">图表：2026-2031年红外技术标准化进程预测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2026-2031年中国红外线技术行业深度调研及发展前景预测报告</dc:title>
  <dc:description>2026-2031年中国红外线技术行业深度调研及发展前景预测报告</dc:description>
  <dc:subject>2026-2031年中国红外线技术行业深度调研及发展前景预测报告</dc:subject>
  <cp:keywords>研究报告</cp:keywords>
  <cp:category>研究报告</cp:category>
  <cp:lastModifiedBy>北京中道泰和信息咨询有限公司</cp:lastModifiedBy>
  <dcterms:created xsi:type="dcterms:W3CDTF">2026-03-30T21:21:34+08:00</dcterms:created>
  <dcterms:modified xsi:type="dcterms:W3CDTF">2026-03-30T21:21:34+08:00</dcterms:modified>
</cp:coreProperties>
</file>

<file path=docProps/custom.xml><?xml version="1.0" encoding="utf-8"?>
<Properties xmlns="http://schemas.openxmlformats.org/officeDocument/2006/custom-properties" xmlns:vt="http://schemas.openxmlformats.org/officeDocument/2006/docPropsVTypes"/>
</file>