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2026-2031年中国AI视频行业全景调研与投资前景预测报告</w:t>
      </w:r>
    </w:p>
    <w:p>
      <w:pPr>
        <w:spacing w:after="150"/>
      </w:pPr>
      <w:r>
        <w:rPr>
          <w:b w:val="1"/>
          <w:bCs w:val="1"/>
        </w:rPr>
        <w:t xml:space="preserve">报告简介</w:t>
      </w:r>
    </w:p>
    <w:p>
      <w:pPr>
        <w:spacing w:after="150"/>
      </w:pPr>
      <w:r>
        <w:rPr/>
        <w:t xml:space="preserve">近年来，生成式人工智能技术进入爆发式发展阶段，以文本到视频、图像到视频为核心的AI视频技术，正从生产逻辑、分发路径与商业生态等维度，系统性地重构全球视频产业，其影响具备颠覆性。以OpenAI的Sora模型为代表，其在10分钟长时视频生成上的突破，实质性地解决了此前行业在时空一致性、细节保真与逻辑连贯性上的核心瓶颈。该模型基于扩散模型的先进架构，能够模拟复杂的物理世界动态与场景逻辑，标志着AI生成影视级内容正从技术演示迈向生产现实。与此同时，谷歌Gemini、Meta等海外巨头与国内百度、腾讯等大厂在视频大模型领域展开技术竞速，共同推动着生成视频的分辨率、帧率与整体质量持续升级，使得4K级AI视频的生成效率相较2023年提升了十倍以上，制作成本则降低了超过60%。</w:t>
      </w:r>
    </w:p>
    <w:p>
      <w:pPr>
        <w:spacing w:after="150"/>
      </w:pPr>
      <w:r>
        <w:rPr/>
        <w:t xml:space="preserve">这种技术跃迁引发的颠覆是全方位的：在内容生产端，AI已能渗透到从剧本构思、分镜设计、素材生成到后期剪辑、特效合成的全流程，大幅消解了传统制作对专业技艺、重型设备和漫长周期的依赖，“单人单机产出影视级内容”正从愿景变为可行方案;在分发传播端，AI结合精准的用户画像与实时行为数据，能够实现个性化视频内容的动态生成与智能推送，正在重塑短视频、直播等领域的内容供给与消费模式，推动整个行业从“用户生成内容”向“AI增强型UGC”与“纯AIGC”双轮驱动的范式演进;在商业价值端，AI视频技术催生了虚拟数字人直播、动态场景自动生成、个性化营销视频批量定制等一系列新业态，不仅为视频产业开辟了多元化盈利通道，更以“AI+”模式加速向影视、电商、教育、安防等千行百业渗透，创造出广阔的增量市场空间。</w:t>
      </w:r>
    </w:p>
    <w:p>
      <w:pPr>
        <w:spacing w:after="150"/>
      </w:pPr>
      <w:r>
        <w:rPr/>
        <w:t xml:space="preserve">在系列政策红利的持续驱动下，中国AI视频行业将迎来标准化、规范化、规模化发展的黄金机遇期，市场规模将持续扩张，技术创新能力将稳步提升，并逐步形成具有中国特色的产业发展路径。因此，厘清AI视频在“十五五”规划中的战略定位，研判政策导向对行业发展的推动作用，能为业界参与者与投资者提供清晰的战略导航，具备重大的政策解读与实践参考价值。</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AI视频行业市场进行了分析研究。报告在总结AI视频行业发展历程的基础上，结合新时期的各方面因素，对AI视频行业的发展趋势给予了细致和审慎的预测论证。报告资料详实，图表丰富，既有深入的分析，又有直观的比较，为AI视频行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研究背景与方法论 </w:t>
      </w:r>
    </w:p>
    <w:p>
      <w:pPr>
        <w:spacing w:before="75" w:after="0"/>
      </w:pPr>
      <w:r>
        <w:rPr/>
        <w:t xml:space="preserve">第一节  研究背景与意义 </w:t>
      </w:r>
    </w:p>
    <w:p>
      <w:pPr>
        <w:spacing w:before="75" w:after="0"/>
      </w:pPr>
      <w:r>
        <w:rPr/>
        <w:t xml:space="preserve">一、  全球生成式ai技术突破对视频产业的颠覆性影响 </w:t>
      </w:r>
    </w:p>
    <w:p>
      <w:pPr>
        <w:spacing w:before="75" w:after="0"/>
      </w:pPr>
      <w:r>
        <w:rPr/>
        <w:t xml:space="preserve">二、  中国“十五五”数字内容产业发展规划与ai视频战略定位 </w:t>
      </w:r>
    </w:p>
    <w:p>
      <w:pPr>
        <w:spacing w:before="75" w:after="0"/>
      </w:pPr>
      <w:r>
        <w:rPr/>
        <w:t xml:space="preserve">三、  短视频平台日均ai生成内容占比突破35%的行业变革 </w:t>
      </w:r>
    </w:p>
    <w:p>
      <w:pPr>
        <w:spacing w:before="75" w:after="0"/>
      </w:pPr>
      <w:r>
        <w:rPr/>
        <w:t xml:space="preserve">第二节  研究方法体系 </w:t>
      </w:r>
    </w:p>
    <w:p>
      <w:pPr>
        <w:spacing w:before="75" w:after="0"/>
      </w:pPr>
      <w:r>
        <w:rPr/>
        <w:t xml:space="preserve">一、  全产业链调研模型(技术层-平台层-应用层-监管层) </w:t>
      </w:r>
    </w:p>
    <w:p>
      <w:pPr>
        <w:spacing w:before="75" w:after="0"/>
      </w:pPr>
      <w:r>
        <w:rPr/>
        <w:t xml:space="preserve">二、  数据来源 </w:t>
      </w:r>
    </w:p>
    <w:p>
      <w:pPr>
        <w:spacing w:before="75" w:after="0"/>
      </w:pPr>
      <w:r>
        <w:rPr/>
        <w:t xml:space="preserve">三、  技术成熟度(trl)与商业化指数(cbi)双维度评估 </w:t>
      </w:r>
    </w:p>
    <w:p>
      <w:pPr>
        <w:spacing w:before="75" w:after="0"/>
      </w:pPr>
      <w:r>
        <w:rPr/>
        <w:t xml:space="preserve">第三节  报告创新价值 </w:t>
      </w:r>
    </w:p>
    <w:p>
      <w:pPr>
        <w:spacing w:before="75" w:after="0"/>
      </w:pPr>
      <w:r>
        <w:rPr/>
        <w:t xml:space="preserve">一、  首次纳入2025年欧盟《ai法案》对中国视频出海影响分析 </w:t>
      </w:r>
    </w:p>
    <w:p>
      <w:pPr>
        <w:spacing w:before="75" w:after="0"/>
      </w:pPr>
      <w:r>
        <w:rPr/>
        <w:t xml:space="preserve">二、 多模态大模型对传统视频制作流程的替代率量化评估 </w:t>
      </w:r>
    </w:p>
    <w:p>
      <w:pPr>
        <w:spacing w:before="75" w:after="0"/>
      </w:pPr>
      <w:r>
        <w:rPr>
          <w:b w:val="1"/>
          <w:bCs w:val="1"/>
        </w:rPr>
        <w:t xml:space="preserve">第二章 全球ai视频发展现状 </w:t>
      </w:r>
    </w:p>
    <w:p>
      <w:pPr>
        <w:spacing w:before="75" w:after="0"/>
      </w:pPr>
      <w:r>
        <w:rPr/>
        <w:t xml:space="preserve">第一节  市场规模与格局 </w:t>
      </w:r>
    </w:p>
    <w:p>
      <w:pPr>
        <w:spacing w:before="75" w:after="0"/>
      </w:pPr>
      <w:r>
        <w:rPr/>
        <w:t xml:space="preserve">一、  2025年全球ai视频市场规模(分生成/编辑/增强功能) </w:t>
      </w:r>
    </w:p>
    <w:p>
      <w:pPr>
        <w:spacing w:before="75" w:after="0"/>
      </w:pPr>
      <w:r>
        <w:rPr/>
        <w:t xml:space="preserve">二、  中美技术路线对比(openai/soravs百度/腾讯混元大模型) </w:t>
      </w:r>
    </w:p>
    <w:p>
      <w:pPr>
        <w:spacing w:before="75" w:after="0"/>
      </w:pPr>
      <w:r>
        <w:rPr/>
        <w:t xml:space="preserve">第二节  技术突破动态 </w:t>
      </w:r>
    </w:p>
    <w:p>
      <w:pPr>
        <w:spacing w:before="75" w:after="0"/>
      </w:pPr>
      <w:r>
        <w:rPr/>
        <w:t xml:space="preserve">一、  文本到视频(t2v)生成时长从30秒突破至10分钟的关键技术 </w:t>
      </w:r>
    </w:p>
    <w:p>
      <w:pPr>
        <w:spacing w:before="75" w:after="0"/>
      </w:pPr>
      <w:r>
        <w:rPr/>
        <w:t xml:space="preserve">二、  3d神经渲染技术在影视级内容中的应用 </w:t>
      </w:r>
    </w:p>
    <w:p>
      <w:pPr>
        <w:spacing w:before="75" w:after="0"/>
      </w:pPr>
      <w:r>
        <w:rPr/>
        <w:t xml:space="preserve">三、  2025年cvpr会议ai视频领域获奖技术解析 </w:t>
      </w:r>
    </w:p>
    <w:p>
      <w:pPr>
        <w:spacing w:before="75" w:after="0"/>
      </w:pPr>
      <w:r>
        <w:rPr/>
        <w:t xml:space="preserve">第三节  重大事件影响 </w:t>
      </w:r>
    </w:p>
    <w:p>
      <w:pPr>
        <w:spacing w:before="75" w:after="0"/>
      </w:pPr>
      <w:r>
        <w:rPr/>
        <w:t xml:space="preserve">一、  好莱坞编剧罢工后ai剧本创作采纳率激增 </w:t>
      </w:r>
    </w:p>
    <w:p>
      <w:pPr>
        <w:spacing w:before="75" w:after="0"/>
      </w:pPr>
      <w:r>
        <w:rPr/>
        <w:t xml:space="preserve">二、  tiktok全面启用ai数字人主播的行业震动 </w:t>
      </w:r>
    </w:p>
    <w:p>
      <w:pPr>
        <w:spacing w:before="75" w:after="0"/>
      </w:pPr>
      <w:r>
        <w:rPr>
          <w:b w:val="1"/>
          <w:bCs w:val="1"/>
        </w:rPr>
        <w:t xml:space="preserve">第三章 中国ai视频政策环境 </w:t>
      </w:r>
    </w:p>
    <w:p>
      <w:pPr>
        <w:spacing w:before="75" w:after="0"/>
      </w:pPr>
      <w:r>
        <w:rPr/>
        <w:t xml:space="preserve">第一节  国家战略规划 </w:t>
      </w:r>
    </w:p>
    <w:p>
      <w:pPr>
        <w:spacing w:before="75" w:after="0"/>
      </w:pPr>
      <w:r>
        <w:rPr/>
        <w:t xml:space="preserve">一、  “十五五”文化数字化战略ai视频专项 </w:t>
      </w:r>
    </w:p>
    <w:p>
      <w:pPr>
        <w:spacing w:before="75" w:after="0"/>
      </w:pPr>
      <w:r>
        <w:rPr/>
        <w:t xml:space="preserve">二、  网络视听内容ai生成标识新规 </w:t>
      </w:r>
    </w:p>
    <w:p>
      <w:pPr>
        <w:spacing w:before="75" w:after="0"/>
      </w:pPr>
      <w:r>
        <w:rPr/>
        <w:t xml:space="preserve">第二节  行业标准建设 </w:t>
      </w:r>
    </w:p>
    <w:p>
      <w:pPr>
        <w:spacing w:before="75" w:after="0"/>
      </w:pPr>
      <w:r>
        <w:rPr/>
        <w:t xml:space="preserve">一、  ai视频内容伦理审查技术标准 </w:t>
      </w:r>
    </w:p>
    <w:p>
      <w:pPr>
        <w:spacing w:before="75" w:after="0"/>
      </w:pPr>
      <w:r>
        <w:rPr/>
        <w:t xml:space="preserve">二、  深度伪造(deepfake)检测认证体系 </w:t>
      </w:r>
    </w:p>
    <w:p>
      <w:pPr>
        <w:spacing w:before="75" w:after="0"/>
      </w:pPr>
      <w:r>
        <w:rPr/>
        <w:t xml:space="preserve">第三节  区域发展政策 </w:t>
      </w:r>
    </w:p>
    <w:p>
      <w:pPr>
        <w:spacing w:before="75" w:after="0"/>
      </w:pPr>
      <w:r>
        <w:rPr/>
        <w:t xml:space="preserve">一、  北京ai视频内容审核示范基地 </w:t>
      </w:r>
    </w:p>
    <w:p>
      <w:pPr>
        <w:spacing w:before="75" w:after="0"/>
      </w:pPr>
      <w:r>
        <w:rPr/>
        <w:t xml:space="preserve">二、  杭州亚运元宇宙直播技术成果转化 </w:t>
      </w:r>
    </w:p>
    <w:p>
      <w:pPr>
        <w:spacing w:before="75" w:after="0"/>
      </w:pPr>
      <w:r>
        <w:rPr>
          <w:b w:val="1"/>
          <w:bCs w:val="1"/>
        </w:rPr>
        <w:t xml:space="preserve">第四章 ai视频技术体系解析 </w:t>
      </w:r>
    </w:p>
    <w:p>
      <w:pPr>
        <w:spacing w:before="75" w:after="0"/>
      </w:pPr>
      <w:r>
        <w:rPr/>
        <w:t xml:space="preserve">第一节  生成算法突破 </w:t>
      </w:r>
    </w:p>
    <w:p>
      <w:pPr>
        <w:spacing w:before="75" w:after="0"/>
      </w:pPr>
      <w:r>
        <w:rPr/>
        <w:t xml:space="preserve">一、  扩散模型(diffusionmodel)时空一致性优化 </w:t>
      </w:r>
    </w:p>
    <w:p>
      <w:pPr>
        <w:spacing w:before="75" w:after="0"/>
      </w:pPr>
      <w:r>
        <w:rPr/>
        <w:t xml:space="preserve">二、  物理引擎驱动的动态场景生成 </w:t>
      </w:r>
    </w:p>
    <w:p>
      <w:pPr>
        <w:spacing w:before="75" w:after="0"/>
      </w:pPr>
      <w:r>
        <w:rPr/>
        <w:t xml:space="preserve">第二节  编辑增强技术 </w:t>
      </w:r>
    </w:p>
    <w:p>
      <w:pPr>
        <w:spacing w:before="75" w:after="0"/>
      </w:pPr>
      <w:r>
        <w:rPr/>
        <w:t xml:space="preserve">一、  基于语义理解的智能剪辑系统 </w:t>
      </w:r>
    </w:p>
    <w:p>
      <w:pPr>
        <w:spacing w:before="75" w:after="0"/>
      </w:pPr>
      <w:r>
        <w:rPr/>
        <w:t xml:space="preserve">二、  4k老片ai修复商业化标准 </w:t>
      </w:r>
    </w:p>
    <w:p>
      <w:pPr>
        <w:spacing w:before="75" w:after="0"/>
      </w:pPr>
      <w:r>
        <w:rPr/>
        <w:t xml:space="preserve">第三节  多模态融合 </w:t>
      </w:r>
    </w:p>
    <w:p>
      <w:pPr>
        <w:spacing w:before="75" w:after="0"/>
      </w:pPr>
      <w:r>
        <w:rPr/>
        <w:t xml:space="preserve">一、  文本-语音-视频跨模态对齐技术 </w:t>
      </w:r>
    </w:p>
    <w:p>
      <w:pPr>
        <w:spacing w:before="75" w:after="0"/>
      </w:pPr>
      <w:r>
        <w:rPr/>
        <w:t xml:space="preserve">二、  情感计算在个性化视频生成中的应用 </w:t>
      </w:r>
    </w:p>
    <w:p>
      <w:pPr>
        <w:spacing w:before="75" w:after="0"/>
      </w:pPr>
      <w:r>
        <w:rPr>
          <w:b w:val="1"/>
          <w:bCs w:val="1"/>
        </w:rPr>
        <w:t xml:space="preserve">第五章 上游算力基础设施 </w:t>
      </w:r>
    </w:p>
    <w:p>
      <w:pPr>
        <w:spacing w:before="75" w:after="0"/>
      </w:pPr>
      <w:r>
        <w:rPr/>
        <w:t xml:space="preserve">第一节  芯片需求演进 </w:t>
      </w:r>
    </w:p>
    <w:p>
      <w:pPr>
        <w:spacing w:before="75" w:after="0"/>
      </w:pPr>
      <w:r>
        <w:rPr/>
        <w:t xml:space="preserve">一、  视频生成专用ai芯片 </w:t>
      </w:r>
    </w:p>
    <w:p>
      <w:pPr>
        <w:spacing w:before="75" w:after="0"/>
      </w:pPr>
      <w:r>
        <w:rPr/>
        <w:t xml:space="preserve">二、  国产算力卡 </w:t>
      </w:r>
    </w:p>
    <w:p>
      <w:pPr>
        <w:spacing w:before="75" w:after="0"/>
      </w:pPr>
      <w:r>
        <w:rPr/>
        <w:t xml:space="preserve">第二节  云计算支持 </w:t>
      </w:r>
    </w:p>
    <w:p>
      <w:pPr>
        <w:spacing w:before="75" w:after="0"/>
      </w:pPr>
      <w:r>
        <w:rPr/>
        <w:t xml:space="preserve">一、  实时渲染云服务成本下降曲线 </w:t>
      </w:r>
    </w:p>
    <w:p>
      <w:pPr>
        <w:spacing w:before="75" w:after="0"/>
      </w:pPr>
      <w:r>
        <w:rPr/>
        <w:t xml:space="preserve">二、  边缘计算在短视频生成中的应用 </w:t>
      </w:r>
    </w:p>
    <w:p>
      <w:pPr>
        <w:spacing w:before="75" w:after="0"/>
      </w:pPr>
      <w:r>
        <w:rPr/>
        <w:t xml:space="preserve">第三节  数据资产构建 </w:t>
      </w:r>
    </w:p>
    <w:p>
      <w:pPr>
        <w:spacing w:before="75" w:after="0"/>
      </w:pPr>
      <w:r>
        <w:rPr/>
        <w:t xml:space="preserve">一、  合规视频素材库建设标准 </w:t>
      </w:r>
    </w:p>
    <w:p>
      <w:pPr>
        <w:spacing w:before="75" w:after="0"/>
      </w:pPr>
      <w:r>
        <w:rPr/>
        <w:t xml:space="preserve">二、  数字版权区块链存证系统 </w:t>
      </w:r>
    </w:p>
    <w:p>
      <w:pPr>
        <w:spacing w:before="75" w:after="0"/>
      </w:pPr>
      <w:r>
        <w:rPr>
          <w:b w:val="1"/>
          <w:bCs w:val="1"/>
        </w:rPr>
        <w:t xml:space="preserve">第六章 中游平台生态分析 </w:t>
      </w:r>
    </w:p>
    <w:p>
      <w:pPr>
        <w:spacing w:before="75" w:after="0"/>
      </w:pPr>
      <w:r>
        <w:rPr/>
        <w:t xml:space="preserve">第一节  专业工具平台 </w:t>
      </w:r>
    </w:p>
    <w:p>
      <w:pPr>
        <w:spacing w:before="75" w:after="0"/>
      </w:pPr>
      <w:r>
        <w:rPr/>
        <w:t xml:space="preserve">一、  adobefirefly3.0中国市场渗透率 </w:t>
      </w:r>
    </w:p>
    <w:p>
      <w:pPr>
        <w:spacing w:before="75" w:after="0"/>
      </w:pPr>
      <w:r>
        <w:rPr/>
        <w:t xml:space="preserve">二、  剪映ai全家桶功能迭代路径 </w:t>
      </w:r>
    </w:p>
    <w:p>
      <w:pPr>
        <w:spacing w:before="75" w:after="0"/>
      </w:pPr>
      <w:r>
        <w:rPr/>
        <w:t xml:space="preserve">第二节  开放能力平台 </w:t>
      </w:r>
    </w:p>
    <w:p>
      <w:pPr>
        <w:spacing w:before="75" w:after="0"/>
      </w:pPr>
      <w:r>
        <w:rPr/>
        <w:t xml:space="preserve">一、  百度智能云视频大模型api调用量 </w:t>
      </w:r>
    </w:p>
    <w:p>
      <w:pPr>
        <w:spacing w:before="75" w:after="0"/>
      </w:pPr>
      <w:r>
        <w:rPr/>
        <w:t xml:space="preserve">二、  腾讯混元视频生成平台生态策略 </w:t>
      </w:r>
    </w:p>
    <w:p>
      <w:pPr>
        <w:spacing w:before="75" w:after="0"/>
      </w:pPr>
      <w:r>
        <w:rPr/>
        <w:t xml:space="preserve">第三节  ugc创作平台 </w:t>
      </w:r>
    </w:p>
    <w:p>
      <w:pPr>
        <w:spacing w:before="75" w:after="0"/>
      </w:pPr>
      <w:r>
        <w:rPr/>
        <w:t xml:space="preserve">一、  抖音“aigc创作助手”用户行为分析 </w:t>
      </w:r>
    </w:p>
    <w:p>
      <w:pPr>
        <w:spacing w:before="75" w:after="0"/>
      </w:pPr>
      <w:r>
        <w:rPr/>
        <w:t xml:space="preserve">二、  b站up主ai工具使用调研 </w:t>
      </w:r>
    </w:p>
    <w:p>
      <w:pPr>
        <w:spacing w:before="75" w:after="0"/>
      </w:pPr>
      <w:r>
        <w:rPr>
          <w:b w:val="1"/>
          <w:bCs w:val="1"/>
        </w:rPr>
        <w:t xml:space="preserve">第七章 下游应用场景拓展 </w:t>
      </w:r>
    </w:p>
    <w:p>
      <w:pPr>
        <w:spacing w:before="75" w:after="0"/>
      </w:pPr>
      <w:r>
        <w:rPr/>
        <w:t xml:space="preserve">第一节  影视娱乐 </w:t>
      </w:r>
    </w:p>
    <w:p>
      <w:pPr>
        <w:spacing w:before="75" w:after="0"/>
      </w:pPr>
      <w:r>
        <w:rPr/>
        <w:t xml:space="preserve">一、  爱奇艺“ai编剧助手”缩短制作周期40%的案例 </w:t>
      </w:r>
    </w:p>
    <w:p>
      <w:pPr>
        <w:spacing w:before="75" w:after="0"/>
      </w:pPr>
      <w:r>
        <w:rPr/>
        <w:t xml:space="preserve">二、  虚拟偶像直播技术成本结构分析 </w:t>
      </w:r>
    </w:p>
    <w:p>
      <w:pPr>
        <w:spacing w:before="75" w:after="0"/>
      </w:pPr>
      <w:r>
        <w:rPr/>
        <w:t xml:space="preserve">第二节  电商营销 </w:t>
      </w:r>
    </w:p>
    <w:p>
      <w:pPr>
        <w:spacing w:before="75" w:after="0"/>
      </w:pPr>
      <w:r>
        <w:rPr/>
        <w:t xml:space="preserve">一、  阿里妈妈“万相实验室”roi提升数据 </w:t>
      </w:r>
    </w:p>
    <w:p>
      <w:pPr>
        <w:spacing w:before="75" w:after="0"/>
      </w:pPr>
      <w:r>
        <w:rPr/>
        <w:t xml:space="preserve">二、 个性化商品展示视频生成效率 </w:t>
      </w:r>
    </w:p>
    <w:p>
      <w:pPr>
        <w:spacing w:before="75" w:after="0"/>
      </w:pPr>
      <w:r>
        <w:rPr/>
        <w:t xml:space="preserve">第三节  教育培训 </w:t>
      </w:r>
    </w:p>
    <w:p>
      <w:pPr>
        <w:spacing w:before="75" w:after="0"/>
      </w:pPr>
      <w:r>
        <w:rPr/>
        <w:t xml:space="preserve">一、  ai讲师视频课程量产模式 </w:t>
      </w:r>
    </w:p>
    <w:p>
      <w:pPr>
        <w:spacing w:before="75" w:after="0"/>
      </w:pPr>
      <w:r>
        <w:rPr/>
        <w:t xml:space="preserve">二、  历史场景三维重建教学应用 </w:t>
      </w:r>
    </w:p>
    <w:p>
      <w:pPr>
        <w:spacing w:before="75" w:after="0"/>
      </w:pPr>
      <w:r>
        <w:rPr/>
        <w:t xml:space="preserve">第四节  工业可视化 </w:t>
      </w:r>
    </w:p>
    <w:p>
      <w:pPr>
        <w:spacing w:before="75" w:after="0"/>
      </w:pPr>
      <w:r>
        <w:rPr/>
        <w:t xml:space="preserve">一、  产品拆解动画自动生成系统 </w:t>
      </w:r>
    </w:p>
    <w:p>
      <w:pPr>
        <w:spacing w:before="75" w:after="0"/>
      </w:pPr>
      <w:r>
        <w:rPr/>
        <w:t xml:space="preserve">二、  设备运维ar指导视频平台 </w:t>
      </w:r>
    </w:p>
    <w:p>
      <w:pPr>
        <w:spacing w:before="75" w:after="0"/>
      </w:pPr>
      <w:r>
        <w:rPr>
          <w:b w:val="1"/>
          <w:bCs w:val="1"/>
        </w:rPr>
        <w:t xml:space="preserve">第八章 内容生产模式变革 </w:t>
      </w:r>
    </w:p>
    <w:p>
      <w:pPr>
        <w:spacing w:before="75" w:after="0"/>
      </w:pPr>
      <w:r>
        <w:rPr/>
        <w:t xml:space="preserve">第一节  生产力重构 </w:t>
      </w:r>
    </w:p>
    <w:p>
      <w:pPr>
        <w:spacing w:before="75" w:after="0"/>
      </w:pPr>
      <w:r>
        <w:rPr/>
        <w:t xml:space="preserve">一、  传统影视工种替代率评估(编剧/剪辑/特效) </w:t>
      </w:r>
    </w:p>
    <w:p>
      <w:pPr>
        <w:spacing w:before="75" w:after="0"/>
      </w:pPr>
      <w:r>
        <w:rPr/>
        <w:t xml:space="preserve">二、  “提示词工程师”新兴职业标准 </w:t>
      </w:r>
    </w:p>
    <w:p>
      <w:pPr>
        <w:spacing w:before="75" w:after="0"/>
      </w:pPr>
      <w:r>
        <w:rPr/>
        <w:t xml:space="preserve">第二节 创作民主化 </w:t>
      </w:r>
    </w:p>
    <w:p>
      <w:pPr>
        <w:spacing w:before="75" w:after="0"/>
      </w:pPr>
      <w:r>
        <w:rPr/>
        <w:t xml:space="preserve">一、  素人创作者数量爆发式增长 </w:t>
      </w:r>
    </w:p>
    <w:p>
      <w:pPr>
        <w:spacing w:before="75" w:after="0"/>
      </w:pPr>
      <w:r>
        <w:rPr/>
        <w:t xml:space="preserve">二、  乡村短视频ai辅助创作计划 </w:t>
      </w:r>
    </w:p>
    <w:p>
      <w:pPr>
        <w:spacing w:before="75" w:after="0"/>
      </w:pPr>
      <w:r>
        <w:rPr/>
        <w:t xml:space="preserve">第三节  版权体系创新 </w:t>
      </w:r>
    </w:p>
    <w:p>
      <w:pPr>
        <w:spacing w:before="75" w:after="0"/>
      </w:pPr>
      <w:r>
        <w:rPr/>
        <w:t xml:space="preserve">一、  ai生成内容著作权登记流程 </w:t>
      </w:r>
    </w:p>
    <w:p>
      <w:pPr>
        <w:spacing w:before="75" w:after="0"/>
      </w:pPr>
      <w:r>
        <w:rPr/>
        <w:t xml:space="preserve">二、  风格迁移侵权判定案例研究 </w:t>
      </w:r>
    </w:p>
    <w:p>
      <w:pPr>
        <w:spacing w:before="75" w:after="0"/>
      </w:pPr>
      <w:r>
        <w:rPr>
          <w:b w:val="1"/>
          <w:bCs w:val="1"/>
        </w:rPr>
        <w:t xml:space="preserve">第九章 商业模式创新 </w:t>
      </w:r>
    </w:p>
    <w:p>
      <w:pPr>
        <w:spacing w:before="75" w:after="0"/>
      </w:pPr>
      <w:r>
        <w:rPr/>
        <w:t xml:space="preserve">第一节  订阅制服务 </w:t>
      </w:r>
    </w:p>
    <w:p>
      <w:pPr>
        <w:spacing w:before="75" w:after="0"/>
      </w:pPr>
      <w:r>
        <w:rPr/>
        <w:t xml:space="preserve">一、  月费制ai视频工具付费转化率 </w:t>
      </w:r>
    </w:p>
    <w:p>
      <w:pPr>
        <w:spacing w:before="75" w:after="0"/>
      </w:pPr>
      <w:r>
        <w:rPr/>
        <w:t xml:space="preserve">二、  企业级定制解决方案定价策略 </w:t>
      </w:r>
    </w:p>
    <w:p>
      <w:pPr>
        <w:spacing w:before="75" w:after="0"/>
      </w:pPr>
      <w:r>
        <w:rPr/>
        <w:t xml:space="preserve">第二节  效果付费模式 </w:t>
      </w:r>
    </w:p>
    <w:p>
      <w:pPr>
        <w:spacing w:before="75" w:after="0"/>
      </w:pPr>
      <w:r>
        <w:rPr/>
        <w:t xml:space="preserve">一、  按视频分钟数计费标准对比 </w:t>
      </w:r>
    </w:p>
    <w:p>
      <w:pPr>
        <w:spacing w:before="75" w:after="0"/>
      </w:pPr>
      <w:r>
        <w:rPr/>
        <w:t xml:space="preserve">二、  电商转化分成模式探索 </w:t>
      </w:r>
    </w:p>
    <w:p>
      <w:pPr>
        <w:spacing w:before="75" w:after="0"/>
      </w:pPr>
      <w:r>
        <w:rPr/>
        <w:t xml:space="preserve">第三节  数字资产交易 </w:t>
      </w:r>
    </w:p>
    <w:p>
      <w:pPr>
        <w:spacing w:before="75" w:after="0"/>
      </w:pPr>
      <w:r>
        <w:rPr/>
        <w:t xml:space="preserve">一、  虚拟数字人ip授权市场 </w:t>
      </w:r>
    </w:p>
    <w:p>
      <w:pPr>
        <w:spacing w:before="75" w:after="0"/>
      </w:pPr>
      <w:r>
        <w:rPr/>
        <w:t xml:space="preserve">二、  ai视频模板交易平台 </w:t>
      </w:r>
    </w:p>
    <w:p>
      <w:pPr>
        <w:spacing w:before="75" w:after="0"/>
      </w:pPr>
      <w:r>
        <w:rPr>
          <w:b w:val="1"/>
          <w:bCs w:val="1"/>
        </w:rPr>
        <w:t xml:space="preserve">第十章 行业标准与伦理 </w:t>
      </w:r>
    </w:p>
    <w:p>
      <w:pPr>
        <w:spacing w:before="75" w:after="0"/>
      </w:pPr>
      <w:r>
        <w:rPr/>
        <w:t xml:space="preserve">第一节  内容安全 </w:t>
      </w:r>
    </w:p>
    <w:p>
      <w:pPr>
        <w:spacing w:before="75" w:after="0"/>
      </w:pPr>
      <w:r>
        <w:rPr/>
        <w:t xml:space="preserve">一、  深度伪造内容溯源技术 </w:t>
      </w:r>
    </w:p>
    <w:p>
      <w:pPr>
        <w:spacing w:before="75" w:after="0"/>
      </w:pPr>
      <w:r>
        <w:rPr/>
        <w:t xml:space="preserve">二、  政治人物ai形象使用规范 </w:t>
      </w:r>
    </w:p>
    <w:p>
      <w:pPr>
        <w:spacing w:before="75" w:after="0"/>
      </w:pPr>
      <w:r>
        <w:rPr/>
        <w:t xml:space="preserve">第二节  伦理框架 </w:t>
      </w:r>
    </w:p>
    <w:p>
      <w:pPr>
        <w:spacing w:before="75" w:after="0"/>
      </w:pPr>
      <w:r>
        <w:rPr/>
        <w:t xml:space="preserve">一、  情感操纵风险防控 </w:t>
      </w:r>
    </w:p>
    <w:p>
      <w:pPr>
        <w:spacing w:before="75" w:after="0"/>
      </w:pPr>
      <w:r>
        <w:rPr/>
        <w:t xml:space="preserve">二、  逝者数字形象伦理边界 </w:t>
      </w:r>
    </w:p>
    <w:p>
      <w:pPr>
        <w:spacing w:before="75" w:after="0"/>
      </w:pPr>
      <w:r>
        <w:rPr/>
        <w:t xml:space="preserve">第三节  未成年人保护 </w:t>
      </w:r>
    </w:p>
    <w:p>
      <w:pPr>
        <w:spacing w:before="75" w:after="0"/>
      </w:pPr>
      <w:r>
        <w:rPr/>
        <w:t xml:space="preserve">一、  ai生成儿童内容审核机制 </w:t>
      </w:r>
    </w:p>
    <w:p>
      <w:pPr>
        <w:spacing w:before="75" w:after="0"/>
      </w:pPr>
      <w:r>
        <w:rPr/>
        <w:t xml:space="preserve">二、  教育类视频内容真实性标准 </w:t>
      </w:r>
    </w:p>
    <w:p>
      <w:pPr>
        <w:spacing w:before="75" w:after="0"/>
      </w:pPr>
      <w:r>
        <w:rPr>
          <w:b w:val="1"/>
          <w:bCs w:val="1"/>
        </w:rPr>
        <w:t xml:space="preserve">第十一章 硬件设备协同发展 </w:t>
      </w:r>
    </w:p>
    <w:p>
      <w:pPr>
        <w:spacing w:before="75" w:after="0"/>
      </w:pPr>
      <w:r>
        <w:rPr/>
        <w:t xml:space="preserve">第一节  采集端创新 </w:t>
      </w:r>
    </w:p>
    <w:p>
      <w:pPr>
        <w:spacing w:before="75" w:after="0"/>
      </w:pPr>
      <w:r>
        <w:rPr/>
        <w:t xml:space="preserve">一、  神经感知摄像机量产进展 </w:t>
      </w:r>
    </w:p>
    <w:p>
      <w:pPr>
        <w:spacing w:before="75" w:after="0"/>
      </w:pPr>
      <w:r>
        <w:rPr/>
        <w:t xml:space="preserve">二、  手机端实时ai滤镜芯片 </w:t>
      </w:r>
    </w:p>
    <w:p>
      <w:pPr>
        <w:spacing w:before="75" w:after="0"/>
      </w:pPr>
      <w:r>
        <w:rPr/>
        <w:t xml:space="preserve">第二节 显示端适配 </w:t>
      </w:r>
    </w:p>
    <w:p>
      <w:pPr>
        <w:spacing w:before="75" w:after="0"/>
      </w:pPr>
      <w:r>
        <w:rPr/>
        <w:t xml:space="preserve">一、  8k超高清ai增强播放技术 </w:t>
      </w:r>
    </w:p>
    <w:p>
      <w:pPr>
        <w:spacing w:before="75" w:after="0"/>
      </w:pPr>
      <w:r>
        <w:rPr/>
        <w:t xml:space="preserve">二、  光场显示与全息视频结合 </w:t>
      </w:r>
    </w:p>
    <w:p>
      <w:pPr>
        <w:spacing w:before="75" w:after="0"/>
      </w:pPr>
      <w:r>
        <w:rPr/>
        <w:t xml:space="preserve">第三节  交互设备 </w:t>
      </w:r>
    </w:p>
    <w:p>
      <w:pPr>
        <w:spacing w:before="75" w:after="0"/>
      </w:pPr>
      <w:r>
        <w:rPr/>
        <w:t xml:space="preserve">一、  脑机接口视频生成实验 </w:t>
      </w:r>
    </w:p>
    <w:p>
      <w:pPr>
        <w:spacing w:before="75" w:after="0"/>
      </w:pPr>
      <w:r>
        <w:rPr/>
        <w:t xml:space="preserve">二、  手势控制虚拟制片系统 </w:t>
      </w:r>
    </w:p>
    <w:p>
      <w:pPr>
        <w:spacing w:before="75" w:after="0"/>
      </w:pPr>
      <w:r>
        <w:rPr>
          <w:b w:val="1"/>
          <w:bCs w:val="1"/>
        </w:rPr>
        <w:t xml:space="preserve">第十二章 关键技术国产化 </w:t>
      </w:r>
    </w:p>
    <w:p>
      <w:pPr>
        <w:spacing w:before="75" w:after="0"/>
      </w:pPr>
      <w:r>
        <w:rPr/>
        <w:t xml:space="preserve">第一节  大模型突破 </w:t>
      </w:r>
    </w:p>
    <w:p>
      <w:pPr>
        <w:spacing w:before="75" w:after="0"/>
      </w:pPr>
      <w:r>
        <w:rPr/>
        <w:t xml:space="preserve">一、  华为盘古多模态模型万亿参数视频模块性能 </w:t>
      </w:r>
    </w:p>
    <w:p>
      <w:pPr>
        <w:spacing w:before="75" w:after="0"/>
      </w:pPr>
      <w:r>
        <w:rPr/>
        <w:t xml:space="preserve">二、  商汤日日新5.0多模态能力 </w:t>
      </w:r>
    </w:p>
    <w:p>
      <w:pPr>
        <w:spacing w:before="75" w:after="0"/>
      </w:pPr>
      <w:r>
        <w:rPr/>
        <w:t xml:space="preserve">第二节  工具链替代 </w:t>
      </w:r>
    </w:p>
    <w:p>
      <w:pPr>
        <w:spacing w:before="75" w:after="0"/>
      </w:pPr>
      <w:r>
        <w:rPr/>
        <w:t xml:space="preserve">一、  达摩院“听悟”音频视频同步引擎 </w:t>
      </w:r>
    </w:p>
    <w:p>
      <w:pPr>
        <w:spacing w:before="75" w:after="0"/>
      </w:pPr>
      <w:r>
        <w:rPr/>
        <w:t xml:space="preserve">二、  科大讯飞虚拟人驱动系统 </w:t>
      </w:r>
    </w:p>
    <w:p>
      <w:pPr>
        <w:spacing w:before="75" w:after="0"/>
      </w:pPr>
      <w:r>
        <w:rPr/>
        <w:t xml:space="preserve">第三节  算力自主 </w:t>
      </w:r>
    </w:p>
    <w:p>
      <w:pPr>
        <w:spacing w:before="75" w:after="0"/>
      </w:pPr>
      <w:r>
        <w:rPr/>
        <w:t xml:space="preserve">一、  寒武纪思元590视频推理性能 </w:t>
      </w:r>
    </w:p>
    <w:p>
      <w:pPr>
        <w:spacing w:before="75" w:after="0"/>
      </w:pPr>
      <w:r>
        <w:rPr/>
        <w:t xml:space="preserve">二、  华为昇腾ai集群建设进度 </w:t>
      </w:r>
    </w:p>
    <w:p>
      <w:pPr>
        <w:spacing w:before="75" w:after="0"/>
      </w:pPr>
      <w:r>
        <w:rPr>
          <w:b w:val="1"/>
          <w:bCs w:val="1"/>
        </w:rPr>
        <w:t xml:space="preserve">第十三章 区域发展格局 </w:t>
      </w:r>
    </w:p>
    <w:p>
      <w:pPr>
        <w:spacing w:before="75" w:after="0"/>
      </w:pPr>
      <w:r>
        <w:rPr/>
        <w:t xml:space="preserve">第一节  京津冀 </w:t>
      </w:r>
    </w:p>
    <w:p>
      <w:pPr>
        <w:spacing w:before="75" w:after="0"/>
      </w:pPr>
      <w:r>
        <w:rPr/>
        <w:t xml:space="preserve">一、  北京ai视频审核技术高地 </w:t>
      </w:r>
    </w:p>
    <w:p>
      <w:pPr>
        <w:spacing w:before="75" w:after="0"/>
      </w:pPr>
      <w:r>
        <w:rPr/>
        <w:t xml:space="preserve">二、  天津国家动漫产业园转型 </w:t>
      </w:r>
    </w:p>
    <w:p>
      <w:pPr>
        <w:spacing w:before="75" w:after="0"/>
      </w:pPr>
      <w:r>
        <w:rPr/>
        <w:t xml:space="preserve">第二节  长三角 </w:t>
      </w:r>
    </w:p>
    <w:p>
      <w:pPr>
        <w:spacing w:before="75" w:after="0"/>
      </w:pPr>
      <w:r>
        <w:rPr/>
        <w:t xml:space="preserve">一、  上海国际短视频中心生态 </w:t>
      </w:r>
    </w:p>
    <w:p>
      <w:pPr>
        <w:spacing w:before="75" w:after="0"/>
      </w:pPr>
      <w:r>
        <w:rPr/>
        <w:t xml:space="preserve">二、  杭州直播电商ai应用集群 </w:t>
      </w:r>
    </w:p>
    <w:p>
      <w:pPr>
        <w:spacing w:before="75" w:after="0"/>
      </w:pPr>
      <w:r>
        <w:rPr/>
        <w:t xml:space="preserve">第三节  粤港澳 </w:t>
      </w:r>
    </w:p>
    <w:p>
      <w:pPr>
        <w:spacing w:before="75" w:after="0"/>
      </w:pPr>
      <w:r>
        <w:rPr/>
        <w:t xml:space="preserve">一、  深圳硬件-算法协同创新 </w:t>
      </w:r>
    </w:p>
    <w:p>
      <w:pPr>
        <w:spacing w:before="75" w:after="0"/>
      </w:pPr>
      <w:r>
        <w:rPr/>
        <w:t xml:space="preserve">二、  横琴元宇宙内容工场 </w:t>
      </w:r>
    </w:p>
    <w:p>
      <w:pPr>
        <w:spacing w:before="75" w:after="0"/>
      </w:pPr>
      <w:r>
        <w:rPr>
          <w:b w:val="1"/>
          <w:bCs w:val="1"/>
        </w:rPr>
        <w:t xml:space="preserve">第十四章 重点企业分析 </w:t>
      </w:r>
    </w:p>
    <w:p>
      <w:pPr>
        <w:spacing w:before="75" w:after="0"/>
      </w:pPr>
      <w:r>
        <w:rPr/>
        <w:t xml:space="preserve">第一节  字节跳动：产品驱动，生态协同 </w:t>
      </w:r>
    </w:p>
    <w:p>
      <w:pPr>
        <w:spacing w:before="75" w:after="0"/>
      </w:pPr>
      <w:r>
        <w:rPr/>
        <w:t xml:space="preserve">一、  capcut全球月活突破3.2亿的运营策略 </w:t>
      </w:r>
    </w:p>
    <w:p>
      <w:pPr>
        <w:spacing w:before="75" w:after="0"/>
      </w:pPr>
      <w:r>
        <w:rPr/>
        <w:t xml:space="preserve">二、  火山引擎视频云技术输出 </w:t>
      </w:r>
    </w:p>
    <w:p>
      <w:pPr>
        <w:spacing w:before="75" w:after="0"/>
      </w:pPr>
      <w:r>
        <w:rPr/>
        <w:t xml:space="preserve">第二节  百度 </w:t>
      </w:r>
    </w:p>
    <w:p>
      <w:pPr>
        <w:spacing w:before="75" w:after="0"/>
      </w:pPr>
      <w:r>
        <w:rPr/>
        <w:t xml:space="preserve">一、  文心视频大模型3.0行业适配 </w:t>
      </w:r>
    </w:p>
    <w:p>
      <w:pPr>
        <w:spacing w:before="75" w:after="0"/>
      </w:pPr>
      <w:r>
        <w:rPr/>
        <w:t xml:space="preserve">二、  智能云视频解决方案市占率 </w:t>
      </w:r>
    </w:p>
    <w:p>
      <w:pPr>
        <w:spacing w:before="75" w:after="0"/>
      </w:pPr>
      <w:r>
        <w:rPr/>
        <w:t xml:space="preserve">第三节  腾讯 </w:t>
      </w:r>
    </w:p>
    <w:p>
      <w:pPr>
        <w:spacing w:before="75" w:after="0"/>
      </w:pPr>
      <w:r>
        <w:rPr/>
        <w:t xml:space="preserve">一、  混元大模型影视级内容生成 </w:t>
      </w:r>
    </w:p>
    <w:p>
      <w:pPr>
        <w:spacing w:before="75" w:after="0"/>
      </w:pPr>
      <w:r>
        <w:rPr/>
        <w:t xml:space="preserve">二、  数字人直播带货规模化应用 </w:t>
      </w:r>
    </w:p>
    <w:p>
      <w:pPr>
        <w:spacing w:before="75" w:after="0"/>
      </w:pPr>
      <w:r>
        <w:rPr/>
        <w:t xml:space="preserve">第四节  商汤科技 </w:t>
      </w:r>
    </w:p>
    <w:p>
      <w:pPr>
        <w:spacing w:before="75" w:after="0"/>
      </w:pPr>
      <w:r>
        <w:rPr/>
        <w:t xml:space="preserve">一、  ai视频内容审核系统 </w:t>
      </w:r>
    </w:p>
    <w:p>
      <w:pPr>
        <w:spacing w:before="75" w:after="0"/>
      </w:pPr>
      <w:r>
        <w:rPr/>
        <w:t xml:space="preserve">二、  元宇宙场景生成与国产化适配 </w:t>
      </w:r>
    </w:p>
    <w:p>
      <w:pPr>
        <w:spacing w:before="75" w:after="0"/>
      </w:pPr>
      <w:r>
        <w:rPr/>
        <w:t xml:space="preserve">第五节  华为 </w:t>
      </w:r>
    </w:p>
    <w:p>
      <w:pPr>
        <w:spacing w:before="75" w:after="0"/>
      </w:pPr>
      <w:r>
        <w:rPr/>
        <w:t xml:space="preserve">一、  盘古视频大模型开源策略 </w:t>
      </w:r>
    </w:p>
    <w:p>
      <w:pPr>
        <w:spacing w:before="75" w:after="0"/>
      </w:pPr>
      <w:r>
        <w:rPr/>
        <w:t xml:space="preserve">二、  昇腾ai算力底座建设 </w:t>
      </w:r>
    </w:p>
    <w:p>
      <w:pPr>
        <w:spacing w:before="75" w:after="0"/>
      </w:pPr>
      <w:r>
        <w:rPr>
          <w:b w:val="1"/>
          <w:bCs w:val="1"/>
        </w:rPr>
        <w:t xml:space="preserve">第十五章 国际竞争与合作 </w:t>
      </w:r>
    </w:p>
    <w:p>
      <w:pPr>
        <w:spacing w:before="75" w:after="0"/>
      </w:pPr>
      <w:r>
        <w:rPr/>
        <w:t xml:space="preserve">第一节  技术竞争 </w:t>
      </w:r>
    </w:p>
    <w:p>
      <w:pPr>
        <w:spacing w:before="75" w:after="0"/>
      </w:pPr>
      <w:r>
        <w:rPr/>
        <w:t xml:space="preserve">一、 中美ai视频专利对比(2025年数据) </w:t>
      </w:r>
    </w:p>
    <w:p>
      <w:pPr>
        <w:spacing w:before="75" w:after="0"/>
      </w:pPr>
      <w:r>
        <w:rPr/>
        <w:t xml:space="preserve">二、  欧盟《ai法案》技术出口限制 </w:t>
      </w:r>
    </w:p>
    <w:p>
      <w:pPr>
        <w:spacing w:before="75" w:after="0"/>
      </w:pPr>
      <w:r>
        <w:rPr/>
        <w:t xml:space="preserve">第二节  标准制定 </w:t>
      </w:r>
    </w:p>
    <w:p>
      <w:pPr>
        <w:spacing w:before="75" w:after="0"/>
      </w:pPr>
      <w:r>
        <w:rPr/>
        <w:t xml:space="preserve">一、  国际电联ai视频编码标准 </w:t>
      </w:r>
    </w:p>
    <w:p>
      <w:pPr>
        <w:spacing w:before="75" w:after="0"/>
      </w:pPr>
      <w:r>
        <w:rPr/>
        <w:t xml:space="preserve">二、  元宇宙内容格式联盟 </w:t>
      </w:r>
    </w:p>
    <w:p>
      <w:pPr>
        <w:spacing w:before="75" w:after="0"/>
      </w:pPr>
      <w:r>
        <w:rPr/>
        <w:t xml:space="preserve">第三节  文化输出 </w:t>
      </w:r>
    </w:p>
    <w:p>
      <w:pPr>
        <w:spacing w:before="75" w:after="0"/>
      </w:pPr>
      <w:r>
        <w:rPr/>
        <w:t xml:space="preserve">一、  tiktokai特效全球传播 </w:t>
      </w:r>
    </w:p>
    <w:p>
      <w:pPr>
        <w:spacing w:before="75" w:after="0"/>
      </w:pPr>
      <w:r>
        <w:rPr/>
        <w:t xml:space="preserve">二、  网络文学ip视频化出海 </w:t>
      </w:r>
    </w:p>
    <w:p>
      <w:pPr>
        <w:spacing w:before="75" w:after="0"/>
      </w:pPr>
      <w:r>
        <w:rPr>
          <w:b w:val="1"/>
          <w:bCs w:val="1"/>
        </w:rPr>
        <w:t xml:space="preserve">第十六章 行业痛点与挑战 </w:t>
      </w:r>
    </w:p>
    <w:p>
      <w:pPr>
        <w:spacing w:before="75" w:after="0"/>
      </w:pPr>
      <w:r>
        <w:rPr/>
        <w:t xml:space="preserve">第一节  技术瓶颈 </w:t>
      </w:r>
    </w:p>
    <w:p>
      <w:pPr>
        <w:spacing w:before="75" w:after="0"/>
      </w:pPr>
      <w:r>
        <w:rPr/>
        <w:t xml:space="preserve">一、  长视频叙事连贯性问题 </w:t>
      </w:r>
    </w:p>
    <w:p>
      <w:pPr>
        <w:spacing w:before="75" w:after="0"/>
      </w:pPr>
      <w:r>
        <w:rPr/>
        <w:t xml:space="preserve">二、  物理规律模拟真实度 </w:t>
      </w:r>
    </w:p>
    <w:p>
      <w:pPr>
        <w:spacing w:before="75" w:after="0"/>
      </w:pPr>
      <w:r>
        <w:rPr/>
        <w:t xml:space="preserve">第二节  成本结构 </w:t>
      </w:r>
    </w:p>
    <w:p>
      <w:pPr>
        <w:spacing w:before="75" w:after="0"/>
      </w:pPr>
      <w:r>
        <w:rPr/>
        <w:t xml:space="preserve">一、  大模型训练能耗优化 </w:t>
      </w:r>
    </w:p>
    <w:p>
      <w:pPr>
        <w:spacing w:before="75" w:after="0"/>
      </w:pPr>
      <w:r>
        <w:rPr/>
        <w:t xml:space="preserve">二、  推理成本下降曲线 </w:t>
      </w:r>
    </w:p>
    <w:p>
      <w:pPr>
        <w:spacing w:before="75" w:after="0"/>
      </w:pPr>
      <w:r>
        <w:rPr/>
        <w:t xml:space="preserve">第三节  人才缺口 </w:t>
      </w:r>
    </w:p>
    <w:p>
      <w:pPr>
        <w:spacing w:before="75" w:after="0"/>
      </w:pPr>
      <w:r>
        <w:rPr/>
        <w:t xml:space="preserve">一、  跨学科复合型人才需求 </w:t>
      </w:r>
    </w:p>
    <w:p>
      <w:pPr>
        <w:spacing w:before="75" w:after="0"/>
      </w:pPr>
      <w:r>
        <w:rPr/>
        <w:t xml:space="preserve">二、  传统影视人转型路径 </w:t>
      </w:r>
    </w:p>
    <w:p>
      <w:pPr>
        <w:spacing w:before="75" w:after="0"/>
      </w:pPr>
      <w:r>
        <w:rPr>
          <w:b w:val="1"/>
          <w:bCs w:val="1"/>
        </w:rPr>
        <w:t xml:space="preserve">第十七章 技术发展趋势 </w:t>
      </w:r>
    </w:p>
    <w:p>
      <w:pPr>
        <w:spacing w:before="75" w:after="0"/>
      </w:pPr>
      <w:r>
        <w:rPr/>
        <w:t xml:space="preserve">第一节  算法突破 </w:t>
      </w:r>
    </w:p>
    <w:p>
      <w:pPr>
        <w:spacing w:before="75" w:after="0"/>
      </w:pPr>
      <w:r>
        <w:rPr/>
        <w:t xml:space="preserve">一、  世界模型(world model)应用 </w:t>
      </w:r>
    </w:p>
    <w:p>
      <w:pPr>
        <w:spacing w:before="75" w:after="0"/>
      </w:pPr>
      <w:r>
        <w:rPr/>
        <w:t xml:space="preserve">二、  神经渲染实时化进展 </w:t>
      </w:r>
    </w:p>
    <w:p>
      <w:pPr>
        <w:spacing w:before="75" w:after="0"/>
      </w:pPr>
      <w:r>
        <w:rPr/>
        <w:t xml:space="preserve">第二节  硬件协同 </w:t>
      </w:r>
    </w:p>
    <w:p>
      <w:pPr>
        <w:spacing w:before="75" w:after="0"/>
      </w:pPr>
      <w:r>
        <w:rPr/>
        <w:t xml:space="preserve">一、  光追芯片与ai生成结合 </w:t>
      </w:r>
    </w:p>
    <w:p>
      <w:pPr>
        <w:spacing w:before="75" w:after="0"/>
      </w:pPr>
      <w:r>
        <w:rPr/>
        <w:t xml:space="preserve">二、  端侧生成设备普及 </w:t>
      </w:r>
    </w:p>
    <w:p>
      <w:pPr>
        <w:spacing w:before="75" w:after="0"/>
      </w:pPr>
      <w:r>
        <w:rPr/>
        <w:t xml:space="preserve">第三节  交互演进 </w:t>
      </w:r>
    </w:p>
    <w:p>
      <w:pPr>
        <w:spacing w:before="75" w:after="0"/>
      </w:pPr>
      <w:r>
        <w:rPr/>
        <w:t xml:space="preserve">一、  自然语言交互视频编辑 </w:t>
      </w:r>
    </w:p>
    <w:p>
      <w:pPr>
        <w:spacing w:before="75" w:after="0"/>
      </w:pPr>
      <w:r>
        <w:rPr/>
        <w:t xml:space="preserve">二、  脑机接口创作实验 </w:t>
      </w:r>
    </w:p>
    <w:p>
      <w:pPr>
        <w:spacing w:before="75" w:after="0"/>
      </w:pPr>
      <w:r>
        <w:rPr>
          <w:b w:val="1"/>
          <w:bCs w:val="1"/>
        </w:rPr>
        <w:t xml:space="preserve">第十八章 中国市场前景预测 </w:t>
      </w:r>
    </w:p>
    <w:p>
      <w:pPr>
        <w:spacing w:before="75" w:after="0"/>
      </w:pPr>
      <w:r>
        <w:rPr/>
        <w:t xml:space="preserve">第一节  规模预测 </w:t>
      </w:r>
    </w:p>
    <w:p>
      <w:pPr>
        <w:spacing w:before="75" w:after="0"/>
      </w:pPr>
      <w:r>
        <w:rPr/>
        <w:t xml:space="preserve">一、  2026-2031年市场规模(分场景) </w:t>
      </w:r>
    </w:p>
    <w:p>
      <w:pPr>
        <w:spacing w:before="75" w:after="0"/>
      </w:pPr>
      <w:r>
        <w:rPr/>
        <w:t xml:space="preserve">二、  企业级vs消费级占比变化 </w:t>
      </w:r>
    </w:p>
    <w:p>
      <w:pPr>
        <w:spacing w:before="75" w:after="0"/>
      </w:pPr>
      <w:r>
        <w:rPr/>
        <w:t xml:space="preserve">第二节  渗透率分析 </w:t>
      </w:r>
    </w:p>
    <w:p>
      <w:pPr>
        <w:spacing w:before="75" w:after="0"/>
      </w:pPr>
      <w:r>
        <w:rPr/>
        <w:t xml:space="preserve">一、  短视频平台ai内容占比 </w:t>
      </w:r>
    </w:p>
    <w:p>
      <w:pPr>
        <w:spacing w:before="75" w:after="0"/>
      </w:pPr>
      <w:r>
        <w:rPr/>
        <w:t xml:space="preserve">二、  影视工业ai采用率 </w:t>
      </w:r>
    </w:p>
    <w:p>
      <w:pPr>
        <w:spacing w:before="75" w:after="0"/>
      </w:pPr>
      <w:r>
        <w:rPr/>
        <w:t xml:space="preserve">第三节  就业影响 </w:t>
      </w:r>
    </w:p>
    <w:p>
      <w:pPr>
        <w:spacing w:before="75" w:after="0"/>
      </w:pPr>
      <w:r>
        <w:rPr/>
        <w:t xml:space="preserve">一、  岗位替代与新增预测 </w:t>
      </w:r>
    </w:p>
    <w:p>
      <w:pPr>
        <w:spacing w:before="75" w:after="0"/>
      </w:pPr>
      <w:r>
        <w:rPr/>
        <w:t xml:space="preserve">二、  新兴职业发展路径 </w:t>
      </w:r>
    </w:p>
    <w:p>
      <w:pPr>
        <w:spacing w:before="75" w:after="0"/>
      </w:pPr>
      <w:r>
        <w:rPr>
          <w:b w:val="1"/>
          <w:bCs w:val="1"/>
        </w:rPr>
        <w:t xml:space="preserve">第十九章 投资价值分析 </w:t>
      </w:r>
    </w:p>
    <w:p>
      <w:pPr>
        <w:spacing w:before="75" w:after="0"/>
      </w:pPr>
      <w:r>
        <w:rPr/>
        <w:t xml:space="preserve">第一节  热点领域 </w:t>
      </w:r>
    </w:p>
    <w:p>
      <w:pPr>
        <w:spacing w:before="75" w:after="0"/>
      </w:pPr>
      <w:r>
        <w:rPr/>
        <w:t xml:space="preserve">一、  垂直行业解决方案 </w:t>
      </w:r>
    </w:p>
    <w:p>
      <w:pPr>
        <w:spacing w:before="75" w:after="0"/>
      </w:pPr>
      <w:r>
        <w:rPr/>
        <w:t xml:space="preserve">二、  底层技术突破项目 </w:t>
      </w:r>
    </w:p>
    <w:p>
      <w:pPr>
        <w:spacing w:before="75" w:after="0"/>
      </w:pPr>
      <w:r>
        <w:rPr/>
        <w:t xml:space="preserve">第二节  风险预警 </w:t>
      </w:r>
    </w:p>
    <w:p>
      <w:pPr>
        <w:spacing w:before="75" w:after="0"/>
      </w:pPr>
      <w:r>
        <w:rPr/>
        <w:t xml:space="preserve">一、  政策合规风险 </w:t>
      </w:r>
    </w:p>
    <w:p>
      <w:pPr>
        <w:spacing w:before="75" w:after="0"/>
      </w:pPr>
      <w:r>
        <w:rPr/>
        <w:t xml:space="preserve">二、  技术同质化与竞争 </w:t>
      </w:r>
    </w:p>
    <w:p>
      <w:pPr>
        <w:spacing w:before="75" w:after="0"/>
      </w:pPr>
      <w:r>
        <w:rPr/>
        <w:t xml:space="preserve">第三节  估值逻辑 </w:t>
      </w:r>
    </w:p>
    <w:p>
      <w:pPr>
        <w:spacing w:before="75" w:after="0"/>
      </w:pPr>
      <w:r>
        <w:rPr/>
        <w:t xml:space="preserve">一、  技术团队评估模型 </w:t>
      </w:r>
    </w:p>
    <w:p>
      <w:pPr>
        <w:spacing w:before="75" w:after="0"/>
      </w:pPr>
      <w:r>
        <w:rPr/>
        <w:t xml:space="preserve">二、  数据资产估值方法 </w:t>
      </w:r>
    </w:p>
    <w:p>
      <w:pPr>
        <w:spacing w:before="75" w:after="0"/>
      </w:pPr>
      <w:r>
        <w:rPr>
          <w:b w:val="1"/>
          <w:bCs w:val="1"/>
        </w:rPr>
        <w:t xml:space="preserve">第二十章 发展建议 </w:t>
      </w:r>
    </w:p>
    <w:p>
      <w:pPr>
        <w:spacing w:before="75" w:after="0"/>
      </w:pPr>
      <w:r>
        <w:rPr/>
        <w:t xml:space="preserve">第一节  企业战略 </w:t>
      </w:r>
    </w:p>
    <w:p>
      <w:pPr>
        <w:spacing w:before="75" w:after="0"/>
      </w:pPr>
      <w:r>
        <w:rPr/>
        <w:t xml:space="preserve">一、  技术路线选择矩阵 </w:t>
      </w:r>
    </w:p>
    <w:p>
      <w:pPr>
        <w:spacing w:before="75" w:after="0"/>
      </w:pPr>
      <w:r>
        <w:rPr/>
        <w:t xml:space="preserve">二、  产学研协同创新 </w:t>
      </w:r>
    </w:p>
    <w:p>
      <w:pPr>
        <w:spacing w:before="75" w:after="0"/>
      </w:pPr>
      <w:r>
        <w:rPr/>
        <w:t xml:space="preserve">第二节  政策建议 </w:t>
      </w:r>
    </w:p>
    <w:p>
      <w:pPr>
        <w:spacing w:before="75" w:after="0"/>
      </w:pPr>
      <w:r>
        <w:rPr/>
        <w:t xml:space="preserve">一、  沙盒监管机制优化 </w:t>
      </w:r>
    </w:p>
    <w:p>
      <w:pPr>
        <w:spacing w:before="75" w:after="0"/>
      </w:pPr>
      <w:r>
        <w:rPr/>
        <w:t xml:space="preserve">二、  人才培养专项计划 </w:t>
      </w:r>
    </w:p>
    <w:p>
      <w:pPr>
        <w:spacing w:before="75" w:after="0"/>
      </w:pPr>
      <w:r>
        <w:rPr/>
        <w:t xml:space="preserve">第三节  投资建议 </w:t>
      </w:r>
    </w:p>
    <w:p>
      <w:pPr>
        <w:spacing w:before="75" w:after="0"/>
      </w:pPr>
      <w:r>
        <w:rPr/>
        <w:t xml:space="preserve">一、  赛道选择标准 </w:t>
      </w:r>
    </w:p>
    <w:p>
      <w:pPr>
        <w:spacing w:before="75" w:after="0"/>
      </w:pPr>
      <w:r>
        <w:rPr/>
        <w:t xml:space="preserve">二、  退出时机判断 </w:t>
      </w:r>
    </w:p>
    <w:p>
      <w:pPr>
        <w:spacing w:before="75" w:after="0"/>
      </w:pPr>
      <w:r>
        <w:rPr>
          <w:b w:val="1"/>
          <w:bCs w:val="1"/>
        </w:rPr>
        <w:t xml:space="preserve">图表目录</w:t>
      </w:r>
    </w:p>
    <w:p>
      <w:pPr>
        <w:spacing w:before="75" w:after="0"/>
      </w:pPr>
      <w:r>
        <w:rPr/>
        <w:t xml:space="preserve">图表：2023-2025年4k级ai视频生成效率与成本变化 </w:t>
      </w:r>
    </w:p>
    <w:p>
      <w:pPr>
        <w:spacing w:before="75" w:after="0"/>
      </w:pPr>
      <w:r>
        <w:rPr/>
        <w:t xml:space="preserve">图表：短视频平台ai生成内容结构 </w:t>
      </w:r>
    </w:p>
    <w:p>
      <w:pPr>
        <w:spacing w:before="75" w:after="0"/>
      </w:pPr>
      <w:r>
        <w:rPr/>
        <w:t xml:space="preserve">图表：2025年全球ai视频市场规模结构(分功能) </w:t>
      </w:r>
    </w:p>
    <w:p>
      <w:pPr>
        <w:spacing w:before="75" w:after="0"/>
      </w:pPr>
      <w:r>
        <w:rPr/>
        <w:t xml:space="preserve">图表：中美ai视频大模型核心差异对比 </w:t>
      </w:r>
    </w:p>
    <w:p>
      <w:pPr>
        <w:spacing w:before="75" w:after="0"/>
      </w:pPr>
      <w:r>
        <w:rPr/>
        <w:t xml:space="preserve">图表：t2v技术生成时长突破关键技术贡献度 </w:t>
      </w:r>
    </w:p>
    <w:p>
      <w:pPr>
        <w:spacing w:before="75" w:after="0"/>
      </w:pPr>
      <w:r>
        <w:rPr/>
        <w:t xml:space="preserve">图表：2023-2025年tiktok国风ai特效全球传播数据 </w:t>
      </w:r>
    </w:p>
    <w:p>
      <w:pPr>
        <w:spacing w:before="75" w:after="0"/>
      </w:pPr>
      <w:r>
        <w:rPr/>
        <w:t xml:space="preserve">图表：ai视频技术赋能网络文学ip视频化降本增效对比 </w:t>
      </w:r>
    </w:p>
    <w:p>
      <w:pPr>
        <w:spacing w:before="75" w:after="0"/>
      </w:pPr>
      <w:r>
        <w:rPr/>
        <w:t xml:space="preserve">图表：ai长视频生成核心问题发生率 </w:t>
      </w:r>
    </w:p>
    <w:p>
      <w:pPr>
        <w:spacing w:before="75" w:after="0"/>
      </w:pPr>
      <w:r>
        <w:rPr/>
        <w:t xml:space="preserve">图表：ai视频大模型训练成本结构 </w:t>
      </w:r>
    </w:p>
    <w:p>
      <w:pPr>
        <w:spacing w:before="75" w:after="0"/>
      </w:pPr>
      <w:r>
        <w:rPr/>
        <w:t xml:space="preserve">图表：ai视频产业复合型人才缺口结构 </w:t>
      </w:r>
    </w:p>
    <w:p>
      <w:pPr>
        <w:spacing w:before="75" w:after="0"/>
      </w:pPr>
      <w:r>
        <w:rPr/>
        <w:t xml:space="preserve">图表：ai视频硬件协同增效路径对比 </w:t>
      </w:r>
    </w:p>
    <w:p>
      <w:pPr>
        <w:spacing w:before="75" w:after="0"/>
      </w:pPr>
      <w:r>
        <w:rPr/>
        <w:t xml:space="preserve">图表：2026-2031年中国ai视频市场规模分场景预测 </w:t>
      </w:r>
    </w:p>
    <w:p>
      <w:pPr>
        <w:spacing w:before="75" w:after="0"/>
      </w:pPr>
      <w:r>
        <w:rPr/>
        <w:t xml:space="preserve">图表：2026-2031年中国ai视频行业就业结构变化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2026-2031年中国AI视频行业全景调研与投资前景预测报告</dc:title>
  <dc:description>2026-2031年中国AI视频行业全景调研与投资前景预测报告</dc:description>
  <dc:subject>2026-2031年中国AI视频行业全景调研与投资前景预测报告</dc:subject>
  <cp:keywords>研究报告</cp:keywords>
  <cp:category>研究报告</cp:category>
  <cp:lastModifiedBy>北京中道泰和信息咨询有限公司</cp:lastModifiedBy>
  <dcterms:created xsi:type="dcterms:W3CDTF">2026-03-30T21:21:48+08:00</dcterms:created>
  <dcterms:modified xsi:type="dcterms:W3CDTF">2026-03-30T21:21:48+08:00</dcterms:modified>
</cp:coreProperties>
</file>

<file path=docProps/custom.xml><?xml version="1.0" encoding="utf-8"?>
<Properties xmlns="http://schemas.openxmlformats.org/officeDocument/2006/custom-properties" xmlns:vt="http://schemas.openxmlformats.org/officeDocument/2006/docPropsVTypes"/>
</file>