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2026-2031年中国电子钱包行业深度调研与发展趋势预测研究报告</w:t>
      </w:r>
    </w:p>
    <w:p>
      <w:pPr>
        <w:spacing w:after="150"/>
      </w:pPr>
      <w:r>
        <w:rPr>
          <w:b w:val="1"/>
          <w:bCs w:val="1"/>
        </w:rPr>
        <w:t xml:space="preserve">报告简介</w:t>
      </w:r>
    </w:p>
    <w:p>
      <w:pPr>
        <w:spacing w:after="150"/>
      </w:pPr>
      <w:r>
        <w:rPr/>
        <w:t xml:space="preserve">电子钱包是一种基于数字化技术构建的虚拟支付工具，通过集成加密算法、身份认证及安全协议，将传统现金、银行卡等实体支付介质的功能转化为电子形式，存储于智能手机、智能穿戴设备或专用终端中，实现便捷、安全的线上与线下资金交易。其核心本质是利用软件与硬件结合的技术框架，构建用户专属的虚拟账户体系，支持资金存储、转账、消费、充值等金融操作，同时通过生物识别、动态密码、数字证书等多重安全机制，保障交易过程中的数据隐私与资金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钱包行业研究单位等公布和提供的大量资料以及对行业内企业调研访察所获得的大量第一手数据，对我国电子钱包市场的发展状况、供需状况、竞争格局、赢利水平、发展趋势等进行了分析。报告重点分析了电子钱包前十大企业的研发、产销、战略、经营状况等。报告还对电子钱包市场风险进行了预测，为电子钱包生产厂家、流通企业以及零售商提供了新的投资机会和可借鉴的操作模式，对欲在电子钱包行业从事资本运作的经济实体等单位准确了解目前中国电子钱包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电子钱包概述</w:t>
      </w:r>
    </w:p>
    <w:p>
      <w:pPr>
        <w:spacing w:before="75" w:after="0"/>
      </w:pPr>
      <w:r>
        <w:rPr/>
        <w:t xml:space="preserve">第一节 电子钱包定义</w:t>
      </w:r>
    </w:p>
    <w:p>
      <w:pPr>
        <w:spacing w:before="75" w:after="0"/>
      </w:pPr>
      <w:r>
        <w:rPr/>
        <w:t xml:space="preserve">第二节 电子钱包分类情况</w:t>
      </w:r>
    </w:p>
    <w:p>
      <w:pPr>
        <w:spacing w:before="75" w:after="0"/>
      </w:pPr>
      <w:r>
        <w:rPr/>
        <w:t xml:space="preserve">第三节 电子钱包产业链分析</w:t>
      </w:r>
    </w:p>
    <w:p>
      <w:pPr>
        <w:spacing w:before="75" w:after="0"/>
      </w:pPr>
      <w:r>
        <w:rPr/>
        <w:t xml:space="preserve">一、产业链模型介绍</w:t>
      </w:r>
    </w:p>
    <w:p>
      <w:pPr>
        <w:spacing w:before="75" w:after="0"/>
      </w:pPr>
      <w:r>
        <w:rPr/>
        <w:t xml:space="preserve">二、电子钱包产业链模型分析</w:t>
      </w:r>
    </w:p>
    <w:p>
      <w:pPr>
        <w:spacing w:before="75" w:after="0"/>
      </w:pPr>
      <w:r>
        <w:rPr>
          <w:b w:val="1"/>
          <w:bCs w:val="1"/>
        </w:rPr>
        <w:t xml:space="preserve">第二章 2023-2025年中国电子钱包行业发展环境分析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2023-2025年中国电子钱包行业发展政策环境分析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2023-2025年中国电子钱包行业发展社会环境分析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2023-2025年中国电子钱包行业发展状况</w:t>
      </w:r>
    </w:p>
    <w:p>
      <w:pPr>
        <w:spacing w:before="75" w:after="0"/>
      </w:pPr>
      <w:r>
        <w:rPr/>
        <w:t xml:space="preserve">第一节 中国电子钱包行业规模情况分析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中国电子钱包行业财务能力分析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电子钱包行业发展现状分析</w:t>
      </w:r>
    </w:p>
    <w:p>
      <w:pPr>
        <w:spacing w:before="75" w:after="0"/>
      </w:pPr>
      <w:r>
        <w:rPr/>
        <w:t xml:space="preserve">第一节 电子钱包行业发展分析</w:t>
      </w:r>
    </w:p>
    <w:p>
      <w:pPr>
        <w:spacing w:before="75" w:after="0"/>
      </w:pPr>
      <w:r>
        <w:rPr/>
        <w:t xml:space="preserve">一、电子钱包行业发展现状</w:t>
      </w:r>
    </w:p>
    <w:p>
      <w:pPr>
        <w:spacing w:before="75" w:after="0"/>
      </w:pPr>
      <w:r>
        <w:rPr/>
        <w:t xml:space="preserve">二、电子钱包行业发展预测</w:t>
      </w:r>
    </w:p>
    <w:p>
      <w:pPr>
        <w:spacing w:before="75" w:after="0"/>
      </w:pPr>
      <w:r>
        <w:rPr/>
        <w:t xml:space="preserve">第二节 中国电子钱包行业发展分析</w:t>
      </w:r>
    </w:p>
    <w:p>
      <w:pPr>
        <w:spacing w:before="75" w:after="0"/>
      </w:pPr>
      <w:r>
        <w:rPr/>
        <w:t xml:space="preserve">一、2023-2025年中国电子钱包行业发展态势分析</w:t>
      </w:r>
    </w:p>
    <w:p>
      <w:pPr>
        <w:spacing w:before="75" w:after="0"/>
      </w:pPr>
      <w:r>
        <w:rPr/>
        <w:t xml:space="preserve">二、2023-2025年中国电子钱包行业发展特点分析</w:t>
      </w:r>
    </w:p>
    <w:p>
      <w:pPr>
        <w:spacing w:before="75" w:after="0"/>
      </w:pPr>
      <w:r>
        <w:rPr/>
        <w:t xml:space="preserve">三、2023-2025年中国电子钱包行业市场供需分析</w:t>
      </w:r>
    </w:p>
    <w:p>
      <w:pPr>
        <w:spacing w:before="75" w:after="0"/>
      </w:pPr>
      <w:r>
        <w:rPr/>
        <w:t xml:space="preserve">第三节 电子钱包行业特性分析</w:t>
      </w:r>
    </w:p>
    <w:p>
      <w:pPr>
        <w:spacing w:before="75" w:after="0"/>
      </w:pPr>
      <w:r>
        <w:rPr/>
        <w:t xml:space="preserve">第四节 对中国电子钱包市场的分析及思考</w:t>
      </w:r>
    </w:p>
    <w:p>
      <w:pPr>
        <w:spacing w:before="75" w:after="0"/>
      </w:pPr>
      <w:r>
        <w:rPr/>
        <w:t xml:space="preserve">一、电子钱包市场特点</w:t>
      </w:r>
    </w:p>
    <w:p>
      <w:pPr>
        <w:spacing w:before="75" w:after="0"/>
      </w:pPr>
      <w:r>
        <w:rPr/>
        <w:t xml:space="preserve">二、电子钱包市场分析</w:t>
      </w:r>
    </w:p>
    <w:p>
      <w:pPr>
        <w:spacing w:before="75" w:after="0"/>
      </w:pPr>
      <w:r>
        <w:rPr/>
        <w:t xml:space="preserve">三、电子钱包市场变化的方向</w:t>
      </w:r>
    </w:p>
    <w:p>
      <w:pPr>
        <w:spacing w:before="75" w:after="0"/>
      </w:pPr>
      <w:r>
        <w:rPr/>
        <w:t xml:space="preserve">四、中国电子钱包行业发展的新思路</w:t>
      </w:r>
    </w:p>
    <w:p>
      <w:pPr>
        <w:spacing w:before="75" w:after="0"/>
      </w:pPr>
      <w:r>
        <w:rPr/>
        <w:t xml:space="preserve">五、对中国电子钱包行业发展的思考</w:t>
      </w:r>
    </w:p>
    <w:p>
      <w:pPr>
        <w:spacing w:before="75" w:after="0"/>
      </w:pPr>
      <w:r>
        <w:rPr>
          <w:b w:val="1"/>
          <w:bCs w:val="1"/>
        </w:rPr>
        <w:t xml:space="preserve">第五章 中国电子钱包市场规模分析</w:t>
      </w:r>
    </w:p>
    <w:p>
      <w:pPr>
        <w:spacing w:before="75" w:after="0"/>
      </w:pPr>
      <w:r>
        <w:rPr/>
        <w:t xml:space="preserve">第一节 2023-2025年中国电子钱包区域市场规模分析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2026-2031年中国电子钱包市场规模预测</w:t>
      </w:r>
    </w:p>
    <w:p>
      <w:pPr>
        <w:spacing w:before="75" w:after="0"/>
      </w:pPr>
      <w:r>
        <w:rPr>
          <w:b w:val="1"/>
          <w:bCs w:val="1"/>
        </w:rPr>
        <w:t xml:space="preserve">第六章 电子钱包行业市场竞争策略分析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电子钱包企业竞争策略分析</w:t>
      </w:r>
    </w:p>
    <w:p>
      <w:pPr>
        <w:spacing w:before="75" w:after="0"/>
      </w:pPr>
      <w:r>
        <w:rPr/>
        <w:t xml:space="preserve">一、提高电子钱包企业核心竞争力的对策</w:t>
      </w:r>
    </w:p>
    <w:p>
      <w:pPr>
        <w:spacing w:before="75" w:after="0"/>
      </w:pPr>
      <w:r>
        <w:rPr/>
        <w:t xml:space="preserve">二、影响电子钱包企业核心竞争力的因素及提升途径</w:t>
      </w:r>
    </w:p>
    <w:p>
      <w:pPr>
        <w:spacing w:before="75" w:after="0"/>
      </w:pPr>
      <w:r>
        <w:rPr/>
        <w:t xml:space="preserve">三、提高电子钱包企业竞争力的策略</w:t>
      </w:r>
    </w:p>
    <w:p>
      <w:pPr>
        <w:spacing w:before="75" w:after="0"/>
      </w:pPr>
      <w:r>
        <w:rPr/>
        <w:t xml:space="preserve">第四节 电子钱包行业竞争力优势分析</w:t>
      </w:r>
    </w:p>
    <w:p>
      <w:pPr>
        <w:spacing w:before="75" w:after="0"/>
      </w:pPr>
      <w:r>
        <w:rPr/>
        <w:t xml:space="preserve">一、整体对电子钱包竞争力评价</w:t>
      </w:r>
    </w:p>
    <w:p>
      <w:pPr>
        <w:spacing w:before="75" w:after="0"/>
      </w:pPr>
      <w:r>
        <w:rPr/>
        <w:t xml:space="preserve">二、电子钱包行业竞争力评价结果分析</w:t>
      </w:r>
    </w:p>
    <w:p>
      <w:pPr>
        <w:spacing w:before="75" w:after="0"/>
      </w:pPr>
      <w:r>
        <w:rPr/>
        <w:t xml:space="preserve">三、竞争优势评价及构建建议</w:t>
      </w:r>
    </w:p>
    <w:p>
      <w:pPr>
        <w:spacing w:before="75" w:after="0"/>
      </w:pPr>
      <w:r>
        <w:rPr/>
        <w:t xml:space="preserve">第五节 电子钱包领先企业分析</w:t>
      </w:r>
    </w:p>
    <w:p>
      <w:pPr>
        <w:spacing w:before="75" w:after="0"/>
      </w:pPr>
      <w:r>
        <w:rPr>
          <w:b w:val="1"/>
          <w:bCs w:val="1"/>
        </w:rPr>
        <w:t xml:space="preserve">第七章 电子钱包行业投资与发展前景分析</w:t>
      </w:r>
    </w:p>
    <w:p>
      <w:pPr>
        <w:spacing w:before="75" w:after="0"/>
      </w:pPr>
      <w:r>
        <w:rPr/>
        <w:t xml:space="preserve">第一节 电子钱包行业投资机会分析</w:t>
      </w:r>
    </w:p>
    <w:p>
      <w:pPr>
        <w:spacing w:before="75" w:after="0"/>
      </w:pPr>
      <w:r>
        <w:rPr/>
        <w:t xml:space="preserve">一、电子钱包投资项目分析</w:t>
      </w:r>
    </w:p>
    <w:p>
      <w:pPr>
        <w:spacing w:before="75" w:after="0"/>
      </w:pPr>
      <w:r>
        <w:rPr/>
        <w:t xml:space="preserve">二、可以投资的电子钱包模式</w:t>
      </w:r>
    </w:p>
    <w:p>
      <w:pPr>
        <w:spacing w:before="75" w:after="0"/>
      </w:pPr>
      <w:r>
        <w:rPr/>
        <w:t xml:space="preserve">三、2026年电子钱包投资机会</w:t>
      </w:r>
    </w:p>
    <w:p>
      <w:pPr>
        <w:spacing w:before="75" w:after="0"/>
      </w:pPr>
      <w:r>
        <w:rPr/>
        <w:t xml:space="preserve">第二节 2026-2031年中国电子钱包行业发展预测分析</w:t>
      </w:r>
    </w:p>
    <w:p>
      <w:pPr>
        <w:spacing w:before="75" w:after="0"/>
      </w:pPr>
      <w:r>
        <w:rPr/>
        <w:t xml:space="preserve">一、未来电子钱包发展分析</w:t>
      </w:r>
    </w:p>
    <w:p>
      <w:pPr>
        <w:spacing w:before="75" w:after="0"/>
      </w:pPr>
      <w:r>
        <w:rPr/>
        <w:t xml:space="preserve">二、未来电子钱包行业技术开发方向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电子钱包产业用户度分析</w:t>
      </w:r>
    </w:p>
    <w:p>
      <w:pPr>
        <w:spacing w:before="75" w:after="0"/>
      </w:pPr>
      <w:r>
        <w:rPr/>
        <w:t xml:space="preserve">第一节 电子钱包产业用户认知程度</w:t>
      </w:r>
    </w:p>
    <w:p>
      <w:pPr>
        <w:spacing w:before="75" w:after="0"/>
      </w:pPr>
      <w:r>
        <w:rPr/>
        <w:t xml:space="preserve">第二节 电子钱包产业用户关注因素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2026-2031年电子钱包行业发展趋势及投资风险分析</w:t>
      </w:r>
    </w:p>
    <w:p>
      <w:pPr>
        <w:spacing w:before="75" w:after="0"/>
      </w:pPr>
      <w:r>
        <w:rPr/>
        <w:t xml:space="preserve">第一节 当前电子钱包存在的问题</w:t>
      </w:r>
    </w:p>
    <w:p>
      <w:pPr>
        <w:spacing w:before="75" w:after="0"/>
      </w:pPr>
      <w:r>
        <w:rPr/>
        <w:t xml:space="preserve">第二节 电子钱包未来发展预测分析</w:t>
      </w:r>
    </w:p>
    <w:p>
      <w:pPr>
        <w:spacing w:before="75" w:after="0"/>
      </w:pPr>
      <w:r>
        <w:rPr/>
        <w:t xml:space="preserve">一、中国电子钱包发展方向分析</w:t>
      </w:r>
    </w:p>
    <w:p>
      <w:pPr>
        <w:spacing w:before="75" w:after="0"/>
      </w:pPr>
      <w:r>
        <w:rPr/>
        <w:t xml:space="preserve">二、2026-2031年中国电子钱包行业发展规模预测</w:t>
      </w:r>
    </w:p>
    <w:p>
      <w:pPr>
        <w:spacing w:before="75" w:after="0"/>
      </w:pPr>
      <w:r>
        <w:rPr/>
        <w:t xml:space="preserve">三、2026-2031年中国电子钱包行业发展趋势预测</w:t>
      </w:r>
    </w:p>
    <w:p>
      <w:pPr>
        <w:spacing w:before="75" w:after="0"/>
      </w:pPr>
      <w:r>
        <w:rPr/>
        <w:t xml:space="preserve">第三节 2026-2031年中国电子钱包行业投资风险分析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电子钱包行业营销策略分析及建议</w:t>
      </w:r>
    </w:p>
    <w:p>
      <w:pPr>
        <w:spacing w:before="75" w:after="0"/>
      </w:pPr>
      <w:r>
        <w:rPr/>
        <w:t xml:space="preserve">一、电子钱包行业营销模式</w:t>
      </w:r>
    </w:p>
    <w:p>
      <w:pPr>
        <w:spacing w:before="75" w:after="0"/>
      </w:pPr>
      <w:r>
        <w:rPr/>
        <w:t xml:space="preserve">二、电子钱包行业营销策略</w:t>
      </w:r>
    </w:p>
    <w:p>
      <w:pPr>
        <w:spacing w:before="75" w:after="0"/>
      </w:pPr>
      <w:r>
        <w:rPr/>
        <w:t xml:space="preserve">第二节 电子钱包行业企业经营发展分析及建议</w:t>
      </w:r>
    </w:p>
    <w:p>
      <w:pPr>
        <w:spacing w:before="75" w:after="0"/>
      </w:pPr>
      <w:r>
        <w:rPr/>
        <w:t xml:space="preserve">一、电子钱包行业经营模式</w:t>
      </w:r>
    </w:p>
    <w:p>
      <w:pPr>
        <w:spacing w:before="75" w:after="0"/>
      </w:pPr>
      <w:r>
        <w:rPr/>
        <w:t xml:space="preserve">二、电子钱包行业发展模式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图表：电子钱包行业生命周期</w:t>
      </w:r>
    </w:p>
    <w:p>
      <w:pPr>
        <w:spacing w:before="75" w:after="0"/>
      </w:pPr>
      <w:r>
        <w:rPr/>
        <w:t xml:space="preserve">图表：电子钱包行业产业链结构</w:t>
      </w:r>
    </w:p>
    <w:p>
      <w:pPr>
        <w:spacing w:before="75" w:after="0"/>
      </w:pPr>
      <w:r>
        <w:rPr/>
        <w:t xml:space="preserve">图表：2023-2025年电子钱包行业竞争力分析</w:t>
      </w:r>
    </w:p>
    <w:p>
      <w:pPr>
        <w:spacing w:before="75" w:after="0"/>
      </w:pPr>
      <w:r>
        <w:rPr/>
        <w:t xml:space="preserve">图表：2023-2025年中国电子钱包行业市场规模</w:t>
      </w:r>
    </w:p>
    <w:p>
      <w:pPr>
        <w:spacing w:before="75" w:after="0"/>
      </w:pPr>
      <w:r>
        <w:rPr/>
        <w:t xml:space="preserve">图表：2026-2031年中国电子钱包行业市场规模预测</w:t>
      </w:r>
    </w:p>
    <w:p>
      <w:pPr>
        <w:spacing w:before="75" w:after="0"/>
      </w:pPr>
      <w:r>
        <w:rPr/>
        <w:t xml:space="preserve">图表：2026-2031年中国电子钱包行业资产规模预测</w:t>
      </w:r>
    </w:p>
    <w:p>
      <w:pPr>
        <w:spacing w:before="75" w:after="0"/>
      </w:pPr>
      <w:r>
        <w:rPr/>
        <w:t xml:space="preserve">图表：2026-2031年中国电子钱包行业利润合计预测</w:t>
      </w:r>
    </w:p>
    <w:p>
      <w:pPr>
        <w:spacing w:before="75" w:after="0"/>
      </w:pPr>
      <w:r>
        <w:rPr/>
        <w:t xml:space="preserve">图表：2026-2031年中国电子钱包行业盈利能力预测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2026-2031年中国电子钱包行业深度调研与发展趋势预测研究报告</dc:title>
  <dc:description>2026-2031年中国电子钱包行业深度调研与发展趋势预测研究报告</dc:description>
  <dc:subject>2026-2031年中国电子钱包行业深度调研与发展趋势预测研究报告</dc:subject>
  <cp:keywords>研究报告</cp:keywords>
  <cp:category>研究报告</cp:category>
  <cp:lastModifiedBy>北京中道泰和信息咨询有限公司</cp:lastModifiedBy>
  <dcterms:created xsi:type="dcterms:W3CDTF">2026-03-30T21:23:09+08:00</dcterms:created>
  <dcterms:modified xsi:type="dcterms:W3CDTF">2026-03-30T21:23:09+08:00</dcterms:modified>
</cp:coreProperties>
</file>

<file path=docProps/custom.xml><?xml version="1.0" encoding="utf-8"?>
<Properties xmlns="http://schemas.openxmlformats.org/officeDocument/2006/custom-properties" xmlns:vt="http://schemas.openxmlformats.org/officeDocument/2006/docPropsVTypes"/>
</file>