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2026-2031年中国果肉饮料行业深度调研及投资机会分析报告</w:t>
      </w:r>
    </w:p>
    <w:p>
      <w:pPr>
        <w:spacing w:after="150"/>
      </w:pPr>
      <w:r>
        <w:rPr>
          <w:b w:val="1"/>
          <w:bCs w:val="1"/>
        </w:rPr>
        <w:t xml:space="preserve">报告简介</w:t>
      </w:r>
    </w:p>
    <w:p>
      <w:pPr>
        <w:spacing w:after="150"/>
      </w:pPr>
      <w:r>
        <w:rPr/>
        <w:t xml:space="preserve">果肉饮料是以果浆(或浓缩果浆)为核心原料，通过添加水、糖液、酸味剂等成分调制而成的饮品，其核心特征在于保留了水果的原始果肉成分。根据行业标准，普通果肉饮料成品中果浆含量需不低于300克/升(即30%体积比)，若使用高酸、汁少肉多或风味强烈的水果(如柑橘、山楂等)，果浆含量可调整至不低于200克/升(即20%体积比)。这一比例确保了饮品中真实果肉的存在，既保留了水果的天然风味和营养成分，又通过调制工艺提升了口感层次。</w:t>
      </w:r>
    </w:p>
    <w:p>
      <w:pPr>
        <w:spacing w:after="150"/>
      </w:pPr>
      <w:r>
        <w:rPr/>
        <w:t xml:space="preserve">果肉饮料的加工过程需严格把控果肉与液体的比例平衡。果浆通常由新鲜水果经打浆、筛滤等工艺制得，保留了水果的细胞壁碎片和可溶性固形物，形成特有的粘稠质地和咀嚼感。调制时，通过添加糖液调节甜度、酸味剂(如柠檬酸)平衡酸度，并可能使用增稠剂或稳定剂防止果肉沉淀，最终经脱气、均质、杀菌等工序确保产品稳定性。部分产品还会采用瞬时高温杀菌技术，在保留果肉口感的同时延长保质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果肉饮料专业研究单位等公布和提供的大量资料。对我国果肉饮料行业作了详尽深入的分析，为果肉饮料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果肉饮料行业概述</w:t>
      </w:r>
    </w:p>
    <w:p>
      <w:pPr>
        <w:spacing w:before="75" w:after="0"/>
      </w:pPr>
      <w:r>
        <w:rPr/>
        <w:t xml:space="preserve">第一节 果肉饮料行业定义</w:t>
      </w:r>
    </w:p>
    <w:p>
      <w:pPr>
        <w:spacing w:before="75" w:after="0"/>
      </w:pPr>
      <w:r>
        <w:rPr/>
        <w:t xml:space="preserve">第二节 果肉饮料行业发展历程</w:t>
      </w:r>
    </w:p>
    <w:p>
      <w:pPr>
        <w:spacing w:before="75" w:after="0"/>
      </w:pPr>
      <w:r>
        <w:rPr/>
        <w:t xml:space="preserve">第三节 果肉饮料行业分类情况</w:t>
      </w:r>
    </w:p>
    <w:p>
      <w:pPr>
        <w:spacing w:before="75" w:after="0"/>
      </w:pPr>
      <w:r>
        <w:rPr/>
        <w:t xml:space="preserve">第四节 果肉饮料产业链分析</w:t>
      </w:r>
    </w:p>
    <w:p>
      <w:pPr>
        <w:spacing w:before="75" w:after="0"/>
      </w:pPr>
      <w:r>
        <w:rPr>
          <w:b w:val="1"/>
          <w:bCs w:val="1"/>
        </w:rPr>
        <w:t xml:space="preserve">第二章 2023-2025年中国果肉饮料行业发展环境分析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2023-2025年中国果肉饮料行业发展政策环境分析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2023-2025年中国果肉饮料行业发展社会环境分析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2023-2025年中国果肉饮料行业发展状况</w:t>
      </w:r>
    </w:p>
    <w:p>
      <w:pPr>
        <w:spacing w:before="75" w:after="0"/>
      </w:pPr>
      <w:r>
        <w:rPr/>
        <w:t xml:space="preserve">第一节 中国果肉饮料行业规模情况分析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中国果肉饮料行业财务能力分析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2023-2025年中国果肉饮料市场供需态势分析</w:t>
      </w:r>
    </w:p>
    <w:p>
      <w:pPr>
        <w:spacing w:before="75" w:after="0"/>
      </w:pPr>
      <w:r>
        <w:rPr/>
        <w:t xml:space="preserve">第一节 2023-2025年中国果肉饮料市场供给增长情况</w:t>
      </w:r>
    </w:p>
    <w:p>
      <w:pPr>
        <w:spacing w:before="75" w:after="0"/>
      </w:pPr>
      <w:r>
        <w:rPr/>
        <w:t xml:space="preserve">第二节 2023-2025年中国果肉饮料市场需求增长情况</w:t>
      </w:r>
    </w:p>
    <w:p>
      <w:pPr>
        <w:spacing w:before="75" w:after="0"/>
      </w:pPr>
      <w:r>
        <w:rPr/>
        <w:t xml:space="preserve">第三节 2023-2025年中国果肉饮料市场供需平衡性分析</w:t>
      </w:r>
    </w:p>
    <w:p>
      <w:pPr>
        <w:spacing w:before="75" w:after="0"/>
      </w:pPr>
      <w:r>
        <w:rPr/>
        <w:t xml:space="preserve">第四节 中国果肉饮料行业进入退出壁垒分析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果肉饮料行业发展现状分析</w:t>
      </w:r>
    </w:p>
    <w:p>
      <w:pPr>
        <w:spacing w:before="75" w:after="0"/>
      </w:pPr>
      <w:r>
        <w:rPr/>
        <w:t xml:space="preserve">第一节 中国果肉饮料行业发展分析</w:t>
      </w:r>
    </w:p>
    <w:p>
      <w:pPr>
        <w:spacing w:before="75" w:after="0"/>
      </w:pPr>
      <w:r>
        <w:rPr/>
        <w:t xml:space="preserve">一、2023-2025年中国果肉饮料行业发展态势分析</w:t>
      </w:r>
    </w:p>
    <w:p>
      <w:pPr>
        <w:spacing w:before="75" w:after="0"/>
      </w:pPr>
      <w:r>
        <w:rPr/>
        <w:t xml:space="preserve">二、2023-2025年中国果肉饮料行业发展特点分析</w:t>
      </w:r>
    </w:p>
    <w:p>
      <w:pPr>
        <w:spacing w:before="75" w:after="0"/>
      </w:pPr>
      <w:r>
        <w:rPr/>
        <w:t xml:space="preserve">三、2023-2025年中国果肉饮料行业市场供需分析</w:t>
      </w:r>
    </w:p>
    <w:p>
      <w:pPr>
        <w:spacing w:before="75" w:after="0"/>
      </w:pPr>
      <w:r>
        <w:rPr/>
        <w:t xml:space="preserve">第二节 中国果肉饮料产业特征与行业重要性</w:t>
      </w:r>
    </w:p>
    <w:p>
      <w:pPr>
        <w:spacing w:before="75" w:after="0"/>
      </w:pPr>
      <w:r>
        <w:rPr/>
        <w:t xml:space="preserve">第三节 果肉饮料行业特性分析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二、2023-2025年果肉饮料行业盈利能力</w:t>
      </w:r>
    </w:p>
    <w:p>
      <w:pPr>
        <w:spacing w:before="75" w:after="0"/>
      </w:pPr>
      <w:r>
        <w:rPr/>
        <w:t xml:space="preserve">三、2023-2025年果肉饮料行业税收能力</w:t>
      </w:r>
    </w:p>
    <w:p>
      <w:pPr>
        <w:spacing w:before="75" w:after="0"/>
      </w:pPr>
      <w:r>
        <w:rPr/>
        <w:t xml:space="preserve">四、2023-2025年果肉饮料行业市场产值能力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果肉饮料区域市场情况分析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2023-2025年中国果肉饮料行业市场与竞争分析</w:t>
      </w:r>
    </w:p>
    <w:p>
      <w:pPr>
        <w:spacing w:before="75" w:after="0"/>
      </w:pPr>
      <w:r>
        <w:rPr/>
        <w:t xml:space="preserve">第一节 2023-2025年中国果肉饮料行业竞争策略分析</w:t>
      </w:r>
    </w:p>
    <w:p>
      <w:pPr>
        <w:spacing w:before="75" w:after="0"/>
      </w:pPr>
      <w:r>
        <w:rPr/>
        <w:t xml:space="preserve">第二节 果肉饮料行业上下游市场分析</w:t>
      </w:r>
    </w:p>
    <w:p>
      <w:pPr>
        <w:spacing w:before="75" w:after="0"/>
      </w:pPr>
      <w:r>
        <w:rPr/>
        <w:t xml:space="preserve">一、果肉饮料行业产业链简介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第三节2023-2025年中国果肉饮料行业需求情况</w:t>
      </w:r>
    </w:p>
    <w:p>
      <w:pPr>
        <w:spacing w:before="75" w:after="0"/>
      </w:pPr>
      <w:r>
        <w:rPr/>
        <w:t xml:space="preserve">1、果肉饮料行业需求市场</w:t>
      </w:r>
    </w:p>
    <w:p>
      <w:pPr>
        <w:spacing w:before="75" w:after="0"/>
      </w:pPr>
      <w:r>
        <w:rPr/>
        <w:t xml:space="preserve">2、果肉饮料行业客户结构</w:t>
      </w:r>
    </w:p>
    <w:p>
      <w:pPr>
        <w:spacing w:before="75" w:after="0"/>
      </w:pPr>
      <w:r>
        <w:rPr/>
        <w:t xml:space="preserve">3、果肉饮料行业需求的地区差异</w:t>
      </w:r>
    </w:p>
    <w:p>
      <w:pPr>
        <w:spacing w:before="75" w:after="0"/>
      </w:pPr>
      <w:r>
        <w:rPr>
          <w:b w:val="1"/>
          <w:bCs w:val="1"/>
        </w:rPr>
        <w:t xml:space="preserve">第九章 果肉饮料行业市场竞争策略分析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果肉饮料市场竞争策略分析</w:t>
      </w:r>
    </w:p>
    <w:p>
      <w:pPr>
        <w:spacing w:before="75" w:after="0"/>
      </w:pPr>
      <w:r>
        <w:rPr/>
        <w:t xml:space="preserve">一、果肉饮料市场增长潜力分析</w:t>
      </w:r>
    </w:p>
    <w:p>
      <w:pPr>
        <w:spacing w:before="75" w:after="0"/>
      </w:pPr>
      <w:r>
        <w:rPr/>
        <w:t xml:space="preserve">二、果肉饮料产品竞争策略分析</w:t>
      </w:r>
    </w:p>
    <w:p>
      <w:pPr>
        <w:spacing w:before="75" w:after="0"/>
      </w:pPr>
      <w:r>
        <w:rPr/>
        <w:t xml:space="preserve">三、典型企业产品竞争策略分析</w:t>
      </w:r>
    </w:p>
    <w:p>
      <w:pPr>
        <w:spacing w:before="75" w:after="0"/>
      </w:pPr>
      <w:r>
        <w:rPr/>
        <w:t xml:space="preserve">第三节 果肉饮料行业企业竞争分析</w:t>
      </w:r>
    </w:p>
    <w:p>
      <w:pPr>
        <w:spacing w:before="75" w:after="0"/>
      </w:pPr>
      <w:r>
        <w:rPr/>
        <w:t xml:space="preserve">一、农夫山泉股份有限公司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果肉饮料行业投资与发展前景分析</w:t>
      </w:r>
    </w:p>
    <w:p>
      <w:pPr>
        <w:spacing w:before="75" w:after="0"/>
      </w:pPr>
      <w:r>
        <w:rPr/>
        <w:t xml:space="preserve">第一节 果肉饮料行业投资机会分析</w:t>
      </w:r>
    </w:p>
    <w:p>
      <w:pPr>
        <w:spacing w:before="75" w:after="0"/>
      </w:pPr>
      <w:r>
        <w:rPr/>
        <w:t xml:space="preserve">一、果肉饮料投资项目分析</w:t>
      </w:r>
    </w:p>
    <w:p>
      <w:pPr>
        <w:spacing w:before="75" w:after="0"/>
      </w:pPr>
      <w:r>
        <w:rPr/>
        <w:t xml:space="preserve">二、可以投资的果肉饮料模式</w:t>
      </w:r>
    </w:p>
    <w:p>
      <w:pPr>
        <w:spacing w:before="75" w:after="0"/>
      </w:pPr>
      <w:r>
        <w:rPr/>
        <w:t xml:space="preserve">三、2026年果肉饮料投资机会</w:t>
      </w:r>
    </w:p>
    <w:p>
      <w:pPr>
        <w:spacing w:before="75" w:after="0"/>
      </w:pPr>
      <w:r>
        <w:rPr/>
        <w:t xml:space="preserve">第二节 2026-2031年中国果肉饮料行业发展预测分析</w:t>
      </w:r>
    </w:p>
    <w:p>
      <w:pPr>
        <w:spacing w:before="75" w:after="0"/>
      </w:pPr>
      <w:r>
        <w:rPr/>
        <w:t xml:space="preserve">一、未来果肉饮料发展分析</w:t>
      </w:r>
    </w:p>
    <w:p>
      <w:pPr>
        <w:spacing w:before="75" w:after="0"/>
      </w:pPr>
      <w:r>
        <w:rPr/>
        <w:t xml:space="preserve">二、未来果肉饮料行业技术开发方向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2026-2031年果肉饮料行业发展趋势及投资风险分析</w:t>
      </w:r>
    </w:p>
    <w:p>
      <w:pPr>
        <w:spacing w:before="75" w:after="0"/>
      </w:pPr>
      <w:r>
        <w:rPr/>
        <w:t xml:space="preserve">第一节 当前果肉饮料存在的问题</w:t>
      </w:r>
    </w:p>
    <w:p>
      <w:pPr>
        <w:spacing w:before="75" w:after="0"/>
      </w:pPr>
      <w:r>
        <w:rPr/>
        <w:t xml:space="preserve">第二节 果肉饮料未来发展预测分析</w:t>
      </w:r>
    </w:p>
    <w:p>
      <w:pPr>
        <w:spacing w:before="75" w:after="0"/>
      </w:pPr>
      <w:r>
        <w:rPr/>
        <w:t xml:space="preserve">一、中国果肉饮料发展方向分析</w:t>
      </w:r>
    </w:p>
    <w:p>
      <w:pPr>
        <w:spacing w:before="75" w:after="0"/>
      </w:pPr>
      <w:r>
        <w:rPr/>
        <w:t xml:space="preserve">二、2026-2031年果肉饮料行业产值变化预测</w:t>
      </w:r>
    </w:p>
    <w:p>
      <w:pPr>
        <w:spacing w:before="75" w:after="0"/>
      </w:pPr>
      <w:r>
        <w:rPr/>
        <w:t xml:space="preserve">第三节 2026-2031年中国果肉饮料行业投资风险分析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果肉饮料行业发展趋势与投资战略研究</w:t>
      </w:r>
    </w:p>
    <w:p>
      <w:pPr>
        <w:spacing w:before="75" w:after="0"/>
      </w:pPr>
      <w:r>
        <w:rPr/>
        <w:t xml:space="preserve">第一节 果肉饮料市场发展潜力分析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果肉饮料行业发展趋势分析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果肉饮料行业发展战略研究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1、果肉饮料企业的国内营销模式建议</w:t>
      </w:r>
    </w:p>
    <w:p>
      <w:pPr>
        <w:spacing w:before="75" w:after="0"/>
      </w:pPr>
      <w:r>
        <w:rPr/>
        <w:t xml:space="preserve">2、果肉饮料企业海外营销模式建议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1、果肉饮料企业国内资本市场的运作建议</w:t>
      </w:r>
    </w:p>
    <w:p>
      <w:pPr>
        <w:spacing w:before="75" w:after="0"/>
      </w:pPr>
      <w:r>
        <w:rPr/>
        <w:t xml:space="preserve">2、果肉饮料企业海外资本市场的运作建议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图表：2023-2025年中国果肉饮料行业市场规模变化</w:t>
      </w:r>
    </w:p>
    <w:p>
      <w:pPr>
        <w:spacing w:before="75" w:after="0"/>
      </w:pPr>
      <w:r>
        <w:rPr/>
        <w:t xml:space="preserve">图表：2023-2025年中国果肉饮料行业潜在需求量变化</w:t>
      </w:r>
    </w:p>
    <w:p>
      <w:pPr>
        <w:spacing w:before="75" w:after="0"/>
      </w:pPr>
      <w:r>
        <w:rPr/>
        <w:t xml:space="preserve">图表：2023-2025年中国果肉饮料行业市场容量变化</w:t>
      </w:r>
    </w:p>
    <w:p>
      <w:pPr>
        <w:spacing w:before="75" w:after="0"/>
      </w:pPr>
      <w:r>
        <w:rPr/>
        <w:t xml:space="preserve">图表：2023-2025年中国果肉饮料供给量变化</w:t>
      </w:r>
    </w:p>
    <w:p>
      <w:pPr>
        <w:spacing w:before="75" w:after="0"/>
      </w:pPr>
      <w:r>
        <w:rPr/>
        <w:t xml:space="preserve">图表：2023-2025年中国果肉饮料供需平衡分析</w:t>
      </w:r>
    </w:p>
    <w:p>
      <w:pPr>
        <w:spacing w:before="75" w:after="0"/>
      </w:pPr>
      <w:r>
        <w:rPr/>
        <w:t xml:space="preserve">图表：2023-2025年中国果肉饮料市场供需分析</w:t>
      </w:r>
    </w:p>
    <w:p>
      <w:pPr>
        <w:spacing w:before="75" w:after="0"/>
      </w:pPr>
      <w:r>
        <w:rPr/>
        <w:t xml:space="preserve">图表：2026-2031年中国果肉饮料区域需求结构变化</w:t>
      </w:r>
    </w:p>
    <w:p>
      <w:pPr>
        <w:spacing w:before="75" w:after="0"/>
      </w:pPr>
      <w:r>
        <w:rPr/>
        <w:t xml:space="preserve">图表：2026-2031年中国果肉饮料行业产值预测</w:t>
      </w:r>
    </w:p>
    <w:p>
      <w:pPr>
        <w:spacing w:before="75" w:after="0"/>
      </w:pPr>
      <w:r>
        <w:rPr/>
        <w:t xml:space="preserve">图表：2026-2031年中国果肉饮料行业总资产预测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2026-2031年中国果肉饮料行业深度调研及投资机会分析报告</dc:title>
  <dc:description>2026-2031年中国果肉饮料行业深度调研及投资机会分析报告</dc:description>
  <dc:subject>2026-2031年中国果肉饮料行业深度调研及投资机会分析报告</dc:subject>
  <cp:keywords>研究报告</cp:keywords>
  <cp:category>研究报告</cp:category>
  <cp:lastModifiedBy>北京中道泰和信息咨询有限公司</cp:lastModifiedBy>
  <dcterms:created xsi:type="dcterms:W3CDTF">2026-03-30T21:30:38+08:00</dcterms:created>
  <dcterms:modified xsi:type="dcterms:W3CDTF">2026-03-30T21:30:38+08:00</dcterms:modified>
</cp:coreProperties>
</file>

<file path=docProps/custom.xml><?xml version="1.0" encoding="utf-8"?>
<Properties xmlns="http://schemas.openxmlformats.org/officeDocument/2006/custom-properties" xmlns:vt="http://schemas.openxmlformats.org/officeDocument/2006/docPropsVTypes"/>
</file>