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2026-2031年中国馄饨（云吞）行业深度调研与投资前景分析报告</w:t>
      </w:r>
    </w:p>
    <w:p>
      <w:pPr>
        <w:spacing w:after="150"/>
      </w:pPr>
      <w:r>
        <w:rPr>
          <w:b w:val="1"/>
          <w:bCs w:val="1"/>
        </w:rPr>
        <w:t xml:space="preserve">报告简介</w:t>
      </w:r>
    </w:p>
    <w:p>
      <w:pPr>
        <w:spacing w:after="150"/>
      </w:pPr>
      <w:r>
        <w:rPr/>
        <w:t xml:space="preserve">馄饨，又称云吞(粤语区常见叫法)，是中国传统面食中的经典代表，以薄如蝉翼的面皮包裹鲜香馅料，煮熟后佐以清汤或浓汤食用，兼具口感细腻与风味层次，既是日常餐桌的便捷美食，也是节日庆典的特色佳肴。其历史可追溯至汉代，原称“浑沌”，因形似天地未分时的混沌状态而得名，后随饮食文化演变逐渐定型为如今的面皮包馅形态，并在南北各地衍生出多样风格——北方馄饨以皮薄馅大、汤清味鲜为特点，常搭配紫菜、虾皮、冬菜提鲜;南方云吞则更注重馅料的弹嫩与汤底的浓郁，如广东云吞以鲜虾与猪肉混合为馅，外裹碱水面皮，煮后透亮爽滑，汤底用猪骨、大地鱼熬制数小时，鲜香醇厚，常与竹升面搭配成“云吞面”，成为粤式茶楼的招牌。</w:t>
      </w:r>
    </w:p>
    <w:p>
      <w:pPr>
        <w:spacing w:after="150"/>
      </w:pPr>
      <w:r>
        <w:rPr/>
        <w:t xml:space="preserve">馄饨的制作工艺讲究“皮、馅、汤”三者的平衡。面皮需用高筋面粉揉制，经反复擀压至薄而不破，部分地区还会在面皮中加入碱水或鸡蛋，增强筋性与透光度;馅料则因地制宜，从经典的猪肉馅到鲜虾、蟹籽、牛肉等高端食材，甚至融入时令蔬菜，调味时注重鲜味叠加，常添加葱姜水、胡椒粉、生抽等去腥增香;汤底是灵魂所在，清汤以鸡汤、骨汤为基础，仅用盐调味，突出原汁原味;浓汤则通过长时间熬煮食材(如虾头、干贝)提炼鲜味，部分地区还会加入炸蒜蓉、蚝油等提升层次感。煮制时需掌握火候，馄饨入锅后点水两次，待面皮透亮、馅料鼓胀即可捞出，避免过熟导致口感绵软。</w:t>
      </w:r>
    </w:p>
    <w:p>
      <w:pPr>
        <w:spacing w:after="150"/>
      </w:pPr>
      <w:r>
        <w:rPr/>
        <w:t xml:space="preserve">馄饨(云吞)行业研究报告旨在从国家经济和产业发展的战略入手，分析馄饨(云吞)未来的政策走向和监管体制的发展趋势，挖掘馄饨(云吞)行业的市场潜力，基于重点细分市场领域的深度研究，提供对产业规模、产业结构、区域结构、市场竞争、产业盈利水平等多个角度市场变化的生动描绘，清晰发展方向。预测未来馄饨(云吞)业务的市场前景，以帮助客户拨开政策迷雾，寻找馄饨(云吞)行业的投资商机。报告在大量的分析、预测的基础上，研究了馄饨(云吞)行业今后的发展与投资策略，为馄饨(云吞)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馄饨(云吞)相关企业和科研单位等的实地调查，对国内外馄饨(云吞)行业的供给与需求状况、相关行业的发展状况、市场消费变化等进行了分析。重点研究了主要馄饨(云吞)品牌的发展状况，以及未来中国馄饨(云吞)行业将面临的机遇以及企业的应对策略。报告还分析了馄饨(云吞)市场的竞争格局，行业的发展动向，并对行业相关政策进行了介绍和政策趋向研判，是馄饨(云吞)生产企业、科研单位、零售企业等单位准确了解目前馄饨(云吞)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中国馄饨（云吞）行业概述</w:t>
      </w:r>
    </w:p>
    <w:p>
      <w:pPr>
        <w:spacing w:before="75" w:after="0"/>
      </w:pPr>
      <w:r>
        <w:rPr/>
        <w:t xml:space="preserve">第一节 行业定义与基本特征</w:t>
      </w:r>
    </w:p>
    <w:p>
      <w:pPr>
        <w:spacing w:before="75" w:after="0"/>
      </w:pPr>
      <w:r>
        <w:rPr/>
        <w:t xml:space="preserve">一、馄饨与云吞的地域差异及文化内涵界定</w:t>
      </w:r>
    </w:p>
    <w:p>
      <w:pPr>
        <w:spacing w:before="75" w:after="0"/>
      </w:pPr>
      <w:r>
        <w:rPr/>
        <w:t xml:space="preserve">二、馄饨产品的核心构成要素(皮、馅、汤底、调味)</w:t>
      </w:r>
    </w:p>
    <w:p>
      <w:pPr>
        <w:spacing w:before="75" w:after="0"/>
      </w:pPr>
      <w:r>
        <w:rPr/>
        <w:t xml:space="preserve">三、馄饨作为中式速食主食的消费属性与功能定位</w:t>
      </w:r>
    </w:p>
    <w:p>
      <w:pPr>
        <w:spacing w:before="75" w:after="0"/>
      </w:pPr>
      <w:r>
        <w:rPr/>
        <w:t xml:space="preserve">第二节 行业发展背景与政策环境</w:t>
      </w:r>
    </w:p>
    <w:p>
      <w:pPr>
        <w:spacing w:before="75" w:after="0"/>
      </w:pPr>
      <w:r>
        <w:rPr/>
        <w:t xml:space="preserve">一、国家对传统食品工业化与标准化的支持政策</w:t>
      </w:r>
    </w:p>
    <w:p>
      <w:pPr>
        <w:spacing w:before="75" w:after="0"/>
      </w:pPr>
      <w:r>
        <w:rPr/>
        <w:t xml:space="preserve">二、预制菜产业政策对速冻馄饨发展的推动作用</w:t>
      </w:r>
    </w:p>
    <w:p>
      <w:pPr>
        <w:spacing w:before="75" w:after="0"/>
      </w:pPr>
      <w:r>
        <w:rPr/>
        <w:t xml:space="preserve">三、食品安全与冷链运输法规对行业的影响</w:t>
      </w:r>
    </w:p>
    <w:p>
      <w:pPr>
        <w:spacing w:before="75" w:after="0"/>
      </w:pPr>
      <w:r>
        <w:rPr>
          <w:b w:val="1"/>
          <w:bCs w:val="1"/>
        </w:rPr>
        <w:t xml:space="preserve">第二章 2023-2025年全球馄饨（云吞）及相关面点行业发展现状</w:t>
      </w:r>
    </w:p>
    <w:p>
      <w:pPr>
        <w:spacing w:before="75" w:after="0"/>
      </w:pPr>
      <w:r>
        <w:rPr/>
        <w:t xml:space="preserve">第一节 全球中式速食面点市场总体态势</w:t>
      </w:r>
    </w:p>
    <w:p>
      <w:pPr>
        <w:spacing w:before="75" w:after="0"/>
      </w:pPr>
      <w:r>
        <w:rPr/>
        <w:t xml:space="preserve">一、全球中式速冻面点市场规模及增长趋势</w:t>
      </w:r>
    </w:p>
    <w:p>
      <w:pPr>
        <w:spacing w:before="75" w:after="0"/>
      </w:pPr>
      <w:r>
        <w:rPr/>
        <w:t xml:space="preserve">二、欧美、东南亚、日韩等地区对中国馄饨的接受度与消费习惯</w:t>
      </w:r>
    </w:p>
    <w:p>
      <w:pPr>
        <w:spacing w:before="75" w:after="0"/>
      </w:pPr>
      <w:r>
        <w:rPr/>
        <w:t xml:space="preserve">三、国际连锁中餐品牌对馄饨产品的本地化改良</w:t>
      </w:r>
    </w:p>
    <w:p>
      <w:pPr>
        <w:spacing w:before="75" w:after="0"/>
      </w:pPr>
      <w:r>
        <w:rPr/>
        <w:t xml:space="preserve">第二节 全球速冻食品技术演进</w:t>
      </w:r>
    </w:p>
    <w:p>
      <w:pPr>
        <w:spacing w:before="75" w:after="0"/>
      </w:pPr>
      <w:r>
        <w:rPr/>
        <w:t xml:space="preserve">一、超低温速冻(iqf)技术在馅料保鲜中的应用</w:t>
      </w:r>
    </w:p>
    <w:p>
      <w:pPr>
        <w:spacing w:before="75" w:after="0"/>
      </w:pPr>
      <w:r>
        <w:rPr/>
        <w:t xml:space="preserve">二、自动化包制设备在海外中餐工厂的普及情况</w:t>
      </w:r>
    </w:p>
    <w:p>
      <w:pPr>
        <w:spacing w:before="75" w:after="0"/>
      </w:pPr>
      <w:r>
        <w:rPr/>
        <w:t xml:space="preserve">三、植物基馅料与清洁标签趋势对传统馄饨的冲击</w:t>
      </w:r>
    </w:p>
    <w:p>
      <w:pPr>
        <w:spacing w:before="75" w:after="0"/>
      </w:pPr>
      <w:r>
        <w:rPr/>
        <w:t xml:space="preserve">第三节 全球竞争格局与出口潜力</w:t>
      </w:r>
    </w:p>
    <w:p>
      <w:pPr>
        <w:spacing w:before="75" w:after="0"/>
      </w:pPr>
      <w:r>
        <w:rPr/>
        <w:t xml:space="preserve">一、中国馄饨出口主要目的地及贸易壁垒分析</w:t>
      </w:r>
    </w:p>
    <w:p>
      <w:pPr>
        <w:spacing w:before="75" w:after="0"/>
      </w:pPr>
      <w:r>
        <w:rPr/>
        <w:t xml:space="preserve">二、越南、泰国等地仿制“wonton”产品的市场竞争</w:t>
      </w:r>
    </w:p>
    <w:p>
      <w:pPr>
        <w:spacing w:before="75" w:after="0"/>
      </w:pPr>
      <w:r>
        <w:rPr/>
        <w:t xml:space="preserve">三、跨境电商平台对中式速冻馄饨的渠道拓展</w:t>
      </w:r>
    </w:p>
    <w:p>
      <w:pPr>
        <w:spacing w:before="75" w:after="0"/>
      </w:pPr>
      <w:r>
        <w:rPr>
          <w:b w:val="1"/>
          <w:bCs w:val="1"/>
        </w:rPr>
        <w:t xml:space="preserve">第三章 中国馄饨（云吞）行业发展回顾</w:t>
      </w:r>
    </w:p>
    <w:p>
      <w:pPr>
        <w:spacing w:before="75" w:after="0"/>
      </w:pPr>
      <w:r>
        <w:rPr/>
        <w:t xml:space="preserve">第一节 市场规模与结构分析</w:t>
      </w:r>
    </w:p>
    <w:p>
      <w:pPr>
        <w:spacing w:before="75" w:after="0"/>
      </w:pPr>
      <w:r>
        <w:rPr/>
        <w:t xml:space="preserve">一、整体市场规模及年均复合增长率</w:t>
      </w:r>
    </w:p>
    <w:p>
      <w:pPr>
        <w:spacing w:before="75" w:after="0"/>
      </w:pPr>
      <w:r>
        <w:rPr/>
        <w:t xml:space="preserve">二、按产品形态划分(速冻馄饨、鲜制馄饨、即烹馄饨、即食馄饨)</w:t>
      </w:r>
    </w:p>
    <w:p>
      <w:pPr>
        <w:spacing w:before="75" w:after="0"/>
      </w:pPr>
      <w:r>
        <w:rPr/>
        <w:t xml:space="preserve">三、按销售渠道划分(商超、餐饮门店、电商、社区团购、便利店)</w:t>
      </w:r>
    </w:p>
    <w:p>
      <w:pPr>
        <w:spacing w:before="75" w:after="0"/>
      </w:pPr>
      <w:r>
        <w:rPr/>
        <w:t xml:space="preserve">第二节 消费行为与区域偏好</w:t>
      </w:r>
    </w:p>
    <w:p>
      <w:pPr>
        <w:spacing w:before="75" w:after="0"/>
      </w:pPr>
      <w:r>
        <w:rPr/>
        <w:t xml:space="preserve">一、华东、华南、华北地区口味偏好差异</w:t>
      </w:r>
    </w:p>
    <w:p>
      <w:pPr>
        <w:spacing w:before="75" w:after="0"/>
      </w:pPr>
      <w:r>
        <w:rPr/>
        <w:t xml:space="preserve">二、z世代与家庭主妇对便捷性与健康性的需求对比</w:t>
      </w:r>
    </w:p>
    <w:p>
      <w:pPr>
        <w:spacing w:before="75" w:after="0"/>
      </w:pPr>
      <w:r>
        <w:rPr/>
        <w:t xml:space="preserve">三、节庆消费(冬至、春节)对销量的季节性拉动效应</w:t>
      </w:r>
    </w:p>
    <w:p>
      <w:pPr>
        <w:spacing w:before="75" w:after="0"/>
      </w:pPr>
      <w:r>
        <w:rPr/>
        <w:t xml:space="preserve">第三节 产业链成熟度评估</w:t>
      </w:r>
    </w:p>
    <w:p>
      <w:pPr>
        <w:spacing w:before="75" w:after="0"/>
      </w:pPr>
      <w:r>
        <w:rPr/>
        <w:t xml:space="preserve">一、上游原料供应稳定性(猪肉、面粉、蔬菜价格波动影响)</w:t>
      </w:r>
    </w:p>
    <w:p>
      <w:pPr>
        <w:spacing w:before="75" w:after="0"/>
      </w:pPr>
      <w:r>
        <w:rPr/>
        <w:t xml:space="preserve">二、中游生产自动化水平(包制效率、品控能力)</w:t>
      </w:r>
    </w:p>
    <w:p>
      <w:pPr>
        <w:spacing w:before="75" w:after="0"/>
      </w:pPr>
      <w:r>
        <w:rPr/>
        <w:t xml:space="preserve">三、下游冷链配送覆盖率与最后一公里成本</w:t>
      </w:r>
    </w:p>
    <w:p>
      <w:pPr>
        <w:spacing w:before="75" w:after="0"/>
      </w:pPr>
      <w:r>
        <w:rPr>
          <w:b w:val="1"/>
          <w:bCs w:val="1"/>
        </w:rPr>
        <w:t xml:space="preserve">第四章 馄饨（云吞）产品分类与技术标准体系</w:t>
      </w:r>
    </w:p>
    <w:p>
      <w:pPr>
        <w:spacing w:before="75" w:after="0"/>
      </w:pPr>
      <w:r>
        <w:rPr/>
        <w:t xml:space="preserve">第一节 按产品形态分类</w:t>
      </w:r>
    </w:p>
    <w:p>
      <w:pPr>
        <w:spacing w:before="75" w:after="0"/>
      </w:pPr>
      <w:r>
        <w:rPr/>
        <w:t xml:space="preserve">一、速冻生制馄饨</w:t>
      </w:r>
    </w:p>
    <w:p>
      <w:pPr>
        <w:spacing w:before="75" w:after="0"/>
      </w:pPr>
      <w:r>
        <w:rPr/>
        <w:t xml:space="preserve">二、速冻熟制馄饨</w:t>
      </w:r>
    </w:p>
    <w:p>
      <w:pPr>
        <w:spacing w:before="75" w:after="0"/>
      </w:pPr>
      <w:r>
        <w:rPr/>
        <w:t xml:space="preserve">三、冷藏鲜制馄饨</w:t>
      </w:r>
    </w:p>
    <w:p>
      <w:pPr>
        <w:spacing w:before="75" w:after="0"/>
      </w:pPr>
      <w:r>
        <w:rPr/>
        <w:t xml:space="preserve">四、常温即食馄饨汤包</w:t>
      </w:r>
    </w:p>
    <w:p>
      <w:pPr>
        <w:spacing w:before="75" w:after="0"/>
      </w:pPr>
      <w:r>
        <w:rPr/>
        <w:t xml:space="preserve">第二节 按馅料类型分类</w:t>
      </w:r>
    </w:p>
    <w:p>
      <w:pPr>
        <w:spacing w:before="75" w:after="0"/>
      </w:pPr>
      <w:r>
        <w:rPr/>
        <w:t xml:space="preserve">一、经典猪肉大葱馅</w:t>
      </w:r>
    </w:p>
    <w:p>
      <w:pPr>
        <w:spacing w:before="75" w:after="0"/>
      </w:pPr>
      <w:r>
        <w:rPr/>
        <w:t xml:space="preserve">二、海鲜类</w:t>
      </w:r>
    </w:p>
    <w:p>
      <w:pPr>
        <w:spacing w:before="75" w:after="0"/>
      </w:pPr>
      <w:r>
        <w:rPr/>
        <w:t xml:space="preserve">三、素馅类</w:t>
      </w:r>
    </w:p>
    <w:p>
      <w:pPr>
        <w:spacing w:before="75" w:after="0"/>
      </w:pPr>
      <w:r>
        <w:rPr/>
        <w:t xml:space="preserve">四、创新融合馅(芝士牛肉、藤椒鸡、低脂高蛋白)</w:t>
      </w:r>
    </w:p>
    <w:p>
      <w:pPr>
        <w:spacing w:before="75" w:after="0"/>
      </w:pPr>
      <w:r>
        <w:rPr/>
        <w:t xml:space="preserve">第三节 技术标准与质量控制</w:t>
      </w:r>
    </w:p>
    <w:p>
      <w:pPr>
        <w:spacing w:before="75" w:after="0"/>
      </w:pPr>
      <w:r>
        <w:rPr/>
        <w:t xml:space="preserve">一、国家标准与行业标准执行情况</w:t>
      </w:r>
    </w:p>
    <w:p>
      <w:pPr>
        <w:spacing w:before="75" w:after="0"/>
      </w:pPr>
      <w:r>
        <w:rPr/>
        <w:t xml:space="preserve">二、企业自建品控体系</w:t>
      </w:r>
    </w:p>
    <w:p>
      <w:pPr>
        <w:spacing w:before="75" w:after="0"/>
      </w:pPr>
      <w:r>
        <w:rPr/>
        <w:t xml:space="preserve">三、清洁标签与减盐减油趋势下的配方革新</w:t>
      </w:r>
    </w:p>
    <w:p>
      <w:pPr>
        <w:spacing w:before="75" w:after="0"/>
      </w:pPr>
      <w:r>
        <w:rPr>
          <w:b w:val="1"/>
          <w:bCs w:val="1"/>
        </w:rPr>
        <w:t xml:space="preserve">第五章 2023-2030年中国馄饨（云吞）市场容量测算</w:t>
      </w:r>
    </w:p>
    <w:p>
      <w:pPr>
        <w:spacing w:before="75" w:after="0"/>
      </w:pPr>
      <w:r>
        <w:rPr/>
        <w:t xml:space="preserve">第一节 总体市场规模预测</w:t>
      </w:r>
    </w:p>
    <w:p>
      <w:pPr>
        <w:spacing w:before="75" w:after="0"/>
      </w:pPr>
      <w:r>
        <w:rPr/>
        <w:t xml:space="preserve">一、2023-2025年实际市场规模复盘(零售+餐饮口径)</w:t>
      </w:r>
    </w:p>
    <w:p>
      <w:pPr>
        <w:spacing w:before="75" w:after="0"/>
      </w:pPr>
      <w:r>
        <w:rPr/>
        <w:t xml:space="preserve">二、2026-2031年cagr预测及核心驱动因素</w:t>
      </w:r>
    </w:p>
    <w:p>
      <w:pPr>
        <w:spacing w:before="75" w:after="0"/>
      </w:pPr>
      <w:r>
        <w:rPr/>
        <w:t xml:space="preserve">三、人均年消费量与发达国家对比潜力</w:t>
      </w:r>
    </w:p>
    <w:p>
      <w:pPr>
        <w:spacing w:before="75" w:after="0"/>
      </w:pPr>
      <w:r>
        <w:rPr/>
        <w:t xml:space="preserve">第二节 细分市场容量分析</w:t>
      </w:r>
    </w:p>
    <w:p>
      <w:pPr>
        <w:spacing w:before="75" w:after="0"/>
      </w:pPr>
      <w:r>
        <w:rPr/>
        <w:t xml:space="preserve">一、速冻馄饨零售市场规模</w:t>
      </w:r>
    </w:p>
    <w:p>
      <w:pPr>
        <w:spacing w:before="75" w:after="0"/>
      </w:pPr>
      <w:r>
        <w:rPr/>
        <w:t xml:space="preserve">二、餐饮端馄饨采购规模(连锁面馆、快餐店、酒店)</w:t>
      </w:r>
    </w:p>
    <w:p>
      <w:pPr>
        <w:spacing w:before="75" w:after="0"/>
      </w:pPr>
      <w:r>
        <w:rPr/>
        <w:t xml:space="preserve">三、电商与新零售渠道销售占比变化趋势</w:t>
      </w:r>
    </w:p>
    <w:p>
      <w:pPr>
        <w:spacing w:before="75" w:after="0"/>
      </w:pPr>
      <w:r>
        <w:rPr/>
        <w:t xml:space="preserve">四、高端鲜制馄饨细分市场成长性分析</w:t>
      </w:r>
    </w:p>
    <w:p>
      <w:pPr>
        <w:spacing w:before="75" w:after="0"/>
      </w:pPr>
      <w:r>
        <w:rPr/>
        <w:t xml:space="preserve">第六章 下游应用与消费场景深度分析</w:t>
      </w:r>
    </w:p>
    <w:p>
      <w:pPr>
        <w:spacing w:before="75" w:after="0"/>
      </w:pPr>
      <w:r>
        <w:rPr/>
        <w:t xml:space="preserve">第一节 家庭消费场景</w:t>
      </w:r>
    </w:p>
    <w:p>
      <w:pPr>
        <w:spacing w:before="75" w:after="0"/>
      </w:pPr>
      <w:r>
        <w:rPr/>
        <w:t xml:space="preserve">一、日常主食替代(替代米饭、面条)</w:t>
      </w:r>
    </w:p>
    <w:p>
      <w:pPr>
        <w:spacing w:before="75" w:after="0"/>
      </w:pPr>
      <w:r>
        <w:rPr/>
        <w:t xml:space="preserve">二、应急餐食与加班夜宵需求</w:t>
      </w:r>
    </w:p>
    <w:p>
      <w:pPr>
        <w:spacing w:before="75" w:after="0"/>
      </w:pPr>
      <w:r>
        <w:rPr/>
        <w:t xml:space="preserve">三、儿童营养餐与老年软食适配性</w:t>
      </w:r>
    </w:p>
    <w:p>
      <w:pPr>
        <w:spacing w:before="75" w:after="0"/>
      </w:pPr>
      <w:r>
        <w:rPr/>
        <w:t xml:space="preserve">第二节 餐饮服务场景</w:t>
      </w:r>
    </w:p>
    <w:p>
      <w:pPr>
        <w:spacing w:before="75" w:after="0"/>
      </w:pPr>
      <w:r>
        <w:rPr/>
        <w:t xml:space="preserve">一、连锁馄饨专门店的标准化需求</w:t>
      </w:r>
    </w:p>
    <w:p>
      <w:pPr>
        <w:spacing w:before="75" w:after="0"/>
      </w:pPr>
      <w:r>
        <w:rPr/>
        <w:t xml:space="preserve">二、中式快餐的馄饨配餐策略</w:t>
      </w:r>
    </w:p>
    <w:p>
      <w:pPr>
        <w:spacing w:before="75" w:after="0"/>
      </w:pPr>
      <w:r>
        <w:rPr/>
        <w:t xml:space="preserve">三、高端餐饮对手工云吞的定制化采购</w:t>
      </w:r>
    </w:p>
    <w:p>
      <w:pPr>
        <w:spacing w:before="75" w:after="0"/>
      </w:pPr>
      <w:r>
        <w:rPr/>
        <w:t xml:space="preserve">第三节 新兴消费场景</w:t>
      </w:r>
    </w:p>
    <w:p>
      <w:pPr>
        <w:spacing w:before="75" w:after="0"/>
      </w:pPr>
      <w:r>
        <w:rPr/>
        <w:t xml:space="preserve">一、写字楼无人零售柜中的即热馄饨</w:t>
      </w:r>
    </w:p>
    <w:p>
      <w:pPr>
        <w:spacing w:before="75" w:after="0"/>
      </w:pPr>
      <w:r>
        <w:rPr/>
        <w:t xml:space="preserve">二、露营与户外场景的便携自热馄饨</w:t>
      </w:r>
    </w:p>
    <w:p>
      <w:pPr>
        <w:spacing w:before="75" w:after="0"/>
      </w:pPr>
      <w:r>
        <w:rPr/>
        <w:t xml:space="preserve">三、高校食堂与企业团餐的批量供应模式</w:t>
      </w:r>
    </w:p>
    <w:p>
      <w:pPr>
        <w:spacing w:before="75" w:after="0"/>
      </w:pPr>
      <w:r>
        <w:rPr>
          <w:b w:val="1"/>
          <w:bCs w:val="1"/>
        </w:rPr>
        <w:t xml:space="preserve">第七章 2023-2025年行业竞争格局与商业模式分析</w:t>
      </w:r>
    </w:p>
    <w:p>
      <w:pPr>
        <w:spacing w:before="75" w:after="0"/>
      </w:pPr>
      <w:r>
        <w:rPr/>
        <w:t xml:space="preserve">第一节 市场竞争主体分类</w:t>
      </w:r>
    </w:p>
    <w:p>
      <w:pPr>
        <w:spacing w:before="75" w:after="0"/>
      </w:pPr>
      <w:r>
        <w:rPr/>
        <w:t xml:space="preserve">一、全国性速冻食品龙头企业</w:t>
      </w:r>
    </w:p>
    <w:p>
      <w:pPr>
        <w:spacing w:before="75" w:after="0"/>
      </w:pPr>
      <w:r>
        <w:rPr/>
        <w:t xml:space="preserve">二、区域性特色馄饨品牌</w:t>
      </w:r>
    </w:p>
    <w:p>
      <w:pPr>
        <w:spacing w:before="75" w:after="0"/>
      </w:pPr>
      <w:r>
        <w:rPr/>
        <w:t xml:space="preserve">三、餐饮连锁企业自建中央厨房供应体系</w:t>
      </w:r>
    </w:p>
    <w:p>
      <w:pPr>
        <w:spacing w:before="75" w:after="0"/>
      </w:pPr>
      <w:r>
        <w:rPr/>
        <w:t xml:space="preserve">四、新兴dtc品牌通过社交媒体获客</w:t>
      </w:r>
    </w:p>
    <w:p>
      <w:pPr>
        <w:spacing w:before="75" w:after="0"/>
      </w:pPr>
      <w:r>
        <w:rPr/>
        <w:t xml:space="preserve">第二节 商业模式演进</w:t>
      </w:r>
    </w:p>
    <w:p>
      <w:pPr>
        <w:spacing w:before="75" w:after="0"/>
      </w:pPr>
      <w:r>
        <w:rPr/>
        <w:t xml:space="preserve">一、从b2b(供应餐饮)向b2c(零售)双轮驱动转型</w:t>
      </w:r>
    </w:p>
    <w:p>
      <w:pPr>
        <w:spacing w:before="75" w:after="0"/>
      </w:pPr>
      <w:r>
        <w:rPr/>
        <w:t xml:space="preserve">二、私域流量运营与会员复购体系构建</w:t>
      </w:r>
    </w:p>
    <w:p>
      <w:pPr>
        <w:spacing w:before="75" w:after="0"/>
      </w:pPr>
      <w:r>
        <w:rPr/>
        <w:t xml:space="preserve">三、“产品+内容+ip”营销模式</w:t>
      </w:r>
    </w:p>
    <w:p>
      <w:pPr>
        <w:spacing w:before="75" w:after="0"/>
      </w:pPr>
      <w:r>
        <w:rPr/>
        <w:t xml:space="preserve">第三节 市场集中度与区域分布</w:t>
      </w:r>
    </w:p>
    <w:p>
      <w:pPr>
        <w:spacing w:before="75" w:after="0"/>
      </w:pPr>
      <w:r>
        <w:rPr/>
        <w:t xml:space="preserve">一、cr5、cr10市场集中度分析</w:t>
      </w:r>
    </w:p>
    <w:p>
      <w:pPr>
        <w:spacing w:before="75" w:after="0"/>
      </w:pPr>
      <w:r>
        <w:rPr/>
        <w:t xml:space="preserve">二、华东为最大生产与消费区域，华南重口味创新</w:t>
      </w:r>
    </w:p>
    <w:p>
      <w:pPr>
        <w:spacing w:before="75" w:after="0"/>
      </w:pPr>
      <w:r>
        <w:rPr/>
        <w:t xml:space="preserve">三、三四线城市下沉市场渗透率提升空间</w:t>
      </w:r>
    </w:p>
    <w:p>
      <w:pPr>
        <w:spacing w:before="75" w:after="0"/>
      </w:pPr>
      <w:r>
        <w:rPr>
          <w:b w:val="1"/>
          <w:bCs w:val="1"/>
        </w:rPr>
        <w:t xml:space="preserve">第八章 中国馄饨（云吞）行业领先企业分析</w:t>
      </w:r>
    </w:p>
    <w:p>
      <w:pPr>
        <w:spacing w:before="75" w:after="0"/>
      </w:pPr>
      <w:r>
        <w:rPr/>
        <w:t xml:space="preserve">第一节 三全食品股份有限公司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第二节 通用磨坊(中国)投资有限公司(湾仔码头)</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第三节 郑州思念食品有限公司(思念)</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第四节 上海世好餐饮管理有限公司(吉祥馄饨)</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第五节 广州酒家集团股份有限公司(广州酒家)</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第六节 海霸王(汕头)食品有限公司(海霸王)</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第七节 济南面宗食品有限公司(天香达)</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第八节 大娘水饺餐饮集团有限公司(大娘水饺)</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第九节 上海国福龙凤食品有限公司(龙凤longfong)</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第十节 北京馄饨侯餐饮有限责任公司(馄饨侯)</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b w:val="1"/>
          <w:bCs w:val="1"/>
        </w:rPr>
        <w:t xml:space="preserve">第九章 2026-2031年技术发展趋势与生产工艺创新</w:t>
      </w:r>
    </w:p>
    <w:p>
      <w:pPr>
        <w:spacing w:before="75" w:after="0"/>
      </w:pPr>
      <w:r>
        <w:rPr/>
        <w:t xml:space="preserve">第一节 自动化与智能化生产</w:t>
      </w:r>
    </w:p>
    <w:p>
      <w:pPr>
        <w:spacing w:before="75" w:after="0"/>
      </w:pPr>
      <w:r>
        <w:rPr/>
        <w:t xml:space="preserve">一、高速馄饨成型机普及率预测</w:t>
      </w:r>
    </w:p>
    <w:p>
      <w:pPr>
        <w:spacing w:before="75" w:after="0"/>
      </w:pPr>
      <w:r>
        <w:rPr/>
        <w:t xml:space="preserve">二、ai视觉检测系统在品控中的应用</w:t>
      </w:r>
    </w:p>
    <w:p>
      <w:pPr>
        <w:spacing w:before="75" w:after="0"/>
      </w:pPr>
      <w:r>
        <w:rPr/>
        <w:t xml:space="preserve">三、数字孪生工厂在产能调度中的实践</w:t>
      </w:r>
    </w:p>
    <w:p>
      <w:pPr>
        <w:spacing w:before="75" w:after="0"/>
      </w:pPr>
      <w:r>
        <w:rPr/>
        <w:t xml:space="preserve">第二节 冷链与保鲜技术升级</w:t>
      </w:r>
    </w:p>
    <w:p>
      <w:pPr>
        <w:spacing w:before="75" w:after="0"/>
      </w:pPr>
      <w:r>
        <w:rPr/>
        <w:t xml:space="preserve">一、-35℃深冷锁鲜技术对口感还原度提升</w:t>
      </w:r>
    </w:p>
    <w:p>
      <w:pPr>
        <w:spacing w:before="75" w:after="0"/>
      </w:pPr>
      <w:r>
        <w:rPr/>
        <w:t xml:space="preserve">二、可降解环保包装材料应用比例</w:t>
      </w:r>
    </w:p>
    <w:p>
      <w:pPr>
        <w:spacing w:before="75" w:after="0"/>
      </w:pPr>
      <w:r>
        <w:rPr/>
        <w:t xml:space="preserve">三、最后一公里冷链成本优化路径</w:t>
      </w:r>
    </w:p>
    <w:p>
      <w:pPr>
        <w:spacing w:before="75" w:after="0"/>
      </w:pPr>
      <w:r>
        <w:rPr/>
        <w:t xml:space="preserve">第三节 健康化与功能化创新</w:t>
      </w:r>
    </w:p>
    <w:p>
      <w:pPr>
        <w:spacing w:before="75" w:after="0"/>
      </w:pPr>
      <w:r>
        <w:rPr/>
        <w:t xml:space="preserve">一、高蛋白、低gi、无添加防腐剂产品开发</w:t>
      </w:r>
    </w:p>
    <w:p>
      <w:pPr>
        <w:spacing w:before="75" w:after="0"/>
      </w:pPr>
      <w:r>
        <w:rPr/>
        <w:t xml:space="preserve">二、药食同源馅料探索</w:t>
      </w:r>
    </w:p>
    <w:p>
      <w:pPr>
        <w:spacing w:before="75" w:after="0"/>
      </w:pPr>
      <w:r>
        <w:rPr/>
        <w:t xml:space="preserve">三、植物肉馄饨在一线城市试点反馈</w:t>
      </w:r>
    </w:p>
    <w:p>
      <w:pPr>
        <w:spacing w:before="75" w:after="0"/>
      </w:pPr>
      <w:r>
        <w:rPr>
          <w:b w:val="1"/>
          <w:bCs w:val="1"/>
        </w:rPr>
        <w:t xml:space="preserve">第十章 2026-2031年政策与监管趋势展望</w:t>
      </w:r>
    </w:p>
    <w:p>
      <w:pPr>
        <w:spacing w:before="75" w:after="0"/>
      </w:pPr>
      <w:r>
        <w:rPr/>
        <w:t xml:space="preserve">第一节 国家层面政策导向</w:t>
      </w:r>
    </w:p>
    <w:p>
      <w:pPr>
        <w:spacing w:before="75" w:after="0"/>
      </w:pPr>
      <w:r>
        <w:rPr/>
        <w:t xml:space="preserve">一、“国民营养计划”对主食营养强化的要求</w:t>
      </w:r>
    </w:p>
    <w:p>
      <w:pPr>
        <w:spacing w:before="75" w:after="0"/>
      </w:pPr>
      <w:r>
        <w:rPr/>
        <w:t xml:space="preserve">二、预制菜标准体系对馄饨品类的规范预期</w:t>
      </w:r>
    </w:p>
    <w:p>
      <w:pPr>
        <w:spacing w:before="75" w:after="0"/>
      </w:pPr>
      <w:r>
        <w:rPr/>
        <w:t xml:space="preserve">三、乡村振兴政策对地方特色馄饨品牌扶持</w:t>
      </w:r>
    </w:p>
    <w:p>
      <w:pPr>
        <w:spacing w:before="75" w:after="0"/>
      </w:pPr>
      <w:r>
        <w:rPr/>
        <w:t xml:space="preserve">第二节 食品安全监管强化</w:t>
      </w:r>
    </w:p>
    <w:p>
      <w:pPr>
        <w:spacing w:before="75" w:after="0"/>
      </w:pPr>
      <w:r>
        <w:rPr/>
        <w:t xml:space="preserve">一、馅料溯源体系建设强制要求</w:t>
      </w:r>
    </w:p>
    <w:p>
      <w:pPr>
        <w:spacing w:before="75" w:after="0"/>
      </w:pPr>
      <w:r>
        <w:rPr/>
        <w:t xml:space="preserve">二、冷链温控数据实时上传监管平台</w:t>
      </w:r>
    </w:p>
    <w:p>
      <w:pPr>
        <w:spacing w:before="75" w:after="0"/>
      </w:pPr>
      <w:r>
        <w:rPr/>
        <w:t xml:space="preserve">三、过敏原标识与营养标签新规影响</w:t>
      </w:r>
    </w:p>
    <w:p>
      <w:pPr>
        <w:spacing w:before="75" w:after="0"/>
      </w:pPr>
      <w:r>
        <w:rPr/>
        <w:t xml:space="preserve">第三节 环保与可持续发展要求</w:t>
      </w:r>
    </w:p>
    <w:p>
      <w:pPr>
        <w:spacing w:before="75" w:after="0"/>
      </w:pPr>
      <w:r>
        <w:rPr/>
        <w:t xml:space="preserve">一、塑料包装减量政策对包装设计的倒逼</w:t>
      </w:r>
    </w:p>
    <w:p>
      <w:pPr>
        <w:spacing w:before="75" w:after="0"/>
      </w:pPr>
      <w:r>
        <w:rPr/>
        <w:t xml:space="preserve">二、厨余垃圾处理成本对小型作坊的淘汰效应</w:t>
      </w:r>
    </w:p>
    <w:p>
      <w:pPr>
        <w:spacing w:before="75" w:after="0"/>
      </w:pPr>
      <w:r>
        <w:rPr/>
        <w:t xml:space="preserve">三、碳足迹核算在出口产品中的必要性</w:t>
      </w:r>
    </w:p>
    <w:p>
      <w:pPr>
        <w:spacing w:before="75" w:after="0"/>
      </w:pPr>
      <w:r>
        <w:rPr>
          <w:b w:val="1"/>
          <w:bCs w:val="1"/>
        </w:rPr>
        <w:t xml:space="preserve">第十一章 市场驱动因素与制约因素分析</w:t>
      </w:r>
    </w:p>
    <w:p>
      <w:pPr>
        <w:spacing w:before="75" w:after="0"/>
      </w:pPr>
      <w:r>
        <w:rPr/>
        <w:t xml:space="preserve">第一节 核心驱动因素</w:t>
      </w:r>
    </w:p>
    <w:p>
      <w:pPr>
        <w:spacing w:before="75" w:after="0"/>
      </w:pPr>
      <w:r>
        <w:rPr/>
        <w:t xml:space="preserve">一、单身经济与小家庭结构催生小包装需求</w:t>
      </w:r>
    </w:p>
    <w:p>
      <w:pPr>
        <w:spacing w:before="75" w:after="0"/>
      </w:pPr>
      <w:r>
        <w:rPr/>
        <w:t xml:space="preserve">二、外卖与到家服务提升即烹馄饨便利性</w:t>
      </w:r>
    </w:p>
    <w:p>
      <w:pPr>
        <w:spacing w:before="75" w:after="0"/>
      </w:pPr>
      <w:r>
        <w:rPr/>
        <w:t xml:space="preserve">三、国潮文化复兴带动传统小吃价值重估</w:t>
      </w:r>
    </w:p>
    <w:p>
      <w:pPr>
        <w:spacing w:before="75" w:after="0"/>
      </w:pPr>
      <w:r>
        <w:rPr/>
        <w:t xml:space="preserve">第二节 主要制约因素</w:t>
      </w:r>
    </w:p>
    <w:p>
      <w:pPr>
        <w:spacing w:before="75" w:after="0"/>
      </w:pPr>
      <w:r>
        <w:rPr/>
        <w:t xml:space="preserve">一、手工馄饨难以完全标准化导致品质波动</w:t>
      </w:r>
    </w:p>
    <w:p>
      <w:pPr>
        <w:spacing w:before="75" w:after="0"/>
      </w:pPr>
      <w:r>
        <w:rPr/>
        <w:t xml:space="preserve">二、猪肉价格周期性波动影响成本稳定性</w:t>
      </w:r>
    </w:p>
    <w:p>
      <w:pPr>
        <w:spacing w:before="75" w:after="0"/>
      </w:pPr>
      <w:r>
        <w:rPr/>
        <w:t xml:space="preserve">三、消费者对“科技与狠活”的信任危机</w:t>
      </w:r>
    </w:p>
    <w:p>
      <w:pPr>
        <w:spacing w:before="75" w:after="0"/>
      </w:pPr>
      <w:r>
        <w:rPr>
          <w:b w:val="1"/>
          <w:bCs w:val="1"/>
        </w:rPr>
        <w:t xml:space="preserve">第十二章 2026-2031年投资机会与风险评估</w:t>
      </w:r>
    </w:p>
    <w:p>
      <w:pPr>
        <w:spacing w:before="75" w:after="0"/>
      </w:pPr>
      <w:r>
        <w:rPr/>
        <w:t xml:space="preserve">第一节 重点投资赛道</w:t>
      </w:r>
    </w:p>
    <w:p>
      <w:pPr>
        <w:spacing w:before="75" w:after="0"/>
      </w:pPr>
      <w:r>
        <w:rPr/>
        <w:t xml:space="preserve">一、高端鲜制馄饨中央厨房项目</w:t>
      </w:r>
    </w:p>
    <w:p>
      <w:pPr>
        <w:spacing w:before="75" w:after="0"/>
      </w:pPr>
      <w:r>
        <w:rPr/>
        <w:t xml:space="preserve">二、区域性特色馄饨品牌全国化扩张</w:t>
      </w:r>
    </w:p>
    <w:p>
      <w:pPr>
        <w:spacing w:before="75" w:after="0"/>
      </w:pPr>
      <w:r>
        <w:rPr/>
        <w:t xml:space="preserve">三、即热自热馄饨在户外与应急场景的应用</w:t>
      </w:r>
    </w:p>
    <w:p>
      <w:pPr>
        <w:spacing w:before="75" w:after="0"/>
      </w:pPr>
      <w:r>
        <w:rPr/>
        <w:t xml:space="preserve">第二节 风险识别与应对</w:t>
      </w:r>
    </w:p>
    <w:p>
      <w:pPr>
        <w:spacing w:before="75" w:after="0"/>
      </w:pPr>
      <w:r>
        <w:rPr/>
        <w:t xml:space="preserve">一、同质化竞争导致价格战风险</w:t>
      </w:r>
    </w:p>
    <w:p>
      <w:pPr>
        <w:spacing w:before="75" w:after="0"/>
      </w:pPr>
      <w:r>
        <w:rPr/>
        <w:t xml:space="preserve">二、冷链中断引发的产品召回风险</w:t>
      </w:r>
    </w:p>
    <w:p>
      <w:pPr>
        <w:spacing w:before="75" w:after="0"/>
      </w:pPr>
      <w:r>
        <w:rPr/>
        <w:t xml:space="preserve">三、食品安全舆情对品牌毁灭性打击</w:t>
      </w:r>
    </w:p>
    <w:p>
      <w:pPr>
        <w:spacing w:before="75" w:after="0"/>
      </w:pPr>
      <w:r>
        <w:rPr>
          <w:b w:val="1"/>
          <w:bCs w:val="1"/>
        </w:rPr>
        <w:t xml:space="preserve">第十三章 区域市场发展潜力分析</w:t>
      </w:r>
    </w:p>
    <w:p>
      <w:pPr>
        <w:spacing w:before="75" w:after="0"/>
      </w:pPr>
      <w:r>
        <w:rPr/>
        <w:t xml:space="preserve">第一节 华东地区(江浙沪皖)</w:t>
      </w:r>
    </w:p>
    <w:p>
      <w:pPr>
        <w:spacing w:before="75" w:after="0"/>
      </w:pPr>
      <w:r>
        <w:rPr/>
        <w:t xml:space="preserve">一、消费力强、口味多元、冷链完善</w:t>
      </w:r>
    </w:p>
    <w:p>
      <w:pPr>
        <w:spacing w:before="75" w:after="0"/>
      </w:pPr>
      <w:r>
        <w:rPr/>
        <w:t xml:space="preserve">二、上海、杭州为创新产品首发地</w:t>
      </w:r>
    </w:p>
    <w:p>
      <w:pPr>
        <w:spacing w:before="75" w:after="0"/>
      </w:pPr>
      <w:r>
        <w:rPr/>
        <w:t xml:space="preserve">第二节 华南地区(粤桂琼)</w:t>
      </w:r>
    </w:p>
    <w:p>
      <w:pPr>
        <w:spacing w:before="75" w:after="0"/>
      </w:pPr>
      <w:r>
        <w:rPr/>
        <w:t xml:space="preserve">一、云吞文化深厚，高端需求旺盛</w:t>
      </w:r>
    </w:p>
    <w:p>
      <w:pPr>
        <w:spacing w:before="75" w:after="0"/>
      </w:pPr>
      <w:r>
        <w:rPr/>
        <w:t xml:space="preserve">二、广式云吞汤底工业化瓶颈与突破</w:t>
      </w:r>
    </w:p>
    <w:p>
      <w:pPr>
        <w:spacing w:before="75" w:after="0"/>
      </w:pPr>
      <w:r>
        <w:rPr/>
        <w:t xml:space="preserve">第三节 华北与东北地区</w:t>
      </w:r>
    </w:p>
    <w:p>
      <w:pPr>
        <w:spacing w:before="75" w:after="0"/>
      </w:pPr>
      <w:r>
        <w:rPr/>
        <w:t xml:space="preserve">一、猪肉馅主导，价格敏感度高</w:t>
      </w:r>
    </w:p>
    <w:p>
      <w:pPr>
        <w:spacing w:before="75" w:after="0"/>
      </w:pPr>
      <w:r>
        <w:rPr/>
        <w:t xml:space="preserve">二、冬季消费旺季集中，库存管理挑战</w:t>
      </w:r>
    </w:p>
    <w:p>
      <w:pPr>
        <w:spacing w:before="75" w:after="0"/>
      </w:pPr>
      <w:r>
        <w:rPr/>
        <w:t xml:space="preserve">第四节 中西部与西南地区</w:t>
      </w:r>
    </w:p>
    <w:p>
      <w:pPr>
        <w:spacing w:before="75" w:after="0"/>
      </w:pPr>
      <w:r>
        <w:rPr/>
        <w:t xml:space="preserve">一、川渝抄手文化独特，辣味产品机会</w:t>
      </w:r>
    </w:p>
    <w:p>
      <w:pPr>
        <w:spacing w:before="75" w:after="0"/>
      </w:pPr>
      <w:r>
        <w:rPr/>
        <w:t xml:space="preserve">二、下沉市场对低价大包装需求显着</w:t>
      </w:r>
    </w:p>
    <w:p>
      <w:pPr>
        <w:spacing w:before="75" w:after="0"/>
      </w:pPr>
      <w:r>
        <w:rPr>
          <w:b w:val="1"/>
          <w:bCs w:val="1"/>
        </w:rPr>
        <w:t xml:space="preserve">第十四章 国际比较与出海机遇</w:t>
      </w:r>
    </w:p>
    <w:p>
      <w:pPr>
        <w:spacing w:before="75" w:after="0"/>
      </w:pPr>
      <w:r>
        <w:rPr/>
        <w:t xml:space="preserve">第一节 中国馄饨 vs 国外面点</w:t>
      </w:r>
    </w:p>
    <w:p>
      <w:pPr>
        <w:spacing w:before="75" w:after="0"/>
      </w:pPr>
      <w:r>
        <w:rPr/>
        <w:t xml:space="preserve">一、与意大利tortellini、波兰pierogi的工艺对比</w:t>
      </w:r>
    </w:p>
    <w:p>
      <w:pPr>
        <w:spacing w:before="75" w:after="0"/>
      </w:pPr>
      <w:r>
        <w:rPr/>
        <w:t xml:space="preserve">二、海外消费者对“wonton”认知度提升路径</w:t>
      </w:r>
    </w:p>
    <w:p>
      <w:pPr>
        <w:spacing w:before="75" w:after="0"/>
      </w:pPr>
      <w:r>
        <w:rPr/>
        <w:t xml:space="preserve">第二节 出海路径与挑战</w:t>
      </w:r>
    </w:p>
    <w:p>
      <w:pPr>
        <w:spacing w:before="75" w:after="0"/>
      </w:pPr>
      <w:r>
        <w:rPr/>
        <w:t xml:space="preserve">一、华人超市为主渠道，主流商超突破难</w:t>
      </w:r>
    </w:p>
    <w:p>
      <w:pPr>
        <w:spacing w:before="75" w:after="0"/>
      </w:pPr>
      <w:r>
        <w:rPr/>
        <w:t xml:space="preserve">二、宗教饮食禁忌(清真、犹太认证)适配</w:t>
      </w:r>
    </w:p>
    <w:p>
      <w:pPr>
        <w:spacing w:before="75" w:after="0"/>
      </w:pPr>
      <w:r>
        <w:rPr/>
        <w:t xml:space="preserve">三、关税与冷链成本对毛利率压缩</w:t>
      </w:r>
    </w:p>
    <w:p>
      <w:pPr>
        <w:spacing w:before="75" w:after="0"/>
      </w:pPr>
      <w:r>
        <w:rPr>
          <w:b w:val="1"/>
          <w:bCs w:val="1"/>
        </w:rPr>
        <w:t xml:space="preserve">第十五章 产业链上下游协同发展分析</w:t>
      </w:r>
    </w:p>
    <w:p>
      <w:pPr>
        <w:spacing w:before="75" w:after="0"/>
      </w:pPr>
      <w:r>
        <w:rPr/>
        <w:t xml:space="preserve">第一节 上游：原料与包装供应商</w:t>
      </w:r>
    </w:p>
    <w:p>
      <w:pPr>
        <w:spacing w:before="75" w:after="0"/>
      </w:pPr>
      <w:r>
        <w:rPr/>
        <w:t xml:space="preserve">一、猪肉、面粉、蔬菜价格波动传导机制</w:t>
      </w:r>
    </w:p>
    <w:p>
      <w:pPr>
        <w:spacing w:before="75" w:after="0"/>
      </w:pPr>
      <w:r>
        <w:rPr/>
        <w:t xml:space="preserve">二、可降解馄饨托盘与覆膜技术供应商格局</w:t>
      </w:r>
    </w:p>
    <w:p>
      <w:pPr>
        <w:spacing w:before="75" w:after="0"/>
      </w:pPr>
      <w:r>
        <w:rPr/>
        <w:t xml:space="preserve">第二节 中游：生产与冷链物流</w:t>
      </w:r>
    </w:p>
    <w:p>
      <w:pPr>
        <w:spacing w:before="75" w:after="0"/>
      </w:pPr>
      <w:r>
        <w:rPr/>
        <w:t xml:space="preserve">一、第三方中央厨房代工模式兴起</w:t>
      </w:r>
    </w:p>
    <w:p>
      <w:pPr>
        <w:spacing w:before="75" w:after="0"/>
      </w:pPr>
      <w:r>
        <w:rPr/>
        <w:t xml:space="preserve">二、区域冷链仓配一体化服务商合作模式</w:t>
      </w:r>
    </w:p>
    <w:p>
      <w:pPr>
        <w:spacing w:before="75" w:after="0"/>
      </w:pPr>
      <w:r>
        <w:rPr/>
        <w:t xml:space="preserve">第三节 下游：渠道与消费者</w:t>
      </w:r>
    </w:p>
    <w:p>
      <w:pPr>
        <w:spacing w:before="75" w:after="0"/>
      </w:pPr>
      <w:r>
        <w:rPr/>
        <w:t xml:space="preserve">一、社区团购团长对新品推广的关键作用</w:t>
      </w:r>
    </w:p>
    <w:p>
      <w:pPr>
        <w:spacing w:before="75" w:after="0"/>
      </w:pPr>
      <w:r>
        <w:rPr/>
        <w:t xml:space="preserve">二、z世代通过小红书、抖音种草决策路径</w:t>
      </w:r>
    </w:p>
    <w:p>
      <w:pPr>
        <w:spacing w:before="75" w:after="0"/>
      </w:pPr>
      <w:r>
        <w:rPr>
          <w:b w:val="1"/>
          <w:bCs w:val="1"/>
        </w:rPr>
        <w:t xml:space="preserve">第十六章 结论与战略建议</w:t>
      </w:r>
    </w:p>
    <w:p>
      <w:pPr>
        <w:spacing w:before="75" w:after="0"/>
      </w:pPr>
      <w:r>
        <w:rPr/>
        <w:t xml:space="preserve">第一节 行业发展趋势总结</w:t>
      </w:r>
    </w:p>
    <w:p>
      <w:pPr>
        <w:spacing w:before="75" w:after="0"/>
      </w:pPr>
      <w:r>
        <w:rPr/>
        <w:t xml:space="preserve">一、从“冷冻主食”向“美味体验”升级</w:t>
      </w:r>
    </w:p>
    <w:p>
      <w:pPr>
        <w:spacing w:before="75" w:after="0"/>
      </w:pPr>
      <w:r>
        <w:rPr/>
        <w:t xml:space="preserve">二、区域品牌全国化与全国品牌区域化并行</w:t>
      </w:r>
    </w:p>
    <w:p>
      <w:pPr>
        <w:spacing w:before="75" w:after="0"/>
      </w:pPr>
      <w:r>
        <w:rPr/>
        <w:t xml:space="preserve">第二节 对不同类型参与者的建议</w:t>
      </w:r>
    </w:p>
    <w:p>
      <w:pPr>
        <w:spacing w:before="75" w:after="0"/>
      </w:pPr>
      <w:r>
        <w:rPr/>
        <w:t xml:space="preserve">一、生产企业：加强sku精细化管理与柔性供应链</w:t>
      </w:r>
    </w:p>
    <w:p>
      <w:pPr>
        <w:spacing w:before="75" w:after="0"/>
      </w:pPr>
      <w:r>
        <w:rPr/>
        <w:t xml:space="preserve">二、餐饮企业：打造“现包现煮”差异化体验</w:t>
      </w:r>
    </w:p>
    <w:p>
      <w:pPr>
        <w:spacing w:before="75" w:after="0"/>
      </w:pPr>
      <w:r>
        <w:rPr/>
        <w:t xml:space="preserve">三、投资者：关注具备非遗工艺或独特口味壁垒的品牌</w:t>
      </w:r>
    </w:p>
    <w:p>
      <w:pPr>
        <w:spacing w:before="75" w:after="0"/>
      </w:pPr>
      <w:r>
        <w:rPr/>
        <w:t xml:space="preserve">第三节 对政策制定者的建议</w:t>
      </w:r>
    </w:p>
    <w:p>
      <w:pPr>
        <w:spacing w:before="75" w:after="0"/>
      </w:pPr>
      <w:r>
        <w:rPr/>
        <w:t xml:space="preserve">一、设立地方特色小吃工业化专项扶持基金</w:t>
      </w:r>
    </w:p>
    <w:p>
      <w:pPr>
        <w:spacing w:before="75" w:after="0"/>
      </w:pPr>
      <w:r>
        <w:rPr/>
        <w:t xml:space="preserve">二、推动馄饨制作技艺纳入非物质文化遗产保护</w:t>
      </w:r>
    </w:p>
    <w:p>
      <w:pPr>
        <w:spacing w:before="75" w:after="0"/>
      </w:pPr>
      <w:r>
        <w:rPr>
          <w:b w:val="1"/>
          <w:bCs w:val="1"/>
        </w:rPr>
        <w:t xml:space="preserve">图表目录</w:t>
      </w:r>
    </w:p>
    <w:p>
      <w:pPr>
        <w:spacing w:before="75" w:after="0"/>
      </w:pPr>
      <w:r>
        <w:rPr/>
        <w:t xml:space="preserve">图表：2023-2025年全球中式速冻面点市场规模及馄饨占比</w:t>
      </w:r>
    </w:p>
    <w:p>
      <w:pPr>
        <w:spacing w:before="75" w:after="0"/>
      </w:pPr>
      <w:r>
        <w:rPr/>
        <w:t xml:space="preserve">图表：2023-2025年欧美市场“wonton”进口量及主要来源国</w:t>
      </w:r>
    </w:p>
    <w:p>
      <w:pPr>
        <w:spacing w:before="75" w:after="0"/>
      </w:pPr>
      <w:r>
        <w:rPr/>
        <w:t xml:space="preserve">图表：2023-2025年东南亚华人社区馄饨消费频率调研</w:t>
      </w:r>
    </w:p>
    <w:p>
      <w:pPr>
        <w:spacing w:before="75" w:after="0"/>
      </w:pPr>
      <w:r>
        <w:rPr/>
        <w:t xml:space="preserve">图表：2023-2025年中国馄饨行业整体市场规模(亿元)</w:t>
      </w:r>
    </w:p>
    <w:p>
      <w:pPr>
        <w:spacing w:before="75" w:after="0"/>
      </w:pPr>
      <w:r>
        <w:rPr/>
        <w:t xml:space="preserve">图表：2023-2025年中国馄饨按产品形态市场份额</w:t>
      </w:r>
    </w:p>
    <w:p>
      <w:pPr>
        <w:spacing w:before="75" w:after="0"/>
      </w:pPr>
      <w:r>
        <w:rPr/>
        <w:t xml:space="preserve">图表：2023-2025年中国馄饨按销售渠道结构占比</w:t>
      </w:r>
    </w:p>
    <w:p>
      <w:pPr>
        <w:spacing w:before="75" w:after="0"/>
      </w:pPr>
      <w:r>
        <w:rPr/>
        <w:t xml:space="preserve">图表：2023-2025年速冻馄饨零售额年均增长率</w:t>
      </w:r>
    </w:p>
    <w:p>
      <w:pPr>
        <w:spacing w:before="75" w:after="0"/>
      </w:pPr>
      <w:r>
        <w:rPr/>
        <w:t xml:space="preserve">图表：2023-2025年餐饮端馄饨采购量统计</w:t>
      </w:r>
    </w:p>
    <w:p>
      <w:pPr>
        <w:spacing w:before="75" w:after="0"/>
      </w:pPr>
      <w:r>
        <w:rPr/>
        <w:t xml:space="preserve">图表：2023-2025年华东地区馄饨人均年消费量</w:t>
      </w:r>
    </w:p>
    <w:p>
      <w:pPr>
        <w:spacing w:before="75" w:after="0"/>
      </w:pPr>
      <w:r>
        <w:rPr/>
        <w:t xml:space="preserve">图表：2023-2025年中国馄饨生产企业区域分布图</w:t>
      </w:r>
    </w:p>
    <w:p>
      <w:pPr>
        <w:spacing w:before="75" w:after="0"/>
      </w:pPr>
      <w:r>
        <w:rPr/>
        <w:t xml:space="preserve">图表：2023-2025年中国馄饨行业cr5市场集中度</w:t>
      </w:r>
    </w:p>
    <w:p>
      <w:pPr>
        <w:spacing w:before="75" w:after="0"/>
      </w:pPr>
      <w:r>
        <w:rPr/>
        <w:t xml:space="preserve">图表：2023-2025年消费者对不同馅料馄饨偏好度调查</w:t>
      </w:r>
    </w:p>
    <w:p>
      <w:pPr>
        <w:spacing w:before="75" w:after="0"/>
      </w:pPr>
      <w:r>
        <w:rPr/>
        <w:t xml:space="preserve">图表：2023-2025年猪肉价格对馄饨成本影响系数</w:t>
      </w:r>
    </w:p>
    <w:p>
      <w:pPr>
        <w:spacing w:before="75" w:after="0"/>
      </w:pPr>
      <w:r>
        <w:rPr/>
        <w:t xml:space="preserve">图表：2023-2025年馄饨行业融资事件数量与金额</w:t>
      </w:r>
    </w:p>
    <w:p>
      <w:pPr>
        <w:spacing w:before="75" w:after="0"/>
      </w:pPr>
      <w:r>
        <w:rPr/>
        <w:t xml:space="preserve">图表：2023-2025年长三角馄饨冷链覆盖率</w:t>
      </w:r>
    </w:p>
    <w:p>
      <w:pPr>
        <w:spacing w:before="75" w:after="0"/>
      </w:pPr>
      <w:r>
        <w:rPr/>
        <w:t xml:space="preserve">图表：2023-2025年粤港澳大湾区云吞礼品化销售占比</w:t>
      </w:r>
    </w:p>
    <w:p>
      <w:pPr>
        <w:spacing w:before="75" w:after="0"/>
      </w:pPr>
      <w:r>
        <w:rPr/>
        <w:t xml:space="preserve">图表：2023-2025年川渝地区抄手口味创新数量</w:t>
      </w:r>
    </w:p>
    <w:p>
      <w:pPr>
        <w:spacing w:before="75" w:after="0"/>
      </w:pPr>
      <w:r>
        <w:rPr/>
        <w:t xml:space="preserve">图表：2023-2025年中国馄饨自动化包制设备保有量</w:t>
      </w:r>
    </w:p>
    <w:p>
      <w:pPr>
        <w:spacing w:before="75" w:after="0"/>
      </w:pPr>
      <w:r>
        <w:rPr/>
        <w:t xml:space="preserve">图表：2023-2025年可降解馄饨包装采用率</w:t>
      </w:r>
    </w:p>
    <w:p>
      <w:pPr>
        <w:spacing w:before="75" w:after="0"/>
      </w:pPr>
      <w:r>
        <w:rPr/>
        <w:t xml:space="preserve">图表：2023-2025年消费者对“手工 vs 机制”馄饨支付溢价意愿</w:t>
      </w:r>
    </w:p>
    <w:p>
      <w:pPr>
        <w:spacing w:before="75" w:after="0"/>
      </w:pPr>
      <w:r>
        <w:rPr/>
        <w:t xml:space="preserve">图表：2023-2025年冬至节气馄饨销量峰值倍数</w:t>
      </w:r>
    </w:p>
    <w:p>
      <w:pPr>
        <w:spacing w:before="75" w:after="0"/>
      </w:pPr>
      <w:r>
        <w:rPr/>
        <w:t xml:space="preserve">图表：2023-2025年馄饨过敏原标识合规率抽查结果</w:t>
      </w:r>
    </w:p>
    <w:p>
      <w:pPr>
        <w:spacing w:before="75" w:after="0"/>
      </w:pPr>
      <w:r>
        <w:rPr/>
        <w:t xml:space="preserve">图表：2023-2025年z世代通过短视频购买馄饨比例</w:t>
      </w:r>
    </w:p>
    <w:p>
      <w:pPr>
        <w:spacing w:before="75" w:after="0"/>
      </w:pPr>
      <w:r>
        <w:rPr/>
        <w:t xml:space="preserve">图表：2023-2025年社区团购馄饨月均订单量</w:t>
      </w:r>
    </w:p>
    <w:p>
      <w:pPr>
        <w:spacing w:before="75" w:after="0"/>
      </w:pPr>
      <w:r>
        <w:rPr/>
        <w:t xml:space="preserve">图表：2023-2025年地方特色馄饨非遗申报数量</w:t>
      </w:r>
    </w:p>
    <w:p>
      <w:pPr>
        <w:spacing w:before="75" w:after="0"/>
      </w:pPr>
      <w:r>
        <w:rPr/>
        <w:t xml:space="preserve">图表：2023-2025年高校食堂馄饨日均供应量调研</w:t>
      </w:r>
    </w:p>
    <w:p>
      <w:pPr>
        <w:spacing w:before="75" w:after="0"/>
      </w:pPr>
      <w:r>
        <w:rPr/>
        <w:t xml:space="preserve">图表：2023-2025年露营场景即热馄饨试用满意度</w:t>
      </w:r>
    </w:p>
    <w:p>
      <w:pPr>
        <w:spacing w:before="75" w:after="0"/>
      </w:pPr>
      <w:r>
        <w:rPr/>
        <w:t xml:space="preserve">图表：2023-2025年馄饨行业食品安全抽检合格率</w:t>
      </w:r>
    </w:p>
    <w:p>
      <w:pPr>
        <w:spacing w:before="75" w:after="0"/>
      </w:pPr>
      <w:r>
        <w:rPr/>
        <w:t xml:space="preserve">图表：2026-2031年中国馄饨行业市场规模预测</w:t>
      </w:r>
    </w:p>
    <w:p>
      <w:pPr>
        <w:spacing w:before="75" w:after="0"/>
      </w:pPr>
      <w:r>
        <w:rPr/>
        <w:t xml:space="preserve">图表：2026-2031年速冻馄饨零售市场规模预测</w:t>
      </w:r>
    </w:p>
    <w:p>
      <w:pPr>
        <w:spacing w:before="75" w:after="0"/>
      </w:pPr>
      <w:r>
        <w:rPr/>
        <w:t xml:space="preserve">图表：2026-2031年鲜制馄饨高端市场占比预测</w:t>
      </w:r>
    </w:p>
    <w:p>
      <w:pPr>
        <w:spacing w:before="75" w:after="0"/>
      </w:pPr>
      <w:r>
        <w:rPr/>
        <w:t xml:space="preserve">图表：2026-2031年电商渠道馄饨销售占比预测</w:t>
      </w:r>
    </w:p>
    <w:p>
      <w:pPr>
        <w:spacing w:before="75" w:after="0"/>
      </w:pPr>
      <w:r>
        <w:rPr/>
        <w:t xml:space="preserve">图表：2026-2031年即热自热馄饨市场规模预测</w:t>
      </w:r>
    </w:p>
    <w:p>
      <w:pPr>
        <w:spacing w:before="75" w:after="0"/>
      </w:pPr>
      <w:r>
        <w:rPr/>
        <w:t xml:space="preserve">图表：2026-2031年高端鲜制馄饨市场cagr预测</w:t>
      </w:r>
    </w:p>
    <w:p>
      <w:pPr>
        <w:spacing w:before="75" w:after="0"/>
      </w:pPr>
      <w:r>
        <w:rPr/>
        <w:t xml:space="preserve">图表：2026-2031年植物基馄饨渗透率预测</w:t>
      </w:r>
    </w:p>
    <w:p>
      <w:pPr>
        <w:spacing w:before="75" w:after="0"/>
      </w:pPr>
      <w:r>
        <w:rPr/>
        <w:t xml:space="preserve">图表：2026-2031年海外华人超市馄饨销售增长预测</w:t>
      </w:r>
    </w:p>
    <w:p>
      <w:pPr>
        <w:spacing w:before="75" w:after="0"/>
      </w:pPr>
      <w:r>
        <w:rPr/>
        <w:t xml:space="preserve">图表：2026-2031年小包装馄饨占比预测</w:t>
      </w:r>
    </w:p>
    <w:p>
      <w:pPr>
        <w:spacing w:before="75" w:after="0"/>
      </w:pPr>
      <w:r>
        <w:rPr/>
        <w:t xml:space="preserve">图表：2026-2031年智能工厂对馄饨单位成本下降幅度预测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2026-2031年中国馄饨（云吞）行业深度调研与投资前景分析报告</dc:title>
  <dc:description>2026-2031年中国馄饨（云吞）行业深度调研与投资前景分析报告</dc:description>
  <dc:subject>2026-2031年中国馄饨（云吞）行业深度调研与投资前景分析报告</dc:subject>
  <cp:keywords>研究报告</cp:keywords>
  <cp:category>研究报告</cp:category>
  <cp:lastModifiedBy>北京中道泰和信息咨询有限公司</cp:lastModifiedBy>
  <dcterms:created xsi:type="dcterms:W3CDTF">2026-03-30T21:31:18+08:00</dcterms:created>
  <dcterms:modified xsi:type="dcterms:W3CDTF">2026-03-30T21:31:18+08:00</dcterms:modified>
</cp:coreProperties>
</file>

<file path=docProps/custom.xml><?xml version="1.0" encoding="utf-8"?>
<Properties xmlns="http://schemas.openxmlformats.org/officeDocument/2006/custom-properties" xmlns:vt="http://schemas.openxmlformats.org/officeDocument/2006/docPropsVTypes"/>
</file>