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2026-2031年军工产业现状及未来发展趋势分析报告</w:t>
      </w:r>
    </w:p>
    <w:p>
      <w:pPr>
        <w:spacing w:after="150"/>
      </w:pPr>
      <w:r>
        <w:rPr>
          <w:b w:val="1"/>
          <w:bCs w:val="1"/>
        </w:rPr>
        <w:t xml:space="preserve">报告简介</w:t>
      </w:r>
    </w:p>
    <w:p>
      <w:pPr>
        <w:spacing w:after="150"/>
      </w:pPr>
      <w:r>
        <w:rPr/>
        <w:t xml:space="preserve">中国军工行业是以承担国家指令性任务为核心，从事武器装备及配套产品科研、生产、试验、技术服务与保障的战略性产业集群，涵盖航空、航天、兵器、船舶、核工业及军工电子六大核心领域，纵贯特种材料、核心元器件、分系统到总装集成的完整产业链条。作为国防现代化的物质技术基础，军工产业不仅直接关系到国家安全与战略威慑能力，更是Technology创新的重要策源地，其技术外溢效应通过军民融合深度推进，持续催生商业航天、低空经济、卫星互联网等新兴产业，在国民经济高质量发展中发挥着不可替代的引领带动作用。</w:t>
      </w:r>
    </w:p>
    <w:p>
      <w:pPr>
        <w:spacing w:after="150"/>
      </w:pPr>
      <w:r>
        <w:rPr/>
        <w:t xml:space="preserve">当前，中国军工产业正处于装备更新换代与自主可控攻坚的历史性交汇期。一方面，经过\"十三五\"以来的持续发展，以歼-20、运-20、山东舰/福建舰为代表的\"国之重器\"相继列装，主战装备已实现从\"跟跑\"到\"并跑\"的跨越，军队信息化建设成效显著，北斗全球组网、空间站常态化运营等重大工程奠定了坚实的技术基础;另一方面，高端芯片、航空发动机、核心工业软件等关键领域的\"卡脖子\"瓶颈依然存在，产业链供应链安全的自主可控水平有待进一步提升。市场竞争格局上，以十大军工集团为主导、民参军企业为补充的产业生态日趋成熟，军工资产证券化进程加速，但传统国企体制机制改革仍需深化，以充分释放创新活力与经营效率。面向\"十五五\"时期，军事变革与技术革命将共同推动行业向\"智能化、无人化、体系化\"方向跃迁。战争形态加速向信息化智能化演变，人工智能、大数据、物联网等前沿技术与武器装备的深度融合，将催生无人集群作战、智能指挥决策、电子对抗与网络空间安全等新域新质作战力量，无人装备、军用AI、数据链路等细分领域迎来爆发式增长机遇。与此同时，军民融合进入深度发展阶段，军技民用与民技军用的双向转化壁垒进一步打破，商业航天、低空经济、eVTOL、可控核聚变等\"大军工\"赛道拓宽了产业边界，形成\"军品保能力、民品降成本、再强军\"的良性循环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行业研究单位等公布和提供的大量资料。报告对我国军工行业的供需状况、发展现状、子行业发展变化等进行了分析，重点分析了国内外军工行业的发展现状、如何面对行业的发展挑战、行业的发展建议、行业竞争力，以及行业的投资分析和趋势预测等等。报告还综合了军工行业的整体发展动态，对行业在产品方面提供了参考建议和具体解决办法。报告对于军工产品生产企业、经销商、行业管理部门以及拟进入该行业的投资者具有重要的参考价值，对于研究我国军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中国军工产业链发展状况分析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中国军工产业发展分析</w:t>
      </w:r>
    </w:p>
    <w:p>
      <w:pPr>
        <w:spacing w:before="75" w:after="0"/>
      </w:pPr>
      <w:r>
        <w:rPr/>
        <w:t xml:space="preserve">第一节 中国军工产业发展现状</w:t>
      </w:r>
    </w:p>
    <w:p>
      <w:pPr>
        <w:spacing w:before="75" w:after="0"/>
      </w:pPr>
      <w:r>
        <w:rPr/>
        <w:t xml:space="preserve">第二节 中国军工产业经济运行现状</w:t>
      </w:r>
    </w:p>
    <w:p>
      <w:pPr>
        <w:spacing w:before="75" w:after="0"/>
      </w:pPr>
      <w:r>
        <w:rPr/>
        <w:t xml:space="preserve">第三节 中国军工产业存在的问题及发展障碍分析</w:t>
      </w:r>
    </w:p>
    <w:p>
      <w:pPr>
        <w:spacing w:before="75" w:after="0"/>
      </w:pPr>
      <w:r>
        <w:rPr>
          <w:b w:val="1"/>
          <w:bCs w:val="1"/>
        </w:rPr>
        <w:t xml:space="preserve">第四章 中国军工市场现状及发展趋势</w:t>
      </w:r>
    </w:p>
    <w:p>
      <w:pPr>
        <w:spacing w:before="75" w:after="0"/>
      </w:pPr>
      <w:r>
        <w:rPr/>
        <w:t xml:space="preserve">第一节 中国军工市场供给状况</w:t>
      </w:r>
    </w:p>
    <w:p>
      <w:pPr>
        <w:spacing w:before="75" w:after="0"/>
      </w:pPr>
      <w:r>
        <w:rPr/>
        <w:t xml:space="preserve">第二节 中国军工市场需求状况</w:t>
      </w:r>
    </w:p>
    <w:p>
      <w:pPr>
        <w:spacing w:before="75" w:after="0"/>
      </w:pPr>
      <w:r>
        <w:rPr/>
        <w:t xml:space="preserve">第三节 中国军工市场发展潜力及发展趋势</w:t>
      </w:r>
    </w:p>
    <w:p>
      <w:pPr>
        <w:spacing w:before="75" w:after="0"/>
      </w:pPr>
      <w:r>
        <w:rPr>
          <w:b w:val="1"/>
          <w:bCs w:val="1"/>
        </w:rPr>
        <w:t xml:space="preserve">第五章 中国军工产业基本竞争战略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中国军工产业市场竞争策略分析</w:t>
      </w:r>
    </w:p>
    <w:p>
      <w:pPr>
        <w:spacing w:before="75" w:after="0"/>
      </w:pPr>
      <w:r>
        <w:rPr/>
        <w:t xml:space="preserve">第一节 军工产业市场五种竞争动力模式结构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军工产业市场核心竞争力的塑造要素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中国军工产业市场营销策略竞争分析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2025年中国军工产业竞争格局分析</w:t>
      </w:r>
    </w:p>
    <w:p>
      <w:pPr>
        <w:spacing w:before="75" w:after="0"/>
      </w:pPr>
      <w:r>
        <w:rPr/>
        <w:t xml:space="preserve">第一节 2025年中国军工产业竞争现状分析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2025年中国军工产业集中度分析</w:t>
      </w:r>
    </w:p>
    <w:p>
      <w:pPr>
        <w:spacing w:before="75" w:after="0"/>
      </w:pPr>
      <w:r>
        <w:rPr/>
        <w:t xml:space="preserve">一、军工企业分布分析</w:t>
      </w:r>
    </w:p>
    <w:p>
      <w:pPr>
        <w:spacing w:before="75" w:after="0"/>
      </w:pPr>
      <w:r>
        <w:rPr/>
        <w:t xml:space="preserve">二、军工市场集中度分析</w:t>
      </w:r>
    </w:p>
    <w:p>
      <w:pPr>
        <w:spacing w:before="75" w:after="0"/>
      </w:pPr>
      <w:r>
        <w:rPr>
          <w:b w:val="1"/>
          <w:bCs w:val="1"/>
        </w:rPr>
        <w:t xml:space="preserve">第九章 领先企业在中国军工产业市场竞争策略研究</w:t>
      </w:r>
    </w:p>
    <w:p>
      <w:pPr>
        <w:spacing w:before="75" w:after="0"/>
      </w:pPr>
      <w:r>
        <w:rPr/>
        <w:t xml:space="preserve">第一节 中国航空工业集团有限公司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中国航天科技集团有限公司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中国航天科工集团有限公司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中国船舶集团有限公司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中国兵器工业集团有限公司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中国兵器装备集团有限公司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中国电子科技集团有限公司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中国电子信息产业集团有限公司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中国核工业集团有限公司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中国航空发动机集团有限公司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中国军工产业市场发展预测</w:t>
      </w:r>
    </w:p>
    <w:p>
      <w:pPr>
        <w:spacing w:before="75" w:after="0"/>
      </w:pPr>
      <w:r>
        <w:rPr/>
        <w:t xml:space="preserve">第一节 中国军工产业发展环境预测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中国军工产业发展预测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中国军工市场发展预测</w:t>
      </w:r>
    </w:p>
    <w:p>
      <w:pPr>
        <w:spacing w:before="75" w:after="0"/>
      </w:pPr>
      <w:r>
        <w:rPr/>
        <w:t xml:space="preserve">一、2026-2031年中国军工市场需求预测</w:t>
      </w:r>
    </w:p>
    <w:p>
      <w:pPr>
        <w:spacing w:before="75" w:after="0"/>
      </w:pPr>
      <w:r>
        <w:rPr/>
        <w:t xml:space="preserve">二、2026-2031年中国军工市场结构预测</w:t>
      </w:r>
    </w:p>
    <w:p>
      <w:pPr>
        <w:spacing w:before="75" w:after="0"/>
      </w:pPr>
      <w:r>
        <w:rPr/>
        <w:t xml:space="preserve">三、2026-2031年中国军工市场集中度预测</w:t>
      </w:r>
    </w:p>
    <w:p>
      <w:pPr>
        <w:spacing w:before="75" w:after="0"/>
      </w:pPr>
      <w:r>
        <w:rPr/>
        <w:t xml:space="preserve">四、2026-2031年中国军工市场供给预测</w:t>
      </w:r>
    </w:p>
    <w:p>
      <w:pPr>
        <w:spacing w:before="75" w:after="0"/>
      </w:pPr>
      <w:r>
        <w:rPr/>
        <w:t xml:space="preserve">五、2026-2031年中国军工市场价格预测</w:t>
      </w:r>
    </w:p>
    <w:p>
      <w:pPr>
        <w:spacing w:before="75" w:after="0"/>
      </w:pPr>
      <w:r>
        <w:rPr>
          <w:b w:val="1"/>
          <w:bCs w:val="1"/>
        </w:rPr>
        <w:t xml:space="preserve">第十一章 中国军工产业市场投资机会与风险</w:t>
      </w:r>
    </w:p>
    <w:p>
      <w:pPr>
        <w:spacing w:before="75" w:after="0"/>
      </w:pPr>
      <w:r>
        <w:rPr/>
        <w:t xml:space="preserve">第一节 中国军工产业市场投资优势分析</w:t>
      </w:r>
    </w:p>
    <w:p>
      <w:pPr>
        <w:spacing w:before="75" w:after="0"/>
      </w:pPr>
      <w:r>
        <w:rPr/>
        <w:t xml:space="preserve">第二节 中国军工产业市场投资劣势分析</w:t>
      </w:r>
    </w:p>
    <w:p>
      <w:pPr>
        <w:spacing w:before="75" w:after="0"/>
      </w:pPr>
      <w:r>
        <w:rPr/>
        <w:t xml:space="preserve">第三节 中国军工产业市场投资机会分析</w:t>
      </w:r>
    </w:p>
    <w:p>
      <w:pPr>
        <w:spacing w:before="75" w:after="0"/>
      </w:pPr>
      <w:r>
        <w:rPr/>
        <w:t xml:space="preserve">第四节 中国军工产业市场投资风险分析</w:t>
      </w:r>
    </w:p>
    <w:p>
      <w:pPr>
        <w:spacing w:before="75" w:after="0"/>
      </w:pPr>
      <w:r>
        <w:rPr>
          <w:b w:val="1"/>
          <w:bCs w:val="1"/>
        </w:rPr>
        <w:t xml:space="preserve">第十二章 中国军工产业市场竞争策略建议</w:t>
      </w:r>
    </w:p>
    <w:p>
      <w:pPr>
        <w:spacing w:before="75" w:after="0"/>
      </w:pPr>
      <w:r>
        <w:rPr/>
        <w:t xml:space="preserve">第一节 中国军工产业竞争战略建议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中国军工产业竞争策略建议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2026-2031年中国军工行业企业经营战略建议</w:t>
      </w:r>
    </w:p>
    <w:p>
      <w:pPr>
        <w:spacing w:before="75" w:after="0"/>
      </w:pPr>
      <w:r>
        <w:rPr/>
        <w:t xml:space="preserve">第一节 2026-2031年军工行业企业的标杆管理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2026-2031年军工行业企业的资本运作模式</w:t>
      </w:r>
    </w:p>
    <w:p>
      <w:pPr>
        <w:spacing w:before="75" w:after="0"/>
      </w:pPr>
      <w:r>
        <w:rPr/>
        <w:t xml:space="preserve">一、军工行业企业国内资本市场的运作建议</w:t>
      </w:r>
    </w:p>
    <w:p>
      <w:pPr>
        <w:spacing w:before="75" w:after="0"/>
      </w:pPr>
      <w:r>
        <w:rPr/>
        <w:t xml:space="preserve">1、军工行业企业的兼并及收购建议</w:t>
      </w:r>
    </w:p>
    <w:p>
      <w:pPr>
        <w:spacing w:before="75" w:after="0"/>
      </w:pPr>
      <w:r>
        <w:rPr/>
        <w:t xml:space="preserve">2、军工行业企业的融资方式选择建议</w:t>
      </w:r>
    </w:p>
    <w:p>
      <w:pPr>
        <w:spacing w:before="75" w:after="0"/>
      </w:pPr>
      <w:r>
        <w:rPr/>
        <w:t xml:space="preserve">二、军工行业企业海外资本市场的运作建议</w:t>
      </w:r>
    </w:p>
    <w:p>
      <w:pPr>
        <w:spacing w:before="75" w:after="0"/>
      </w:pPr>
      <w:r>
        <w:rPr/>
        <w:t xml:space="preserve">第三节 2026-2031年军工行业企业营销模式建议</w:t>
      </w:r>
    </w:p>
    <w:p>
      <w:pPr>
        <w:spacing w:before="75" w:after="0"/>
      </w:pPr>
      <w:r>
        <w:rPr/>
        <w:t xml:space="preserve">一、军工行业企业的国内营销模式建议</w:t>
      </w:r>
    </w:p>
    <w:p>
      <w:pPr>
        <w:spacing w:before="75" w:after="0"/>
      </w:pPr>
      <w:r>
        <w:rPr/>
        <w:t xml:space="preserve">1、军工行业企业的渠道建设</w:t>
      </w:r>
    </w:p>
    <w:p>
      <w:pPr>
        <w:spacing w:before="75" w:after="0"/>
      </w:pPr>
      <w:r>
        <w:rPr/>
        <w:t xml:space="preserve">2、军工行业企业的品牌建设</w:t>
      </w:r>
    </w:p>
    <w:p>
      <w:pPr>
        <w:spacing w:before="75" w:after="0"/>
      </w:pPr>
      <w:r>
        <w:rPr/>
        <w:t xml:space="preserve">二、军工行业企业海外营销模式建议</w:t>
      </w:r>
    </w:p>
    <w:p>
      <w:pPr>
        <w:spacing w:before="75" w:after="0"/>
      </w:pPr>
      <w:r>
        <w:rPr/>
        <w:t xml:space="preserve">1、军工行业企业的海外细分市场选择</w:t>
      </w:r>
    </w:p>
    <w:p>
      <w:pPr>
        <w:spacing w:before="75" w:after="0"/>
      </w:pPr>
      <w:r>
        <w:rPr/>
        <w:t xml:space="preserve">2、军工行业企业的海外经销商选择</w:t>
      </w:r>
    </w:p>
    <w:p>
      <w:pPr>
        <w:spacing w:before="75" w:after="0"/>
      </w:pPr>
      <w:r>
        <w:rPr>
          <w:b w:val="1"/>
          <w:bCs w:val="1"/>
        </w:rPr>
        <w:t xml:space="preserve">第十四章 中道泰和投资的建议及观点</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图表：2023-2025年中国军工资产规模分析</w:t>
      </w:r>
    </w:p>
    <w:p>
      <w:pPr>
        <w:spacing w:before="75" w:after="0"/>
      </w:pPr>
      <w:r>
        <w:rPr/>
        <w:t xml:space="preserve">图表：2024-2025年中国军工行业供给情况</w:t>
      </w:r>
    </w:p>
    <w:p>
      <w:pPr>
        <w:spacing w:before="75" w:after="0"/>
      </w:pPr>
      <w:r>
        <w:rPr/>
        <w:t xml:space="preserve">图表：2024-2025年中国军工行业市场规模</w:t>
      </w:r>
    </w:p>
    <w:p>
      <w:pPr>
        <w:spacing w:before="75" w:after="0"/>
      </w:pPr>
      <w:r>
        <w:rPr/>
        <w:t xml:space="preserve">图表：2025年中国军工行业负债规模分析</w:t>
      </w:r>
    </w:p>
    <w:p>
      <w:pPr>
        <w:spacing w:before="75" w:after="0"/>
      </w:pPr>
      <w:r>
        <w:rPr/>
        <w:t xml:space="preserve">图表：2024-2025年中国军工行业市场产品价格走势</w:t>
      </w:r>
    </w:p>
    <w:p>
      <w:pPr>
        <w:spacing w:before="75" w:after="0"/>
      </w:pPr>
      <w:r>
        <w:rPr/>
        <w:t xml:space="preserve">图表：2026-2031年中国军工行业市场产品价格趋势预测</w:t>
      </w:r>
    </w:p>
    <w:p>
      <w:pPr>
        <w:spacing w:before="75" w:after="0"/>
      </w:pPr>
      <w:r>
        <w:rPr/>
        <w:t xml:space="preserve">图表：2024-2025年中国军工行业利润规模及增长速度</w:t>
      </w:r>
    </w:p>
    <w:p>
      <w:pPr>
        <w:spacing w:before="75" w:after="0"/>
      </w:pPr>
      <w:r>
        <w:rPr/>
        <w:t xml:space="preserve">图表：2024-2025年中国军工行业销售收入</w:t>
      </w:r>
    </w:p>
    <w:p>
      <w:pPr>
        <w:spacing w:before="75" w:after="0"/>
      </w:pPr>
      <w:r>
        <w:rPr/>
        <w:t xml:space="preserve">图表：2024-2025年中国军工行业销售利润率</w:t>
      </w:r>
    </w:p>
    <w:p>
      <w:pPr>
        <w:spacing w:before="75" w:after="0"/>
      </w:pPr>
      <w:r>
        <w:rPr/>
        <w:t xml:space="preserve">图表：2023-2025年中国军工行业总资产利润率</w:t>
      </w:r>
    </w:p>
    <w:p>
      <w:pPr>
        <w:spacing w:before="75" w:after="0"/>
      </w:pPr>
      <w:r>
        <w:rPr/>
        <w:t xml:space="preserve">图表：2024-2025年中国军工行业净资产利润率</w:t>
      </w:r>
    </w:p>
    <w:p>
      <w:pPr>
        <w:spacing w:before="75" w:after="0"/>
      </w:pPr>
      <w:r>
        <w:rPr/>
        <w:t xml:space="preserve">图表：2023-2025年中国军工行业总资产增长率</w:t>
      </w:r>
    </w:p>
    <w:p>
      <w:pPr>
        <w:spacing w:before="75" w:after="0"/>
      </w:pPr>
      <w:r>
        <w:rPr/>
        <w:t xml:space="preserve">图表：2024-2025年中国军工行业净资产增长率</w:t>
      </w:r>
    </w:p>
    <w:p>
      <w:pPr>
        <w:spacing w:before="75" w:after="0"/>
      </w:pPr>
      <w:r>
        <w:rPr/>
        <w:t xml:space="preserve">图表：2024-2025年中国军工行业资产负债率</w:t>
      </w:r>
    </w:p>
    <w:p>
      <w:pPr>
        <w:spacing w:before="75" w:after="0"/>
      </w:pPr>
      <w:r>
        <w:rPr/>
        <w:t xml:space="preserve">图表：2024-2025年中国军工行业速动比率</w:t>
      </w:r>
    </w:p>
    <w:p>
      <w:pPr>
        <w:spacing w:before="75" w:after="0"/>
      </w:pPr>
      <w:r>
        <w:rPr/>
        <w:t xml:space="preserve">图表：2024-2025年中国军工行业流动比率</w:t>
      </w:r>
    </w:p>
    <w:p>
      <w:pPr>
        <w:spacing w:before="75" w:after="0"/>
      </w:pPr>
      <w:r>
        <w:rPr/>
        <w:t xml:space="preserve">图表：2023-2025年中国军工行业总资产周转率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2026-2031年军工产业现状及未来发展趋势分析报告</dc:title>
  <dc:description>2026-2031年军工产业现状及未来发展趋势分析报告</dc:description>
  <dc:subject>2026-2031年军工产业现状及未来发展趋势分析报告</dc:subject>
  <cp:keywords>研究报告</cp:keywords>
  <cp:category>研究报告</cp:category>
  <cp:lastModifiedBy>北京中道泰和信息咨询有限公司</cp:lastModifiedBy>
  <dcterms:created xsi:type="dcterms:W3CDTF">2026-03-30T21:33:35+08:00</dcterms:created>
  <dcterms:modified xsi:type="dcterms:W3CDTF">2026-03-30T21:33:35+08:00</dcterms:modified>
</cp:coreProperties>
</file>

<file path=docProps/custom.xml><?xml version="1.0" encoding="utf-8"?>
<Properties xmlns="http://schemas.openxmlformats.org/officeDocument/2006/custom-properties" xmlns:vt="http://schemas.openxmlformats.org/officeDocument/2006/docPropsVTypes"/>
</file>