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2026-2031年中国镍行业深度全景调研及投资战略咨询报告</w:t>
      </w:r>
    </w:p>
    <w:p>
      <w:pPr>
        <w:spacing w:after="150"/>
      </w:pPr>
      <w:r>
        <w:rPr>
          <w:b w:val="1"/>
          <w:bCs w:val="1"/>
        </w:rPr>
        <w:t xml:space="preserve">报告简介</w:t>
      </w:r>
    </w:p>
    <w:p>
      <w:pPr>
        <w:spacing w:after="150"/>
      </w:pPr>
      <w:r>
        <w:rPr/>
        <w:t xml:space="preserve">镍(Nickel)是一种具有银白色光泽的过渡金属元素，元素符号为Ni，原子序数为28，位于元素周期表第四周期第VIII族。它质地坚硬，兼具延展性与可塑性，同时拥有显著的铁磁性，是少数能在常温下保持强磁性的金属之一。镍的化学性质相对稳定，室温下在空气中不易氧化，表面会形成一层致密的氧化膜，阻止进一步腐蚀，因此具备优异的抗腐蚀性能。它耐强碱，在稀酸中缓慢溶解并释放氢气，生成绿色的正二价镍离子(Ni²⁺)，但在浓硝酸中会因表面钝化而停止反应。镍的熔点为1453℃，沸点为2732℃，密度为8.902g/cm³，属于重有色金属，其导热与导电性能良好，且能高度磨光，这些特性使其在工业中具有广泛应用价值。</w:t>
      </w:r>
    </w:p>
    <w:p>
      <w:pPr>
        <w:spacing w:after="150"/>
      </w:pPr>
      <w:r>
        <w:rPr/>
        <w:t xml:space="preserve">作为亲铁元素，镍在地壳中的含量丰富，仅次于氧、硅、铝、铁、镁，居第六位，主要分布于铁镁质岩石中，如橄榄岩的含镍量可达花岗岩的千倍。地核中铁、镍的聚集构成了地球磁场的重要基础。镍的化合物中，硫酸镍和氯化镍是重要盐类，实验室常用硝酸镍(Ni(NO₃)₂•6H₂O)作为试剂。镍能形成多种配位化合物，如氨配位化合物[Ni(NH₃)₆]²⁺和氰配位化合物[Ni(CN)₄]²⁻，展现出独特的化学活性。此外，镍在常温下可吸收大量氢气，且随温度升高吸氢量增大，这一特性在储氢材料领域具有潜在应用价值。</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镍相关企业和科研单位等的实地调查，对国内外镍行业的供给与需求状况、相关行业的发展状况、市场消费变化等进行了分析。重点研究了主要镍品牌的发展状况，以及未来中国镍行业将面临的机遇以及企业的应对策略。报告还分析了镍市场的竞争格局，行业的发展动向，并对行业相关政策进行了介绍和政策趋向研判，是镍生产企业、科研单位、零售企业等单位准确了解目前镍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镍行业发展综述</w:t>
      </w:r>
    </w:p>
    <w:p>
      <w:pPr>
        <w:spacing w:before="75" w:after="0"/>
      </w:pPr>
      <w:r>
        <w:rPr/>
        <w:t xml:space="preserve">第一节 镍的基本属性与资源分类</w:t>
      </w:r>
    </w:p>
    <w:p>
      <w:pPr>
        <w:spacing w:before="75" w:after="0"/>
      </w:pPr>
      <w:r>
        <w:rPr/>
        <w:t xml:space="preserve">一、硫化镍矿与红土镍矿特性差异</w:t>
      </w:r>
    </w:p>
    <w:p>
      <w:pPr>
        <w:spacing w:before="75" w:after="0"/>
      </w:pPr>
      <w:r>
        <w:rPr/>
        <w:t xml:space="preserve">二、主要镍产品形态与用途界定</w:t>
      </w:r>
    </w:p>
    <w:p>
      <w:pPr>
        <w:spacing w:before="75" w:after="0"/>
      </w:pPr>
      <w:r>
        <w:rPr/>
        <w:t xml:space="preserve">三、在关键金属中的战略地位</w:t>
      </w:r>
    </w:p>
    <w:p>
      <w:pPr>
        <w:spacing w:before="75" w:after="0"/>
      </w:pPr>
      <w:r>
        <w:rPr/>
        <w:t xml:space="preserve">第二节 行业发展阶段与演进特征</w:t>
      </w:r>
    </w:p>
    <w:p>
      <w:pPr>
        <w:spacing w:before="75" w:after="0"/>
      </w:pPr>
      <w:r>
        <w:rPr/>
        <w:t xml:space="preserve">一、从传统不锈钢原料向新能源材料转型</w:t>
      </w:r>
    </w:p>
    <w:p>
      <w:pPr>
        <w:spacing w:before="75" w:after="0"/>
      </w:pPr>
      <w:r>
        <w:rPr/>
        <w:t xml:space="preserve">二、资源获取全球化与加工本土化并行</w:t>
      </w:r>
    </w:p>
    <w:p>
      <w:pPr>
        <w:spacing w:before="75" w:after="0"/>
      </w:pPr>
      <w:r>
        <w:rPr/>
        <w:t xml:space="preserve">三、绿色低碳成为核心竞争维度</w:t>
      </w:r>
    </w:p>
    <w:p>
      <w:pPr>
        <w:spacing w:before="75" w:after="0"/>
      </w:pPr>
      <w:r>
        <w:rPr/>
        <w:t xml:space="preserve">第三节 研究方法与数据来源说明</w:t>
      </w:r>
    </w:p>
    <w:p>
      <w:pPr>
        <w:spacing w:before="75" w:after="0"/>
      </w:pPr>
      <w:r>
        <w:rPr/>
        <w:t xml:space="preserve">一、多源数据交叉验证机制</w:t>
      </w:r>
    </w:p>
    <w:p>
      <w:pPr>
        <w:spacing w:before="75" w:after="0"/>
      </w:pPr>
      <w:r>
        <w:rPr/>
        <w:t xml:space="preserve">二、产业链上下游联动分析模型</w:t>
      </w:r>
    </w:p>
    <w:p>
      <w:pPr>
        <w:spacing w:before="75" w:after="0"/>
      </w:pPr>
      <w:r>
        <w:rPr/>
        <w:t xml:space="preserve">三、预测逻辑与边界条件设定</w:t>
      </w:r>
    </w:p>
    <w:p>
      <w:pPr>
        <w:spacing w:before="75" w:after="0"/>
      </w:pPr>
      <w:r>
        <w:rPr>
          <w:b w:val="1"/>
          <w:bCs w:val="1"/>
        </w:rPr>
        <w:t xml:space="preserve">第二章 全球镍产业发展态势分析</w:t>
      </w:r>
    </w:p>
    <w:p>
      <w:pPr>
        <w:spacing w:before="75" w:after="0"/>
      </w:pPr>
      <w:r>
        <w:rPr/>
        <w:t xml:space="preserve">第一节 全球资源分布与储量格局</w:t>
      </w:r>
    </w:p>
    <w:p>
      <w:pPr>
        <w:spacing w:before="75" w:after="0"/>
      </w:pPr>
      <w:r>
        <w:rPr/>
        <w:t xml:space="preserve">一、印尼、菲律宾红土镍矿主导地位</w:t>
      </w:r>
    </w:p>
    <w:p>
      <w:pPr>
        <w:spacing w:before="75" w:after="0"/>
      </w:pPr>
      <w:r>
        <w:rPr/>
        <w:t xml:space="preserve">二、俄罗斯、加拿大硫化矿资源禀赋</w:t>
      </w:r>
    </w:p>
    <w:p>
      <w:pPr>
        <w:spacing w:before="75" w:after="0"/>
      </w:pPr>
      <w:r>
        <w:rPr/>
        <w:t xml:space="preserve">三、深海结核等非常规资源勘探进展</w:t>
      </w:r>
    </w:p>
    <w:p>
      <w:pPr>
        <w:spacing w:before="75" w:after="0"/>
      </w:pPr>
      <w:r>
        <w:rPr/>
        <w:t xml:space="preserve">第二节 全球生产与供应结构</w:t>
      </w:r>
    </w:p>
    <w:p>
      <w:pPr>
        <w:spacing w:before="75" w:after="0"/>
      </w:pPr>
      <w:r>
        <w:rPr/>
        <w:t xml:space="preserve">一、原生镍产量区域集中度</w:t>
      </w:r>
    </w:p>
    <w:p>
      <w:pPr>
        <w:spacing w:before="75" w:after="0"/>
      </w:pPr>
      <w:r>
        <w:rPr/>
        <w:t xml:space="preserve">二、湿法与火法冶炼路线占比</w:t>
      </w:r>
    </w:p>
    <w:p>
      <w:pPr>
        <w:spacing w:before="75" w:after="0"/>
      </w:pPr>
      <w:r>
        <w:rPr/>
        <w:t xml:space="preserve">三、中间品(mhp、高冰镍)产能扩张</w:t>
      </w:r>
    </w:p>
    <w:p>
      <w:pPr>
        <w:spacing w:before="75" w:after="0"/>
      </w:pPr>
      <w:r>
        <w:rPr/>
        <w:t xml:space="preserve">第三节 国际贸易与价格机制</w:t>
      </w:r>
    </w:p>
    <w:p>
      <w:pPr>
        <w:spacing w:before="75" w:after="0"/>
      </w:pPr>
      <w:r>
        <w:rPr/>
        <w:t xml:space="preserve">一、lme镍价波动驱动因素</w:t>
      </w:r>
    </w:p>
    <w:p>
      <w:pPr>
        <w:spacing w:before="75" w:after="0"/>
      </w:pPr>
      <w:r>
        <w:rPr/>
        <w:t xml:space="preserve">二、长协与现货交易比例变化</w:t>
      </w:r>
    </w:p>
    <w:p>
      <w:pPr>
        <w:spacing w:before="75" w:after="0"/>
      </w:pPr>
      <w:r>
        <w:rPr/>
        <w:t xml:space="preserve">三、出口限制政策对供应链扰动</w:t>
      </w:r>
    </w:p>
    <w:p>
      <w:pPr>
        <w:spacing w:before="75" w:after="0"/>
      </w:pPr>
      <w:r>
        <w:rPr>
          <w:b w:val="1"/>
          <w:bCs w:val="1"/>
        </w:rPr>
        <w:t xml:space="preserve">第三章 中国镍资源禀赋与对外依存分析</w:t>
      </w:r>
    </w:p>
    <w:p>
      <w:pPr>
        <w:spacing w:before="75" w:after="0"/>
      </w:pPr>
      <w:r>
        <w:rPr/>
        <w:t xml:space="preserve">第一节 国内镍资源现状与开发潜力</w:t>
      </w:r>
    </w:p>
    <w:p>
      <w:pPr>
        <w:spacing w:before="75" w:after="0"/>
      </w:pPr>
      <w:r>
        <w:rPr/>
        <w:t xml:space="preserve">一、甘肃金川等硫化矿剩余储量</w:t>
      </w:r>
    </w:p>
    <w:p>
      <w:pPr>
        <w:spacing w:before="75" w:after="0"/>
      </w:pPr>
      <w:r>
        <w:rPr/>
        <w:t xml:space="preserve">二、云南、新疆红土镍矿经济性评估</w:t>
      </w:r>
    </w:p>
    <w:p>
      <w:pPr>
        <w:spacing w:before="75" w:after="0"/>
      </w:pPr>
      <w:r>
        <w:rPr/>
        <w:t xml:space="preserve">三、深部与低品位资源技术瓶颈</w:t>
      </w:r>
    </w:p>
    <w:p>
      <w:pPr>
        <w:spacing w:before="75" w:after="0"/>
      </w:pPr>
      <w:r>
        <w:rPr/>
        <w:t xml:space="preserve">第二节 海外资源布局与权益保障</w:t>
      </w:r>
    </w:p>
    <w:p>
      <w:pPr>
        <w:spacing w:before="75" w:after="0"/>
      </w:pPr>
      <w:r>
        <w:rPr/>
        <w:t xml:space="preserve">一、中资企业在印尼项目持股结构</w:t>
      </w:r>
    </w:p>
    <w:p>
      <w:pPr>
        <w:spacing w:before="75" w:after="0"/>
      </w:pPr>
      <w:r>
        <w:rPr/>
        <w:t xml:space="preserve">二、刚果(金)、巴布亚新几内亚合作进展</w:t>
      </w:r>
    </w:p>
    <w:p>
      <w:pPr>
        <w:spacing w:before="75" w:after="0"/>
      </w:pPr>
      <w:r>
        <w:rPr/>
        <w:t xml:space="preserve">三、资源民族主义风险应对机制</w:t>
      </w:r>
    </w:p>
    <w:p>
      <w:pPr>
        <w:spacing w:before="75" w:after="0"/>
      </w:pPr>
      <w:r>
        <w:rPr/>
        <w:t xml:space="preserve">第三节 进口结构与物流通道</w:t>
      </w:r>
    </w:p>
    <w:p>
      <w:pPr>
        <w:spacing w:before="75" w:after="0"/>
      </w:pPr>
      <w:r>
        <w:rPr/>
        <w:t xml:space="preserve">一、镍矿与中间品进口来源国分布</w:t>
      </w:r>
    </w:p>
    <w:p>
      <w:pPr>
        <w:spacing w:before="75" w:after="0"/>
      </w:pPr>
      <w:r>
        <w:rPr/>
        <w:t xml:space="preserve">二、海运航线与港口接卸能力</w:t>
      </w:r>
    </w:p>
    <w:p>
      <w:pPr>
        <w:spacing w:before="75" w:after="0"/>
      </w:pPr>
      <w:r>
        <w:rPr/>
        <w:t xml:space="preserve">三、战略储备与商业库存联动</w:t>
      </w:r>
    </w:p>
    <w:p>
      <w:pPr>
        <w:spacing w:before="75" w:after="0"/>
      </w:pPr>
      <w:r>
        <w:rPr>
          <w:b w:val="1"/>
          <w:bCs w:val="1"/>
        </w:rPr>
        <w:t xml:space="preserve">第四章 镍冶炼与初级加工环节分析</w:t>
      </w:r>
    </w:p>
    <w:p>
      <w:pPr>
        <w:spacing w:before="75" w:after="0"/>
      </w:pPr>
      <w:r>
        <w:rPr/>
        <w:t xml:space="preserve">第一节 冶炼工艺路线选择</w:t>
      </w:r>
    </w:p>
    <w:p>
      <w:pPr>
        <w:spacing w:before="75" w:after="0"/>
      </w:pPr>
      <w:r>
        <w:rPr/>
        <w:t xml:space="preserve">一、rkef火法冶炼产能集中度</w:t>
      </w:r>
    </w:p>
    <w:p>
      <w:pPr>
        <w:spacing w:before="75" w:after="0"/>
      </w:pPr>
      <w:r>
        <w:rPr/>
        <w:t xml:space="preserve">二、hpal湿法项目投产节奏</w:t>
      </w:r>
    </w:p>
    <w:p>
      <w:pPr>
        <w:spacing w:before="75" w:after="0"/>
      </w:pPr>
      <w:r>
        <w:rPr/>
        <w:t xml:space="preserve">三、硫化矿传统冶炼能效水平</w:t>
      </w:r>
    </w:p>
    <w:p>
      <w:pPr>
        <w:spacing w:before="75" w:after="0"/>
      </w:pPr>
      <w:r>
        <w:rPr/>
        <w:t xml:space="preserve">第二节 产能分布与区域集聚</w:t>
      </w:r>
    </w:p>
    <w:p>
      <w:pPr>
        <w:spacing w:before="75" w:after="0"/>
      </w:pPr>
      <w:r>
        <w:rPr/>
        <w:t xml:space="preserve">一、沿海地区一体化产业园布局</w:t>
      </w:r>
    </w:p>
    <w:p>
      <w:pPr>
        <w:spacing w:before="75" w:after="0"/>
      </w:pPr>
      <w:r>
        <w:rPr/>
        <w:t xml:space="preserve">二、内陆冶炼环保约束强化</w:t>
      </w:r>
    </w:p>
    <w:p>
      <w:pPr>
        <w:spacing w:before="75" w:after="0"/>
      </w:pPr>
      <w:r>
        <w:rPr/>
        <w:t xml:space="preserve">三、海外冶炼回流中间品趋势</w:t>
      </w:r>
    </w:p>
    <w:p>
      <w:pPr>
        <w:spacing w:before="75" w:after="0"/>
      </w:pPr>
      <w:r>
        <w:rPr/>
        <w:t xml:space="preserve">第三节 能耗与碳排放强度</w:t>
      </w:r>
    </w:p>
    <w:p>
      <w:pPr>
        <w:spacing w:before="75" w:after="0"/>
      </w:pPr>
      <w:r>
        <w:rPr/>
        <w:t xml:space="preserve">一、单位镍产量综合能耗变化</w:t>
      </w:r>
    </w:p>
    <w:p>
      <w:pPr>
        <w:spacing w:before="75" w:after="0"/>
      </w:pPr>
      <w:r>
        <w:rPr/>
        <w:t xml:space="preserve">二、绿电替代对碳足迹影响</w:t>
      </w:r>
    </w:p>
    <w:p>
      <w:pPr>
        <w:spacing w:before="75" w:after="0"/>
      </w:pPr>
      <w:r>
        <w:rPr/>
        <w:t xml:space="preserve">三、碳配额与成本传导机制</w:t>
      </w:r>
    </w:p>
    <w:p>
      <w:pPr>
        <w:spacing w:before="75" w:after="0"/>
      </w:pPr>
      <w:r>
        <w:rPr>
          <w:b w:val="1"/>
          <w:bCs w:val="1"/>
        </w:rPr>
        <w:t xml:space="preserve">第五章 镍材深加工与产品结构</w:t>
      </w:r>
    </w:p>
    <w:p>
      <w:pPr>
        <w:spacing w:before="75" w:after="0"/>
      </w:pPr>
      <w:r>
        <w:rPr/>
        <w:t xml:space="preserve">第一节 不锈钢用镍铁与纯镍</w:t>
      </w:r>
    </w:p>
    <w:p>
      <w:pPr>
        <w:spacing w:before="75" w:after="0"/>
      </w:pPr>
      <w:r>
        <w:rPr/>
        <w:t xml:space="preserve">一、300系不锈钢镍含量需求</w:t>
      </w:r>
    </w:p>
    <w:p>
      <w:pPr>
        <w:spacing w:before="75" w:after="0"/>
      </w:pPr>
      <w:r>
        <w:rPr/>
        <w:t xml:space="preserve">二、镍铁替代纯镍经济性分析</w:t>
      </w:r>
    </w:p>
    <w:p>
      <w:pPr>
        <w:spacing w:before="75" w:after="0"/>
      </w:pPr>
      <w:r>
        <w:rPr/>
        <w:t xml:space="preserve">三、高端不锈钢对镍纯度要求</w:t>
      </w:r>
    </w:p>
    <w:p>
      <w:pPr>
        <w:spacing w:before="75" w:after="0"/>
      </w:pPr>
      <w:r>
        <w:rPr/>
        <w:t xml:space="preserve">第二节 电池材料用硫酸镍</w:t>
      </w:r>
    </w:p>
    <w:p>
      <w:pPr>
        <w:spacing w:before="75" w:after="0"/>
      </w:pPr>
      <w:r>
        <w:rPr/>
        <w:t xml:space="preserve">一、三元前驱体对硫酸镍纯度标准</w:t>
      </w:r>
    </w:p>
    <w:p>
      <w:pPr>
        <w:spacing w:before="75" w:after="0"/>
      </w:pPr>
      <w:r>
        <w:rPr/>
        <w:t xml:space="preserve">二、自产与外购原料成本对比</w:t>
      </w:r>
    </w:p>
    <w:p>
      <w:pPr>
        <w:spacing w:before="75" w:after="0"/>
      </w:pPr>
      <w:r>
        <w:rPr/>
        <w:t xml:space="preserve">三、杂质控制与批次稳定性</w:t>
      </w:r>
    </w:p>
    <w:p>
      <w:pPr>
        <w:spacing w:before="75" w:after="0"/>
      </w:pPr>
      <w:r>
        <w:rPr/>
        <w:t xml:space="preserve">第三节 特种合金与电镀用镍</w:t>
      </w:r>
    </w:p>
    <w:p>
      <w:pPr>
        <w:spacing w:before="75" w:after="0"/>
      </w:pPr>
      <w:r>
        <w:rPr/>
        <w:t xml:space="preserve">一、高温合金镍基材料国产化</w:t>
      </w:r>
    </w:p>
    <w:p>
      <w:pPr>
        <w:spacing w:before="75" w:after="0"/>
      </w:pPr>
      <w:r>
        <w:rPr/>
        <w:t xml:space="preserve">二、电镀级镍盐市场需求变化</w:t>
      </w:r>
    </w:p>
    <w:p>
      <w:pPr>
        <w:spacing w:before="75" w:after="0"/>
      </w:pPr>
      <w:r>
        <w:rPr/>
        <w:t xml:space="preserve">三、高纯镍在半导体领域应用</w:t>
      </w:r>
    </w:p>
    <w:p>
      <w:pPr>
        <w:spacing w:before="75" w:after="0"/>
      </w:pPr>
      <w:r>
        <w:rPr>
          <w:b w:val="1"/>
          <w:bCs w:val="1"/>
        </w:rPr>
        <w:t xml:space="preserve">第六章 镍产业链上游支撑体系</w:t>
      </w:r>
    </w:p>
    <w:p>
      <w:pPr>
        <w:spacing w:before="75" w:after="0"/>
      </w:pPr>
      <w:r>
        <w:rPr/>
        <w:t xml:space="preserve">第一节 采矿装备与技术服务</w:t>
      </w:r>
    </w:p>
    <w:p>
      <w:pPr>
        <w:spacing w:before="75" w:after="0"/>
      </w:pPr>
      <w:r>
        <w:rPr/>
        <w:t xml:space="preserve">一、红土镍矿露天开采设备适配</w:t>
      </w:r>
    </w:p>
    <w:p>
      <w:pPr>
        <w:spacing w:before="75" w:after="0"/>
      </w:pPr>
      <w:r>
        <w:rPr/>
        <w:t xml:space="preserve">二、湿法冶金核心反应器国产化</w:t>
      </w:r>
    </w:p>
    <w:p>
      <w:pPr>
        <w:spacing w:before="75" w:after="0"/>
      </w:pPr>
      <w:r>
        <w:rPr/>
        <w:t xml:space="preserve">三、自动化控制系统供应商格局</w:t>
      </w:r>
    </w:p>
    <w:p>
      <w:pPr>
        <w:spacing w:before="75" w:after="0"/>
      </w:pPr>
      <w:r>
        <w:rPr/>
        <w:t xml:space="preserve">第二节 辅料与能源配套</w:t>
      </w:r>
    </w:p>
    <w:p>
      <w:pPr>
        <w:spacing w:before="75" w:after="0"/>
      </w:pPr>
      <w:r>
        <w:rPr/>
        <w:t xml:space="preserve">一、石灰石、还原剂本地化供应</w:t>
      </w:r>
    </w:p>
    <w:p>
      <w:pPr>
        <w:spacing w:before="75" w:after="0"/>
      </w:pPr>
      <w:r>
        <w:rPr/>
        <w:t xml:space="preserve">二、电力成本对冶炼选址影响</w:t>
      </w:r>
    </w:p>
    <w:p>
      <w:pPr>
        <w:spacing w:before="75" w:after="0"/>
      </w:pPr>
      <w:r>
        <w:rPr/>
        <w:t xml:space="preserve">三、水资源循环利用系统建设</w:t>
      </w:r>
    </w:p>
    <w:p>
      <w:pPr>
        <w:spacing w:before="75" w:after="0"/>
      </w:pPr>
      <w:r>
        <w:rPr/>
        <w:t xml:space="preserve">第三节 安全环保与社区关系</w:t>
      </w:r>
    </w:p>
    <w:p>
      <w:pPr>
        <w:spacing w:before="75" w:after="0"/>
      </w:pPr>
      <w:r>
        <w:rPr/>
        <w:t xml:space="preserve">一、尾矿库安全等级评估</w:t>
      </w:r>
    </w:p>
    <w:p>
      <w:pPr>
        <w:spacing w:before="75" w:after="0"/>
      </w:pPr>
      <w:r>
        <w:rPr/>
        <w:t xml:space="preserve">二、酸性废水处理技术普及</w:t>
      </w:r>
    </w:p>
    <w:p>
      <w:pPr>
        <w:spacing w:before="75" w:after="0"/>
      </w:pPr>
      <w:r>
        <w:rPr/>
        <w:t xml:space="preserve">三、esg信息披露透明度</w:t>
      </w:r>
    </w:p>
    <w:p>
      <w:pPr>
        <w:spacing w:before="75" w:after="0"/>
      </w:pPr>
      <w:r>
        <w:rPr>
          <w:b w:val="1"/>
          <w:bCs w:val="1"/>
        </w:rPr>
        <w:t xml:space="preserve">第七章 镍产业链中游运营模式</w:t>
      </w:r>
    </w:p>
    <w:p>
      <w:pPr>
        <w:spacing w:before="75" w:after="0"/>
      </w:pPr>
      <w:r>
        <w:rPr/>
        <w:t xml:space="preserve">第一节 垂直一体化巨头主导</w:t>
      </w:r>
    </w:p>
    <w:p>
      <w:pPr>
        <w:spacing w:before="75" w:after="0"/>
      </w:pPr>
      <w:r>
        <w:rPr/>
        <w:t xml:space="preserve">一、资源-冶炼-材料全链条布局</w:t>
      </w:r>
    </w:p>
    <w:p>
      <w:pPr>
        <w:spacing w:before="75" w:after="0"/>
      </w:pPr>
      <w:r>
        <w:rPr/>
        <w:t xml:space="preserve">二、内部原料调配与成本优势</w:t>
      </w:r>
    </w:p>
    <w:p>
      <w:pPr>
        <w:spacing w:before="75" w:after="0"/>
      </w:pPr>
      <w:r>
        <w:rPr/>
        <w:t xml:space="preserve">三、技术研发与标准制定能力</w:t>
      </w:r>
    </w:p>
    <w:p>
      <w:pPr>
        <w:spacing w:before="75" w:after="0"/>
      </w:pPr>
      <w:r>
        <w:rPr/>
        <w:t xml:space="preserve">第二节 专业化加工企业定位</w:t>
      </w:r>
    </w:p>
    <w:p>
      <w:pPr>
        <w:spacing w:before="75" w:after="0"/>
      </w:pPr>
      <w:r>
        <w:rPr/>
        <w:t xml:space="preserve">一、聚焦硫酸镍精制细分赛道</w:t>
      </w:r>
    </w:p>
    <w:p>
      <w:pPr>
        <w:spacing w:before="75" w:after="0"/>
      </w:pPr>
      <w:r>
        <w:rPr/>
        <w:t xml:space="preserve">二、代工模式与客户绑定深度</w:t>
      </w:r>
    </w:p>
    <w:p>
      <w:pPr>
        <w:spacing w:before="75" w:after="0"/>
      </w:pPr>
      <w:r>
        <w:rPr/>
        <w:t xml:space="preserve">三、柔性产线应对需求波动</w:t>
      </w:r>
    </w:p>
    <w:p>
      <w:pPr>
        <w:spacing w:before="75" w:after="0"/>
      </w:pPr>
      <w:r>
        <w:rPr/>
        <w:t xml:space="preserve">第三节 平台型贸易与金融创新</w:t>
      </w:r>
    </w:p>
    <w:p>
      <w:pPr>
        <w:spacing w:before="75" w:after="0"/>
      </w:pPr>
      <w:r>
        <w:rPr/>
        <w:t xml:space="preserve">一、镍原料跨境供应链服务</w:t>
      </w:r>
    </w:p>
    <w:p>
      <w:pPr>
        <w:spacing w:before="75" w:after="0"/>
      </w:pPr>
      <w:r>
        <w:rPr/>
        <w:t xml:space="preserve">二、期货套保与价格风险管理</w:t>
      </w:r>
    </w:p>
    <w:p>
      <w:pPr>
        <w:spacing w:before="75" w:after="0"/>
      </w:pPr>
      <w:r>
        <w:rPr/>
        <w:t xml:space="preserve">三、仓单融资与库存质押模式</w:t>
      </w:r>
    </w:p>
    <w:p>
      <w:pPr>
        <w:spacing w:before="75" w:after="0"/>
      </w:pPr>
      <w:r>
        <w:rPr>
          <w:b w:val="1"/>
          <w:bCs w:val="1"/>
        </w:rPr>
        <w:t xml:space="preserve">第八章 镍产业链下游应用结构分析</w:t>
      </w:r>
    </w:p>
    <w:p>
      <w:pPr>
        <w:spacing w:before="75" w:after="0"/>
      </w:pPr>
      <w:r>
        <w:rPr/>
        <w:t xml:space="preserve">第一节 不锈钢行业主导消费</w:t>
      </w:r>
    </w:p>
    <w:p>
      <w:pPr>
        <w:spacing w:before="75" w:after="0"/>
      </w:pPr>
      <w:r>
        <w:rPr/>
        <w:t xml:space="preserve">一、建筑、家电、工业设备需求</w:t>
      </w:r>
    </w:p>
    <w:p>
      <w:pPr>
        <w:spacing w:before="75" w:after="0"/>
      </w:pPr>
      <w:r>
        <w:rPr/>
        <w:t xml:space="preserve">二、废不锈钢回收对原生镍替代</w:t>
      </w:r>
    </w:p>
    <w:p>
      <w:pPr>
        <w:spacing w:before="75" w:after="0"/>
      </w:pPr>
      <w:r>
        <w:rPr/>
        <w:t xml:space="preserve">三、高端特钢品种增长潜力</w:t>
      </w:r>
    </w:p>
    <w:p>
      <w:pPr>
        <w:spacing w:before="75" w:after="0"/>
      </w:pPr>
      <w:r>
        <w:rPr/>
        <w:t xml:space="preserve">第二节 新能源动力电池爆发</w:t>
      </w:r>
    </w:p>
    <w:p>
      <w:pPr>
        <w:spacing w:before="75" w:after="0"/>
      </w:pPr>
      <w:r>
        <w:rPr/>
        <w:t xml:space="preserve">一、高镍三元电池装机量占比</w:t>
      </w:r>
    </w:p>
    <w:p>
      <w:pPr>
        <w:spacing w:before="75" w:after="0"/>
      </w:pPr>
      <w:r>
        <w:rPr/>
        <w:t xml:space="preserve">二、固态电池对镍需求不确定性</w:t>
      </w:r>
    </w:p>
    <w:p>
      <w:pPr>
        <w:spacing w:before="75" w:after="0"/>
      </w:pPr>
      <w:r>
        <w:rPr/>
        <w:t xml:space="preserve">三、钠电池替代效应边际影响</w:t>
      </w:r>
    </w:p>
    <w:p>
      <w:pPr>
        <w:spacing w:before="75" w:after="0"/>
      </w:pPr>
      <w:r>
        <w:rPr/>
        <w:t xml:space="preserve">第三节 其他工业与新兴领域</w:t>
      </w:r>
    </w:p>
    <w:p>
      <w:pPr>
        <w:spacing w:before="75" w:after="0"/>
      </w:pPr>
      <w:r>
        <w:rPr/>
        <w:t xml:space="preserve">一、氢能装备用镍基合金</w:t>
      </w:r>
    </w:p>
    <w:p>
      <w:pPr>
        <w:spacing w:before="75" w:after="0"/>
      </w:pPr>
      <w:r>
        <w:rPr/>
        <w:t xml:space="preserve">二、船舶与海洋工程防腐需求</w:t>
      </w:r>
    </w:p>
    <w:p>
      <w:pPr>
        <w:spacing w:before="75" w:after="0"/>
      </w:pPr>
      <w:r>
        <w:rPr/>
        <w:t xml:space="preserve">三、3d打印金属粉末应用拓展</w:t>
      </w:r>
    </w:p>
    <w:p>
      <w:pPr>
        <w:spacing w:before="75" w:after="0"/>
      </w:pPr>
      <w:r>
        <w:rPr>
          <w:b w:val="1"/>
          <w:bCs w:val="1"/>
        </w:rPr>
        <w:t xml:space="preserve">第九章 中国镍行业区域发展格局</w:t>
      </w:r>
    </w:p>
    <w:p>
      <w:pPr>
        <w:spacing w:before="75" w:after="0"/>
      </w:pPr>
      <w:r>
        <w:rPr/>
        <w:t xml:space="preserve">第一节 东南沿海加工集群</w:t>
      </w:r>
    </w:p>
    <w:p>
      <w:pPr>
        <w:spacing w:before="75" w:after="0"/>
      </w:pPr>
      <w:r>
        <w:rPr/>
        <w:t xml:space="preserve">一、福建、广东一体化基地规模</w:t>
      </w:r>
    </w:p>
    <w:p>
      <w:pPr>
        <w:spacing w:before="75" w:after="0"/>
      </w:pPr>
      <w:r>
        <w:rPr/>
        <w:t xml:space="preserve">二、港口与能源配套优势</w:t>
      </w:r>
    </w:p>
    <w:p>
      <w:pPr>
        <w:spacing w:before="75" w:after="0"/>
      </w:pPr>
      <w:r>
        <w:rPr/>
        <w:t xml:space="preserve">三、环保审批趋严约束新增</w:t>
      </w:r>
    </w:p>
    <w:p>
      <w:pPr>
        <w:spacing w:before="75" w:after="0"/>
      </w:pPr>
      <w:r>
        <w:rPr/>
        <w:t xml:space="preserve">第二节 西北资源型基地</w:t>
      </w:r>
    </w:p>
    <w:p>
      <w:pPr>
        <w:spacing w:before="75" w:after="0"/>
      </w:pPr>
      <w:r>
        <w:rPr/>
        <w:t xml:space="preserve">一、甘肃金川全产业链体系</w:t>
      </w:r>
    </w:p>
    <w:p>
      <w:pPr>
        <w:spacing w:before="75" w:after="0"/>
      </w:pPr>
      <w:r>
        <w:rPr/>
        <w:t xml:space="preserve">二、新疆红土镍矿试验项目</w:t>
      </w:r>
    </w:p>
    <w:p>
      <w:pPr>
        <w:spacing w:before="75" w:after="0"/>
      </w:pPr>
      <w:r>
        <w:rPr/>
        <w:t xml:space="preserve">三、绿电资源匹配冶炼需求</w:t>
      </w:r>
    </w:p>
    <w:p>
      <w:pPr>
        <w:spacing w:before="75" w:after="0"/>
      </w:pPr>
      <w:r>
        <w:rPr/>
        <w:t xml:space="preserve">第三节 海外园区回流通道</w:t>
      </w:r>
    </w:p>
    <w:p>
      <w:pPr>
        <w:spacing w:before="75" w:after="0"/>
      </w:pPr>
      <w:r>
        <w:rPr/>
        <w:t xml:space="preserve">一、印尼中资园区产能释放</w:t>
      </w:r>
    </w:p>
    <w:p>
      <w:pPr>
        <w:spacing w:before="75" w:after="0"/>
      </w:pPr>
      <w:r>
        <w:rPr/>
        <w:t xml:space="preserve">二、高冰镍与mhp回国比例</w:t>
      </w:r>
    </w:p>
    <w:p>
      <w:pPr>
        <w:spacing w:before="75" w:after="0"/>
      </w:pPr>
      <w:r>
        <w:rPr/>
        <w:t xml:space="preserve">三、关税与检验标准衔接</w:t>
      </w:r>
    </w:p>
    <w:p>
      <w:pPr>
        <w:spacing w:before="75" w:after="0"/>
      </w:pPr>
      <w:r>
        <w:rPr>
          <w:b w:val="1"/>
          <w:bCs w:val="1"/>
        </w:rPr>
        <w:t xml:space="preserve">第十章 行业竞争格局与重点企业分析</w:t>
      </w:r>
    </w:p>
    <w:p>
      <w:pPr>
        <w:spacing w:before="75" w:after="0"/>
      </w:pPr>
      <w:r>
        <w:rPr/>
        <w:t xml:space="preserve">第一节 市场集中度与竞争强度</w:t>
      </w:r>
    </w:p>
    <w:p>
      <w:pPr>
        <w:spacing w:before="75" w:after="0"/>
      </w:pPr>
      <w:r>
        <w:rPr/>
        <w:t xml:space="preserve">一、cr5冶炼产能占比变化</w:t>
      </w:r>
    </w:p>
    <w:p>
      <w:pPr>
        <w:spacing w:before="75" w:after="0"/>
      </w:pPr>
      <w:r>
        <w:rPr/>
        <w:t xml:space="preserve">二、新进入者资本实力对比</w:t>
      </w:r>
    </w:p>
    <w:p>
      <w:pPr>
        <w:spacing w:before="75" w:after="0"/>
      </w:pPr>
      <w:r>
        <w:rPr/>
        <w:t xml:space="preserve">三、价格战与技术壁垒并存</w:t>
      </w:r>
    </w:p>
    <w:p>
      <w:pPr>
        <w:spacing w:before="75" w:after="0"/>
      </w:pPr>
      <w:r>
        <w:rPr/>
        <w:t xml:space="preserve">第二节 国内领先企业竞争力评估</w:t>
      </w:r>
    </w:p>
    <w:p>
      <w:pPr>
        <w:spacing w:before="75" w:after="0"/>
      </w:pPr>
      <w:r>
        <w:rPr/>
        <w:t xml:space="preserve">一、青山控股海外资源与成本优势</w:t>
      </w:r>
    </w:p>
    <w:p>
      <w:pPr>
        <w:spacing w:before="75" w:after="0"/>
      </w:pPr>
      <w:r>
        <w:rPr/>
        <w:t xml:space="preserve">二、华友钴业前驱体-镍一体化</w:t>
      </w:r>
    </w:p>
    <w:p>
      <w:pPr>
        <w:spacing w:before="75" w:after="0"/>
      </w:pPr>
      <w:r>
        <w:rPr/>
        <w:t xml:space="preserve">三、金川集团硫化矿技术积淀</w:t>
      </w:r>
    </w:p>
    <w:p>
      <w:pPr>
        <w:spacing w:before="75" w:after="0"/>
      </w:pPr>
      <w:r>
        <w:rPr/>
        <w:t xml:space="preserve">第三节 国际巨头在华影响</w:t>
      </w:r>
    </w:p>
    <w:p>
      <w:pPr>
        <w:spacing w:before="75" w:after="0"/>
      </w:pPr>
      <w:r>
        <w:rPr/>
        <w:t xml:space="preserve">一、嘉能可、淡水河谷供应策略</w:t>
      </w:r>
    </w:p>
    <w:p>
      <w:pPr>
        <w:spacing w:before="75" w:after="0"/>
      </w:pPr>
      <w:r>
        <w:rPr/>
        <w:t xml:space="preserve">二、浦项、住友金属材料合作</w:t>
      </w:r>
    </w:p>
    <w:p>
      <w:pPr>
        <w:spacing w:before="75" w:after="0"/>
      </w:pPr>
      <w:r>
        <w:rPr/>
        <w:t xml:space="preserve">三、技术专利与标准话语权</w:t>
      </w:r>
    </w:p>
    <w:p>
      <w:pPr>
        <w:spacing w:before="75" w:after="0"/>
      </w:pPr>
      <w:r>
        <w:rPr>
          <w:b w:val="1"/>
          <w:bCs w:val="1"/>
        </w:rPr>
        <w:t xml:space="preserve">第十一章 核心技术演进与创新方向</w:t>
      </w:r>
    </w:p>
    <w:p>
      <w:pPr>
        <w:spacing w:before="75" w:after="0"/>
      </w:pPr>
      <w:r>
        <w:rPr/>
        <w:t xml:space="preserve">第一节 冶炼工艺优化</w:t>
      </w:r>
    </w:p>
    <w:p>
      <w:pPr>
        <w:spacing w:before="75" w:after="0"/>
      </w:pPr>
      <w:r>
        <w:rPr/>
        <w:t xml:space="preserve">一、rkef余热高效回收系统</w:t>
      </w:r>
    </w:p>
    <w:p>
      <w:pPr>
        <w:spacing w:before="75" w:after="0"/>
      </w:pPr>
      <w:r>
        <w:rPr/>
        <w:t xml:space="preserve">二、hpal酸耗与回收率提升</w:t>
      </w:r>
    </w:p>
    <w:p>
      <w:pPr>
        <w:spacing w:before="75" w:after="0"/>
      </w:pPr>
      <w:r>
        <w:rPr/>
        <w:t xml:space="preserve">三、低品位矿直接提镍技术</w:t>
      </w:r>
    </w:p>
    <w:p>
      <w:pPr>
        <w:spacing w:before="75" w:after="0"/>
      </w:pPr>
      <w:r>
        <w:rPr/>
        <w:t xml:space="preserve">第二节 材料提纯与杂质控制</w:t>
      </w:r>
    </w:p>
    <w:p>
      <w:pPr>
        <w:spacing w:before="75" w:after="0"/>
      </w:pPr>
      <w:r>
        <w:rPr/>
        <w:t xml:space="preserve">一、硫酸镍除杂新工艺路径</w:t>
      </w:r>
    </w:p>
    <w:p>
      <w:pPr>
        <w:spacing w:before="75" w:after="0"/>
      </w:pPr>
      <w:r>
        <w:rPr/>
        <w:t xml:space="preserve">二、高纯镍电子级制备突破</w:t>
      </w:r>
    </w:p>
    <w:p>
      <w:pPr>
        <w:spacing w:before="75" w:after="0"/>
      </w:pPr>
      <w:r>
        <w:rPr/>
        <w:t xml:space="preserve">三、在线成分检测精度提升</w:t>
      </w:r>
    </w:p>
    <w:p>
      <w:pPr>
        <w:spacing w:before="75" w:after="0"/>
      </w:pPr>
      <w:r>
        <w:rPr/>
        <w:t xml:space="preserve">第三节 循环利用与再生技术</w:t>
      </w:r>
    </w:p>
    <w:p>
      <w:pPr>
        <w:spacing w:before="75" w:after="0"/>
      </w:pPr>
      <w:r>
        <w:rPr/>
        <w:t xml:space="preserve">一、废电池镍回收率提高</w:t>
      </w:r>
    </w:p>
    <w:p>
      <w:pPr>
        <w:spacing w:before="75" w:after="0"/>
      </w:pPr>
      <w:r>
        <w:rPr/>
        <w:t xml:space="preserve">二、不锈钢镍闭环回收体系</w:t>
      </w:r>
    </w:p>
    <w:p>
      <w:pPr>
        <w:spacing w:before="75" w:after="0"/>
      </w:pPr>
      <w:r>
        <w:rPr/>
        <w:t xml:space="preserve">三、再生镍品质认证标准</w:t>
      </w:r>
    </w:p>
    <w:p>
      <w:pPr>
        <w:spacing w:before="75" w:after="0"/>
      </w:pPr>
      <w:r>
        <w:rPr>
          <w:b w:val="1"/>
          <w:bCs w:val="1"/>
        </w:rPr>
        <w:t xml:space="preserve">第十二章 行业痛点与制约因素分析</w:t>
      </w:r>
    </w:p>
    <w:p>
      <w:pPr>
        <w:spacing w:before="75" w:after="0"/>
      </w:pPr>
      <w:r>
        <w:rPr/>
        <w:t xml:space="preserve">第一节 资源安全与地缘风险</w:t>
      </w:r>
    </w:p>
    <w:p>
      <w:pPr>
        <w:spacing w:before="75" w:after="0"/>
      </w:pPr>
      <w:r>
        <w:rPr/>
        <w:t xml:space="preserve">一、单一国家供应集中度高</w:t>
      </w:r>
    </w:p>
    <w:p>
      <w:pPr>
        <w:spacing w:before="75" w:after="0"/>
      </w:pPr>
      <w:r>
        <w:rPr/>
        <w:t xml:space="preserve">二、出口政策突变冲击供应链</w:t>
      </w:r>
    </w:p>
    <w:p>
      <w:pPr>
        <w:spacing w:before="75" w:after="0"/>
      </w:pPr>
      <w:r>
        <w:rPr/>
        <w:t xml:space="preserve">三、海外项目政治风险溢价</w:t>
      </w:r>
    </w:p>
    <w:p>
      <w:pPr>
        <w:spacing w:before="75" w:after="0"/>
      </w:pPr>
      <w:r>
        <w:rPr/>
        <w:t xml:space="preserve">第二节 成本结构与盈利波动</w:t>
      </w:r>
    </w:p>
    <w:p>
      <w:pPr>
        <w:spacing w:before="75" w:after="0"/>
      </w:pPr>
      <w:r>
        <w:rPr/>
        <w:t xml:space="preserve">一、能源与辅料成本占比上升</w:t>
      </w:r>
    </w:p>
    <w:p>
      <w:pPr>
        <w:spacing w:before="75" w:after="0"/>
      </w:pPr>
      <w:r>
        <w:rPr/>
        <w:t xml:space="preserve">二、镍价剧烈波动侵蚀利润</w:t>
      </w:r>
    </w:p>
    <w:p>
      <w:pPr>
        <w:spacing w:before="75" w:after="0"/>
      </w:pPr>
      <w:r>
        <w:rPr/>
        <w:t xml:space="preserve">三、环保合规投入持续增加</w:t>
      </w:r>
    </w:p>
    <w:p>
      <w:pPr>
        <w:spacing w:before="75" w:after="0"/>
      </w:pPr>
      <w:r>
        <w:rPr/>
        <w:t xml:space="preserve">第三节 技术标准与绿色壁垒</w:t>
      </w:r>
    </w:p>
    <w:p>
      <w:pPr>
        <w:spacing w:before="75" w:after="0"/>
      </w:pPr>
      <w:r>
        <w:rPr/>
        <w:t xml:space="preserve">一、欧盟cbam碳关税覆盖预期</w:t>
      </w:r>
    </w:p>
    <w:p>
      <w:pPr>
        <w:spacing w:before="75" w:after="0"/>
      </w:pPr>
      <w:r>
        <w:rPr/>
        <w:t xml:space="preserve">二、电池护照对镍溯源要求</w:t>
      </w:r>
    </w:p>
    <w:p>
      <w:pPr>
        <w:spacing w:before="75" w:after="0"/>
      </w:pPr>
      <w:r>
        <w:rPr/>
        <w:t xml:space="preserve">三、esg评级影响融资成本</w:t>
      </w:r>
    </w:p>
    <w:p>
      <w:pPr>
        <w:spacing w:before="75" w:after="0"/>
      </w:pPr>
      <w:r>
        <w:rPr>
          <w:b w:val="1"/>
          <w:bCs w:val="1"/>
        </w:rPr>
        <w:t xml:space="preserve">第十三章 2026-2031年中国镍行业发展趋势预测</w:t>
      </w:r>
    </w:p>
    <w:p>
      <w:pPr>
        <w:spacing w:before="75" w:after="0"/>
      </w:pPr>
      <w:r>
        <w:rPr/>
        <w:t xml:space="preserve">第一节 资源获取多元化深化</w:t>
      </w:r>
    </w:p>
    <w:p>
      <w:pPr>
        <w:spacing w:before="75" w:after="0"/>
      </w:pPr>
      <w:r>
        <w:rPr/>
        <w:t xml:space="preserve">一、非洲、南美资源合作拓展</w:t>
      </w:r>
    </w:p>
    <w:p>
      <w:pPr>
        <w:spacing w:before="75" w:after="0"/>
      </w:pPr>
      <w:r>
        <w:rPr/>
        <w:t xml:space="preserve">二、深海采矿商业化试点启动</w:t>
      </w:r>
    </w:p>
    <w:p>
      <w:pPr>
        <w:spacing w:before="75" w:after="0"/>
      </w:pPr>
      <w:r>
        <w:rPr/>
        <w:t xml:space="preserve">三、城市矿山回收体系完善</w:t>
      </w:r>
    </w:p>
    <w:p>
      <w:pPr>
        <w:spacing w:before="75" w:after="0"/>
      </w:pPr>
      <w:r>
        <w:rPr/>
        <w:t xml:space="preserve">第二节 产品结构高端化升级</w:t>
      </w:r>
    </w:p>
    <w:p>
      <w:pPr>
        <w:spacing w:before="75" w:after="0"/>
      </w:pPr>
      <w:r>
        <w:rPr/>
        <w:t xml:space="preserve">一、电池级硫酸镍占比超50%</w:t>
      </w:r>
    </w:p>
    <w:p>
      <w:pPr>
        <w:spacing w:before="75" w:after="0"/>
      </w:pPr>
      <w:r>
        <w:rPr/>
        <w:t xml:space="preserve">二、高纯镍在芯片制造应用</w:t>
      </w:r>
    </w:p>
    <w:p>
      <w:pPr>
        <w:spacing w:before="75" w:after="0"/>
      </w:pPr>
      <w:r>
        <w:rPr/>
        <w:t xml:space="preserve">三、特种合金定制化需求增长</w:t>
      </w:r>
    </w:p>
    <w:p>
      <w:pPr>
        <w:spacing w:before="75" w:after="0"/>
      </w:pPr>
      <w:r>
        <w:rPr/>
        <w:t xml:space="preserve">第三节 绿色低碳转型加速</w:t>
      </w:r>
    </w:p>
    <w:p>
      <w:pPr>
        <w:spacing w:before="75" w:after="0"/>
      </w:pPr>
      <w:r>
        <w:rPr/>
        <w:t xml:space="preserve">一、零碳镍冶炼示范项目落地</w:t>
      </w:r>
    </w:p>
    <w:p>
      <w:pPr>
        <w:spacing w:before="75" w:after="0"/>
      </w:pPr>
      <w:r>
        <w:rPr/>
        <w:t xml:space="preserve">二、绿电+氢能冶金路径验证</w:t>
      </w:r>
    </w:p>
    <w:p>
      <w:pPr>
        <w:spacing w:before="75" w:after="0"/>
      </w:pPr>
      <w:r>
        <w:rPr/>
        <w:t xml:space="preserve">三、全生命周期碳足迹追踪</w:t>
      </w:r>
    </w:p>
    <w:p>
      <w:pPr>
        <w:spacing w:before="75" w:after="0"/>
      </w:pPr>
      <w:r>
        <w:rPr>
          <w:b w:val="1"/>
          <w:bCs w:val="1"/>
        </w:rPr>
        <w:t xml:space="preserve">第十四章 2026-2031年产业链升级路径预测</w:t>
      </w:r>
    </w:p>
    <w:p>
      <w:pPr>
        <w:spacing w:before="75" w:after="0"/>
      </w:pPr>
      <w:r>
        <w:rPr/>
        <w:t xml:space="preserve">第一节 上游：资源与技术自主可控</w:t>
      </w:r>
    </w:p>
    <w:p>
      <w:pPr>
        <w:spacing w:before="75" w:after="0"/>
      </w:pPr>
      <w:r>
        <w:rPr/>
        <w:t xml:space="preserve">一、关键装备与催化剂国产替代</w:t>
      </w:r>
    </w:p>
    <w:p>
      <w:pPr>
        <w:spacing w:before="75" w:after="0"/>
      </w:pPr>
      <w:r>
        <w:rPr/>
        <w:t xml:space="preserve">二、智能矿山与数字孪生应用</w:t>
      </w:r>
    </w:p>
    <w:p>
      <w:pPr>
        <w:spacing w:before="75" w:after="0"/>
      </w:pPr>
      <w:r>
        <w:rPr/>
        <w:t xml:space="preserve">三、非常规资源提取技术突破</w:t>
      </w:r>
    </w:p>
    <w:p>
      <w:pPr>
        <w:spacing w:before="75" w:after="0"/>
      </w:pPr>
      <w:r>
        <w:rPr/>
        <w:t xml:space="preserve">第二节 中游：智能制造与柔性生产</w:t>
      </w:r>
    </w:p>
    <w:p>
      <w:pPr>
        <w:spacing w:before="75" w:after="0"/>
      </w:pPr>
      <w:r>
        <w:rPr/>
        <w:t xml:space="preserve">一、ai优化冶炼参数控制</w:t>
      </w:r>
    </w:p>
    <w:p>
      <w:pPr>
        <w:spacing w:before="75" w:after="0"/>
      </w:pPr>
      <w:r>
        <w:rPr/>
        <w:t xml:space="preserve">二、模块化硫酸镍产线部署</w:t>
      </w:r>
    </w:p>
    <w:p>
      <w:pPr>
        <w:spacing w:before="75" w:after="0"/>
      </w:pPr>
      <w:r>
        <w:rPr/>
        <w:t xml:space="preserve">三、数字供应链协同平台</w:t>
      </w:r>
    </w:p>
    <w:p>
      <w:pPr>
        <w:spacing w:before="75" w:after="0"/>
      </w:pPr>
      <w:r>
        <w:rPr/>
        <w:t xml:space="preserve">第三节 下游：应用场景延伸与绑定</w:t>
      </w:r>
    </w:p>
    <w:p>
      <w:pPr>
        <w:spacing w:before="75" w:after="0"/>
      </w:pPr>
      <w:r>
        <w:rPr/>
        <w:t xml:space="preserve">一、与整车厂联合开发电池材料</w:t>
      </w:r>
    </w:p>
    <w:p>
      <w:pPr>
        <w:spacing w:before="75" w:after="0"/>
      </w:pPr>
      <w:r>
        <w:rPr/>
        <w:t xml:space="preserve">二、氢能装备专用镍合金定制</w:t>
      </w:r>
    </w:p>
    <w:p>
      <w:pPr>
        <w:spacing w:before="75" w:after="0"/>
      </w:pPr>
      <w:r>
        <w:rPr/>
        <w:t xml:space="preserve">三、再生镍纳入主流采购体系</w:t>
      </w:r>
    </w:p>
    <w:p>
      <w:pPr>
        <w:spacing w:before="75" w:after="0"/>
      </w:pPr>
      <w:r>
        <w:rPr>
          <w:b w:val="1"/>
          <w:bCs w:val="1"/>
        </w:rPr>
        <w:t xml:space="preserve">第十五章 2026-2031年投资机会与风险预警</w:t>
      </w:r>
    </w:p>
    <w:p>
      <w:pPr>
        <w:spacing w:before="75" w:after="0"/>
      </w:pPr>
      <w:r>
        <w:rPr/>
        <w:t xml:space="preserve">第一节 重点赛道投资价值识别</w:t>
      </w:r>
    </w:p>
    <w:p>
      <w:pPr>
        <w:spacing w:before="75" w:after="0"/>
      </w:pPr>
      <w:r>
        <w:rPr/>
        <w:t xml:space="preserve">一、高冰镍转硫酸镍精制</w:t>
      </w:r>
    </w:p>
    <w:p>
      <w:pPr>
        <w:spacing w:before="75" w:after="0"/>
      </w:pPr>
      <w:r>
        <w:rPr/>
        <w:t xml:space="preserve">二、废电池镍高效回收技术</w:t>
      </w:r>
    </w:p>
    <w:p>
      <w:pPr>
        <w:spacing w:before="75" w:after="0"/>
      </w:pPr>
      <w:r>
        <w:rPr/>
        <w:t xml:space="preserve">三、零碳镍认证与交易平台</w:t>
      </w:r>
    </w:p>
    <w:p>
      <w:pPr>
        <w:spacing w:before="75" w:after="0"/>
      </w:pPr>
      <w:r>
        <w:rPr/>
        <w:t xml:space="preserve">第二节 融资渠道与退出机制</w:t>
      </w:r>
    </w:p>
    <w:p>
      <w:pPr>
        <w:spacing w:before="75" w:after="0"/>
      </w:pPr>
      <w:r>
        <w:rPr/>
        <w:t xml:space="preserve">一、绿色债券支持低碳项目</w:t>
      </w:r>
    </w:p>
    <w:p>
      <w:pPr>
        <w:spacing w:before="75" w:after="0"/>
      </w:pPr>
      <w:r>
        <w:rPr/>
        <w:t xml:space="preserve">二、科创板对新材料企业开放</w:t>
      </w:r>
    </w:p>
    <w:p>
      <w:pPr>
        <w:spacing w:before="75" w:after="0"/>
      </w:pPr>
      <w:r>
        <w:rPr/>
        <w:t xml:space="preserve">三、战略并购退出预期增强</w:t>
      </w:r>
    </w:p>
    <w:p>
      <w:pPr>
        <w:spacing w:before="75" w:after="0"/>
      </w:pPr>
      <w:r>
        <w:rPr/>
        <w:t xml:space="preserve">第三节 主要风险因素预警</w:t>
      </w:r>
    </w:p>
    <w:p>
      <w:pPr>
        <w:spacing w:before="75" w:after="0"/>
      </w:pPr>
      <w:r>
        <w:rPr/>
        <w:t xml:space="preserve">一、镍价金融化加剧波动</w:t>
      </w:r>
    </w:p>
    <w:p>
      <w:pPr>
        <w:spacing w:before="75" w:after="0"/>
      </w:pPr>
      <w:r>
        <w:rPr/>
        <w:t xml:space="preserve">二、技术路线颠覆性替代</w:t>
      </w:r>
    </w:p>
    <w:p>
      <w:pPr>
        <w:spacing w:before="75" w:after="0"/>
      </w:pPr>
      <w:r>
        <w:rPr/>
        <w:t xml:space="preserve">三、国际绿色贸易壁垒升级</w:t>
      </w:r>
    </w:p>
    <w:p>
      <w:pPr>
        <w:spacing w:before="75" w:after="0"/>
      </w:pPr>
      <w:r>
        <w:rPr>
          <w:b w:val="1"/>
          <w:bCs w:val="1"/>
        </w:rPr>
        <w:t xml:space="preserve">第十六章 发展建议与战略对策</w:t>
      </w:r>
    </w:p>
    <w:p>
      <w:pPr>
        <w:spacing w:before="75" w:after="0"/>
      </w:pPr>
      <w:r>
        <w:rPr/>
        <w:t xml:space="preserve">第一节 企业层面战略选择</w:t>
      </w:r>
    </w:p>
    <w:p>
      <w:pPr>
        <w:spacing w:before="75" w:after="0"/>
      </w:pPr>
      <w:r>
        <w:rPr/>
        <w:t xml:space="preserve">一、构建“资源+技术+客户”三角壁垒</w:t>
      </w:r>
    </w:p>
    <w:p>
      <w:pPr>
        <w:spacing w:before="75" w:after="0"/>
      </w:pPr>
      <w:r>
        <w:rPr/>
        <w:t xml:space="preserve">二、布局海外绿电配套冶炼</w:t>
      </w:r>
    </w:p>
    <w:p>
      <w:pPr>
        <w:spacing w:before="75" w:after="0"/>
      </w:pPr>
      <w:r>
        <w:rPr/>
        <w:t xml:space="preserve">三、参与国际标准与认证体系</w:t>
      </w:r>
    </w:p>
    <w:p>
      <w:pPr>
        <w:spacing w:before="75" w:after="0"/>
      </w:pPr>
      <w:r>
        <w:rPr/>
        <w:t xml:space="preserve">第二节 产业协同机制建设</w:t>
      </w:r>
    </w:p>
    <w:p>
      <w:pPr>
        <w:spacing w:before="75" w:after="0"/>
      </w:pPr>
      <w:r>
        <w:rPr/>
        <w:t xml:space="preserve">一、建立镍资源安全预警平台</w:t>
      </w:r>
    </w:p>
    <w:p>
      <w:pPr>
        <w:spacing w:before="75" w:after="0"/>
      </w:pPr>
      <w:r>
        <w:rPr/>
        <w:t xml:space="preserve">二、推动再生镍标准统一</w:t>
      </w:r>
    </w:p>
    <w:p>
      <w:pPr>
        <w:spacing w:before="75" w:after="0"/>
      </w:pPr>
      <w:r>
        <w:rPr/>
        <w:t xml:space="preserve">三、组建低碳镍产业联盟</w:t>
      </w:r>
    </w:p>
    <w:p>
      <w:pPr>
        <w:spacing w:before="75" w:after="0"/>
      </w:pPr>
      <w:r>
        <w:rPr/>
        <w:t xml:space="preserve">第三节 政企合作优化环境</w:t>
      </w:r>
    </w:p>
    <w:p>
      <w:pPr>
        <w:spacing w:before="75" w:after="0"/>
      </w:pPr>
      <w:r>
        <w:rPr/>
        <w:t xml:space="preserve">一、完善战略储备调节机制</w:t>
      </w:r>
    </w:p>
    <w:p>
      <w:pPr>
        <w:spacing w:before="75" w:after="0"/>
      </w:pPr>
      <w:r>
        <w:rPr/>
        <w:t xml:space="preserve">二、支持关键技术攻关专项</w:t>
      </w:r>
    </w:p>
    <w:p>
      <w:pPr>
        <w:spacing w:before="75" w:after="0"/>
      </w:pPr>
      <w:r>
        <w:rPr/>
        <w:t xml:space="preserve">三、培育复合型国际化人才</w:t>
      </w:r>
    </w:p>
    <w:p>
      <w:pPr>
        <w:spacing w:before="75" w:after="0"/>
      </w:pPr>
      <w:r>
        <w:rPr>
          <w:b w:val="1"/>
          <w:bCs w:val="1"/>
        </w:rPr>
        <w:t xml:space="preserve">图表目录</w:t>
      </w:r>
    </w:p>
    <w:p>
      <w:pPr>
        <w:spacing w:before="75" w:after="0"/>
      </w:pPr>
      <w:r>
        <w:rPr/>
        <w:t xml:space="preserve">图表：2023-2025年全球镍资源国储量分布</w:t>
      </w:r>
    </w:p>
    <w:p>
      <w:pPr>
        <w:spacing w:before="75" w:after="0"/>
      </w:pPr>
      <w:r>
        <w:rPr/>
        <w:t xml:space="preserve">图表：2023-2025年印尼红土镍矿产量占比</w:t>
      </w:r>
    </w:p>
    <w:p>
      <w:pPr>
        <w:spacing w:before="75" w:after="0"/>
      </w:pPr>
      <w:r>
        <w:rPr/>
        <w:t xml:space="preserve">图表：2023-2025年全球原生镍产量结构</w:t>
      </w:r>
    </w:p>
    <w:p>
      <w:pPr>
        <w:spacing w:before="75" w:after="0"/>
      </w:pPr>
      <w:r>
        <w:rPr/>
        <w:t xml:space="preserve">图表：2023-2025年湿法与火法冶炼产能比</w:t>
      </w:r>
    </w:p>
    <w:p>
      <w:pPr>
        <w:spacing w:before="75" w:after="0"/>
      </w:pPr>
      <w:r>
        <w:rPr/>
        <w:t xml:space="preserve">图表：2023-2025年lme镍价月度波动区间</w:t>
      </w:r>
    </w:p>
    <w:p>
      <w:pPr>
        <w:spacing w:before="75" w:after="0"/>
      </w:pPr>
      <w:r>
        <w:rPr/>
        <w:t xml:space="preserve">图表：2023-2025年中国镍矿进口来源国分布</w:t>
      </w:r>
    </w:p>
    <w:p>
      <w:pPr>
        <w:spacing w:before="75" w:after="0"/>
      </w:pPr>
      <w:r>
        <w:rPr/>
        <w:t xml:space="preserve">图表：2023-2025年中资印尼镍项目权益量</w:t>
      </w:r>
    </w:p>
    <w:p>
      <w:pPr>
        <w:spacing w:before="75" w:after="0"/>
      </w:pPr>
      <w:r>
        <w:rPr/>
        <w:t xml:space="preserve">图表：2023-2025年国内硫化镍矿剩余储量</w:t>
      </w:r>
    </w:p>
    <w:p>
      <w:pPr>
        <w:spacing w:before="75" w:after="0"/>
      </w:pPr>
      <w:r>
        <w:rPr/>
        <w:t xml:space="preserve">图表：2023-2025年rkef火法冶炼产能集中度</w:t>
      </w:r>
    </w:p>
    <w:p>
      <w:pPr>
        <w:spacing w:before="75" w:after="0"/>
      </w:pPr>
      <w:r>
        <w:rPr/>
        <w:t xml:space="preserve">图表：2023-2025年hpal湿法项目投产数量</w:t>
      </w:r>
    </w:p>
    <w:p>
      <w:pPr>
        <w:spacing w:before="75" w:after="0"/>
      </w:pPr>
      <w:r>
        <w:rPr/>
        <w:t xml:space="preserve">图表：2023-2025年单位镍产量综合能耗</w:t>
      </w:r>
    </w:p>
    <w:p>
      <w:pPr>
        <w:spacing w:before="75" w:after="0"/>
      </w:pPr>
      <w:r>
        <w:rPr/>
        <w:t xml:space="preserve">图表：2023-2025年不锈钢用镍铁消费量</w:t>
      </w:r>
    </w:p>
    <w:p>
      <w:pPr>
        <w:spacing w:before="75" w:after="0"/>
      </w:pPr>
      <w:r>
        <w:rPr/>
        <w:t xml:space="preserve">图表：2023-2025年电池级硫酸镍产量</w:t>
      </w:r>
    </w:p>
    <w:p>
      <w:pPr>
        <w:spacing w:before="75" w:after="0"/>
      </w:pPr>
      <w:r>
        <w:rPr/>
        <w:t xml:space="preserve">图表：2023-2025年高纯镍在半导体用量</w:t>
      </w:r>
    </w:p>
    <w:p>
      <w:pPr>
        <w:spacing w:before="75" w:after="0"/>
      </w:pPr>
      <w:r>
        <w:rPr/>
        <w:t xml:space="preserve">图表：2023-2025年红土镍矿开采设备国产化率</w:t>
      </w:r>
    </w:p>
    <w:p>
      <w:pPr>
        <w:spacing w:before="75" w:after="0"/>
      </w:pPr>
      <w:r>
        <w:rPr/>
        <w:t xml:space="preserve">图表：2023-2025年冶炼企业绿电使用比例</w:t>
      </w:r>
    </w:p>
    <w:p>
      <w:pPr>
        <w:spacing w:before="75" w:after="0"/>
      </w:pPr>
      <w:r>
        <w:rPr/>
        <w:t xml:space="preserve">图表：2023-2025年垂直一体化企业数量</w:t>
      </w:r>
    </w:p>
    <w:p>
      <w:pPr>
        <w:spacing w:before="75" w:after="0"/>
      </w:pPr>
      <w:r>
        <w:rPr/>
        <w:t xml:space="preserve">图表：2023-2025年硫酸镍代工厂客户集中度</w:t>
      </w:r>
    </w:p>
    <w:p>
      <w:pPr>
        <w:spacing w:before="75" w:after="0"/>
      </w:pPr>
      <w:r>
        <w:rPr/>
        <w:t xml:space="preserve">图表：2023-2025年镍原料跨境贸易额</w:t>
      </w:r>
    </w:p>
    <w:p>
      <w:pPr>
        <w:spacing w:before="75" w:after="0"/>
      </w:pPr>
      <w:r>
        <w:rPr/>
        <w:t xml:space="preserve">图表：2023-2025年300系不锈钢产量</w:t>
      </w:r>
    </w:p>
    <w:p>
      <w:pPr>
        <w:spacing w:before="75" w:after="0"/>
      </w:pPr>
      <w:r>
        <w:rPr/>
        <w:t xml:space="preserve">图表：2023-2025年高镍三元电池装机占比</w:t>
      </w:r>
    </w:p>
    <w:p>
      <w:pPr>
        <w:spacing w:before="75" w:after="0"/>
      </w:pPr>
      <w:r>
        <w:rPr/>
        <w:t xml:space="preserve">图表：2023-2025年氢能装备镍合金需求</w:t>
      </w:r>
    </w:p>
    <w:p>
      <w:pPr>
        <w:spacing w:before="75" w:after="0"/>
      </w:pPr>
      <w:r>
        <w:rPr/>
        <w:t xml:space="preserve">图表：2023-2025年福建镍加工基地产值</w:t>
      </w:r>
    </w:p>
    <w:p>
      <w:pPr>
        <w:spacing w:before="75" w:after="0"/>
      </w:pPr>
      <w:r>
        <w:rPr/>
        <w:t xml:space="preserve">图表：2023-2025年金川集团镍产业链完整度</w:t>
      </w:r>
    </w:p>
    <w:p>
      <w:pPr>
        <w:spacing w:before="75" w:after="0"/>
      </w:pPr>
      <w:r>
        <w:rPr/>
        <w:t xml:space="preserve">图表：2023-2025年印尼高冰镍回国量</w:t>
      </w:r>
    </w:p>
    <w:p>
      <w:pPr>
        <w:spacing w:before="75" w:after="0"/>
      </w:pPr>
      <w:r>
        <w:rPr/>
        <w:t xml:space="preserve">图表：2023-2025年镍行业cr5冶炼产能占比</w:t>
      </w:r>
    </w:p>
    <w:p>
      <w:pPr>
        <w:spacing w:before="75" w:after="0"/>
      </w:pPr>
      <w:r>
        <w:rPr/>
        <w:t xml:space="preserve">图表：2023-2025年rkef余热回收效率</w:t>
      </w:r>
    </w:p>
    <w:p>
      <w:pPr>
        <w:spacing w:before="75" w:after="0"/>
      </w:pPr>
      <w:r>
        <w:rPr/>
        <w:t xml:space="preserve">图表：2023-2025年硫酸镍除杂成本下降</w:t>
      </w:r>
    </w:p>
    <w:p>
      <w:pPr>
        <w:spacing w:before="75" w:after="0"/>
      </w:pPr>
      <w:r>
        <w:rPr/>
        <w:t xml:space="preserve">图表：2023-2025年废电池镍回收率</w:t>
      </w:r>
    </w:p>
    <w:p>
      <w:pPr>
        <w:spacing w:before="75" w:after="0"/>
      </w:pPr>
      <w:r>
        <w:rPr/>
        <w:t xml:space="preserve">图表：2023-2025年镍供应链地缘风险指数</w:t>
      </w:r>
    </w:p>
    <w:p>
      <w:pPr>
        <w:spacing w:before="75" w:after="0"/>
      </w:pPr>
      <w:r>
        <w:rPr/>
        <w:t xml:space="preserve">图表：2023-2025年镍冶炼环保合规成本</w:t>
      </w:r>
    </w:p>
    <w:p>
      <w:pPr>
        <w:spacing w:before="75" w:after="0"/>
      </w:pPr>
      <w:r>
        <w:rPr/>
        <w:t xml:space="preserve">图表：2023-2025年欧盟cbam覆盖镍预期</w:t>
      </w:r>
    </w:p>
    <w:p>
      <w:pPr>
        <w:spacing w:before="75" w:after="0"/>
      </w:pPr>
      <w:r>
        <w:rPr/>
        <w:t xml:space="preserve">图表：2026-2031年中国镍消费总量预测</w:t>
      </w:r>
    </w:p>
    <w:p>
      <w:pPr>
        <w:spacing w:before="75" w:after="0"/>
      </w:pPr>
      <w:r>
        <w:rPr/>
        <w:t xml:space="preserve">图表：2026-2031年电池用镍占比预测</w:t>
      </w:r>
    </w:p>
    <w:p>
      <w:pPr>
        <w:spacing w:before="75" w:after="0"/>
      </w:pPr>
      <w:r>
        <w:rPr/>
        <w:t xml:space="preserve">图表：2026-2031年非洲镍资源合作项目数</w:t>
      </w:r>
    </w:p>
    <w:p>
      <w:pPr>
        <w:spacing w:before="75" w:after="0"/>
      </w:pPr>
      <w:r>
        <w:rPr/>
        <w:t xml:space="preserve">图表：2026-2031年高纯镍芯片应用规模</w:t>
      </w:r>
    </w:p>
    <w:p>
      <w:pPr>
        <w:spacing w:before="75" w:after="0"/>
      </w:pPr>
      <w:r>
        <w:rPr/>
        <w:t xml:space="preserve">图表：2026-2031年零碳镍冶炼产能</w:t>
      </w:r>
    </w:p>
    <w:p>
      <w:pPr>
        <w:spacing w:before="75" w:after="0"/>
      </w:pPr>
      <w:r>
        <w:rPr/>
        <w:t xml:space="preserve">图表：2026-2031年智能矿山覆盖率</w:t>
      </w:r>
    </w:p>
    <w:p>
      <w:pPr>
        <w:spacing w:before="75" w:after="0"/>
      </w:pPr>
      <w:r>
        <w:rPr/>
        <w:t xml:space="preserve">图表：2026-2031年ai冶炼控制渗透率</w:t>
      </w:r>
    </w:p>
    <w:p>
      <w:pPr>
        <w:spacing w:before="75" w:after="0"/>
      </w:pPr>
      <w:r>
        <w:rPr/>
        <w:t xml:space="preserve">图表：2026-2031年模块化硫酸镍产线数量</w:t>
      </w:r>
    </w:p>
    <w:p>
      <w:pPr>
        <w:spacing w:before="75" w:after="0"/>
      </w:pPr>
      <w:r>
        <w:rPr/>
        <w:t xml:space="preserve">图表：2026-2031年整车厂镍材料绑定率</w:t>
      </w:r>
    </w:p>
    <w:p>
      <w:pPr>
        <w:spacing w:before="75" w:after="0"/>
      </w:pPr>
      <w:r>
        <w:rPr/>
        <w:t xml:space="preserve">图表：2026-2031年再生镍主流采购比例</w:t>
      </w:r>
    </w:p>
    <w:p>
      <w:pPr>
        <w:spacing w:before="75" w:after="0"/>
      </w:pPr>
      <w:r>
        <w:rPr/>
        <w:t xml:space="preserve">图表：2026-2031年高冰镍转硫酸镍项目数</w:t>
      </w:r>
    </w:p>
    <w:p>
      <w:pPr>
        <w:spacing w:before="75" w:after="0"/>
      </w:pPr>
      <w:r>
        <w:rPr/>
        <w:t xml:space="preserve">图表：2026-2031年废电池回收镍产值</w:t>
      </w:r>
    </w:p>
    <w:p>
      <w:pPr>
        <w:spacing w:before="75" w:after="0"/>
      </w:pPr>
      <w:r>
        <w:rPr/>
        <w:t xml:space="preserve">图表：2026-2031年零碳镍交易平台规模</w:t>
      </w:r>
    </w:p>
    <w:p>
      <w:pPr>
        <w:spacing w:before="75" w:after="0"/>
      </w:pPr>
      <w:r>
        <w:rPr/>
        <w:t xml:space="preserve">图表：2026-2031年镍价波动风险指数</w:t>
      </w:r>
    </w:p>
    <w:p>
      <w:pPr>
        <w:spacing w:before="75" w:after="0"/>
      </w:pPr>
      <w:r>
        <w:rPr/>
        <w:t xml:space="preserve">图表：2026-2031年绿色贸易壁垒强度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2026-2031年中国镍行业深度全景调研及投资战略咨询报告</dc:title>
  <dc:description>2026-2031年中国镍行业深度全景调研及投资战略咨询报告</dc:description>
  <dc:subject>2026-2031年中国镍行业深度全景调研及投资战略咨询报告</dc:subject>
  <cp:keywords>研究报告</cp:keywords>
  <cp:category>研究报告</cp:category>
  <cp:lastModifiedBy>北京中道泰和信息咨询有限公司</cp:lastModifiedBy>
  <dcterms:created xsi:type="dcterms:W3CDTF">2026-03-30T21:45:46+08:00</dcterms:created>
  <dcterms:modified xsi:type="dcterms:W3CDTF">2026-03-30T21:45:46+08:00</dcterms:modified>
</cp:coreProperties>
</file>

<file path=docProps/custom.xml><?xml version="1.0" encoding="utf-8"?>
<Properties xmlns="http://schemas.openxmlformats.org/officeDocument/2006/custom-properties" xmlns:vt="http://schemas.openxmlformats.org/officeDocument/2006/docPropsVTypes"/>
</file>