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2026-2031年全球铝基碳化硅市场调研报告</w:t>
      </w:r>
    </w:p>
    <w:p>
      <w:pPr>
        <w:spacing w:after="150"/>
      </w:pPr>
      <w:r>
        <w:rPr>
          <w:b w:val="1"/>
          <w:bCs w:val="1"/>
        </w:rPr>
        <w:t xml:space="preserve">报告简介</w:t>
      </w:r>
    </w:p>
    <w:p>
      <w:pPr>
        <w:spacing w:after="150"/>
      </w:pPr>
      <w:r>
        <w:rPr/>
        <w:t xml:space="preserve">铝基碳化硅(AlSiC)是一种以铝或铝合金为基体、碳化硅颗粒为增强相的高性能金属基复合材料，兼具金属的加工性能与陶瓷的优异特性，被誉为\"轻量化与高性能结合的典范\"。铝基碳化硅通过将碳化硅颗粒均匀分散在铝合金基体中形成，综合了铝的良好导热性、延展性与碳化硅的高硬度、高刚性、低热膨胀系数等优点，展现出高导热率、可调热膨胀系数、低密度、高比刚度、高强度及优异的耐高温和抗震性能。</w:t>
      </w:r>
    </w:p>
    <w:p>
      <w:pPr>
        <w:spacing w:after="150"/>
      </w:pPr>
      <w:r>
        <w:rPr/>
        <w:t xml:space="preserve">作为支撑新一代信息技术、新能源汽车、航空航天等战略性新兴产业的关键基础材料，铝基碳化硅在IGBT功率模块封装、高铁与新能源汽车制动盘、卫星结构件、5G通信设备散热等高端领域具有不可替代的战略地位，是保障国家产业安全与实现双碳目标的重要材料基础。当前，我国铝基碳化硅行业已形成贯通\"上游碳化硅粉体与铝合金原料、中游复合材料制备与精密加工、下游高端应用与系统集成\"的完整产业链生态，技术体系从实验室研发向产业化应用加速演进，真空热压烧结、半固态真空强剪切搅拌制备成形、超声电磁复合搅拌等关键工艺取得系统性突破。</w:t>
      </w:r>
    </w:p>
    <w:p>
      <w:pPr>
        <w:spacing w:after="150"/>
      </w:pPr>
      <w:r>
        <w:rPr/>
        <w:t xml:space="preserve">未来，中国铝基碳化硅行业将迎来政策红利、市场需求增长与技术革命三重共振的黄金发展机遇期，战略价值与产业前景广阔。政策端，国家新材料发展战略、双碳目标下的轻量化需求及高端装备制造自主可控要求将持续强化顶层设计，为产业发展提供持续制度红利;地方政府的专项产业基金与招商引资政策将引导资源向产业集群集聚，如云南富源等地依托电解铝资源优势打造铝基碳化硅复合材料产业化基地。</w:t>
      </w:r>
    </w:p>
    <w:p>
      <w:pPr>
        <w:spacing w:after="150"/>
      </w:pPr>
      <w:r>
        <w:rPr/>
        <w:t xml:space="preserve">需求端，新能源汽车渗透率持续提升、5G通信基础设施建设深化、航空航天装备升级及轨道交通轻量化改造将持续释放对高性能轻量化材料的刚性需求，市场空间呈指数级增长态势。供给端，具备全流程工艺掌握能力、核心技术自主可控及规模效应的大型企业将主导市场竞争格局，行业集中度有望通过技术壁垒与资本实力稳步提升。投资层面，高性能粉体制备装备、短流程工艺研发、精密加工设备、表面处理技术、应用产品开发及检测认证平台将成为资本布局核心赛道。同时，行业需重点关注技术迭代风险、成本控制风险、市场推广风险及国际竞争风险，建立从战略规划、技术研发到市场拓展的全流程风控机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复合材料学会、中国有色金属工业协会、51行业报告网、全国及海外相关报刊杂志的基础信息以及铝基碳化硅行业研究单位等公布和提供的大量资料。报告对我国铝基碳化硅行业的供需状况、发展现状、子行业发展变化等进行了分析，重点分析了国内外铝基碳化硅行业的发展现状、如何面对行业的发展挑战、行业的发展建议、行业竞争力，以及行业的投资分析和趋势预测等等。报告还综合了铝基碳化硅行业的整体发展动态，对行业在产品方面提供了参考建议和具体解决办法。报告对于铝基碳化硅产品生产企业、经销商、行业管理部门以及拟进入该行业的投资者具有重要的参考价值，对于研究我国铝基碳化硅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报告摘要与研究方法</w:t>
      </w:r>
    </w:p>
    <w:p>
      <w:pPr>
        <w:spacing w:before="75" w:after="0"/>
      </w:pPr>
      <w:r>
        <w:rPr/>
        <w:t xml:space="preserve">第一节 研究背景与目的</w:t>
      </w:r>
    </w:p>
    <w:p>
      <w:pPr>
        <w:spacing w:before="75" w:after="0"/>
      </w:pPr>
      <w:r>
        <w:rPr/>
        <w:t xml:space="preserve">一、铝基碳化硅材料战略价值分析</w:t>
      </w:r>
    </w:p>
    <w:p>
      <w:pPr>
        <w:spacing w:before="75" w:after="0"/>
      </w:pPr>
      <w:r>
        <w:rPr/>
        <w:t xml:space="preserve">二、2026-2031年研究周期界定</w:t>
      </w:r>
    </w:p>
    <w:p>
      <w:pPr>
        <w:spacing w:before="75" w:after="0"/>
      </w:pPr>
      <w:r>
        <w:rPr/>
        <w:t xml:space="preserve">三、核心研究问题与目标</w:t>
      </w:r>
    </w:p>
    <w:p>
      <w:pPr>
        <w:spacing w:before="75" w:after="0"/>
      </w:pPr>
      <w:r>
        <w:rPr/>
        <w:t xml:space="preserve">第二节 研究方法与数据来源</w:t>
      </w:r>
    </w:p>
    <w:p>
      <w:pPr>
        <w:spacing w:before="75" w:after="0"/>
      </w:pPr>
      <w:r>
        <w:rPr/>
        <w:t xml:space="preserve">一、定量研究模型与假设条件</w:t>
      </w:r>
    </w:p>
    <w:p>
      <w:pPr>
        <w:spacing w:before="75" w:after="0"/>
      </w:pPr>
      <w:r>
        <w:rPr/>
        <w:t xml:space="preserve">二、一手数据调研方法</w:t>
      </w:r>
    </w:p>
    <w:p>
      <w:pPr>
        <w:spacing w:before="75" w:after="0"/>
      </w:pPr>
      <w:r>
        <w:rPr/>
        <w:t xml:space="preserve">三、二手数据资料来源</w:t>
      </w:r>
    </w:p>
    <w:p>
      <w:pPr>
        <w:spacing w:before="75" w:after="0"/>
      </w:pPr>
      <w:r>
        <w:rPr/>
        <w:t xml:space="preserve">四、数据验证与交叉核对机制</w:t>
      </w:r>
    </w:p>
    <w:p>
      <w:pPr>
        <w:spacing w:before="75" w:after="0"/>
      </w:pPr>
      <w:r>
        <w:rPr/>
        <w:t xml:space="preserve">第三节 报告核心结论摘要</w:t>
      </w:r>
    </w:p>
    <w:p>
      <w:pPr>
        <w:spacing w:before="75" w:after="0"/>
      </w:pPr>
      <w:r>
        <w:rPr/>
        <w:t xml:space="preserve">一、全球市场规模与增长预测摘要</w:t>
      </w:r>
    </w:p>
    <w:p>
      <w:pPr>
        <w:spacing w:before="75" w:after="0"/>
      </w:pPr>
      <w:r>
        <w:rPr/>
        <w:t xml:space="preserve">二、技术发展趋势核心判断</w:t>
      </w:r>
    </w:p>
    <w:p>
      <w:pPr>
        <w:spacing w:before="75" w:after="0"/>
      </w:pPr>
      <w:r>
        <w:rPr/>
        <w:t xml:space="preserve">三、关键应用领域机会评估</w:t>
      </w:r>
    </w:p>
    <w:p>
      <w:pPr>
        <w:spacing w:before="75" w:after="0"/>
      </w:pPr>
      <w:r>
        <w:rPr/>
        <w:t xml:space="preserve">四、区域市场格局变化预判</w:t>
      </w:r>
    </w:p>
    <w:p>
      <w:pPr>
        <w:spacing w:before="75" w:after="0"/>
      </w:pPr>
      <w:r>
        <w:rPr>
          <w:b w:val="1"/>
          <w:bCs w:val="1"/>
        </w:rPr>
        <w:t xml:space="preserve">第二章 全球铝基碳化硅产业概述</w:t>
      </w:r>
    </w:p>
    <w:p>
      <w:pPr>
        <w:spacing w:before="75" w:after="0"/>
      </w:pPr>
      <w:r>
        <w:rPr/>
        <w:t xml:space="preserve">第一节 铝基碳化硅材料基本属性</w:t>
      </w:r>
    </w:p>
    <w:p>
      <w:pPr>
        <w:spacing w:before="75" w:after="0"/>
      </w:pPr>
      <w:r>
        <w:rPr/>
        <w:t xml:space="preserve">一、材料组成与结构特征</w:t>
      </w:r>
    </w:p>
    <w:p>
      <w:pPr>
        <w:spacing w:before="75" w:after="0"/>
      </w:pPr>
      <w:r>
        <w:rPr/>
        <w:t xml:space="preserve">二、物理化学性能参数体系</w:t>
      </w:r>
    </w:p>
    <w:p>
      <w:pPr>
        <w:spacing w:before="75" w:after="0"/>
      </w:pPr>
      <w:r>
        <w:rPr/>
        <w:t xml:space="preserve">三、与传统铝合金材料性能对比</w:t>
      </w:r>
    </w:p>
    <w:p>
      <w:pPr>
        <w:spacing w:before="75" w:after="0"/>
      </w:pPr>
      <w:r>
        <w:rPr/>
        <w:t xml:space="preserve">四、材料分类标准与牌号体系</w:t>
      </w:r>
    </w:p>
    <w:p>
      <w:pPr>
        <w:spacing w:before="75" w:after="0"/>
      </w:pPr>
      <w:r>
        <w:rPr/>
        <w:t xml:space="preserve">第二节 全球产业发展历程与阶段</w:t>
      </w:r>
    </w:p>
    <w:p>
      <w:pPr>
        <w:spacing w:before="75" w:after="0"/>
      </w:pPr>
      <w:r>
        <w:rPr/>
        <w:t xml:space="preserve">一、技术萌芽期(2000-2010年)</w:t>
      </w:r>
    </w:p>
    <w:p>
      <w:pPr>
        <w:spacing w:before="75" w:after="0"/>
      </w:pPr>
      <w:r>
        <w:rPr/>
        <w:t xml:space="preserve">二、应用探索期(2011-2020年)</w:t>
      </w:r>
    </w:p>
    <w:p>
      <w:pPr>
        <w:spacing w:before="75" w:after="0"/>
      </w:pPr>
      <w:r>
        <w:rPr/>
        <w:t xml:space="preserve">三、快速成长期(2021-2025年)</w:t>
      </w:r>
    </w:p>
    <w:p>
      <w:pPr>
        <w:spacing w:before="75" w:after="0"/>
      </w:pPr>
      <w:r>
        <w:rPr/>
        <w:t xml:space="preserve">四、成熟期展望(2026-2031年)</w:t>
      </w:r>
    </w:p>
    <w:p>
      <w:pPr>
        <w:spacing w:before="75" w:after="0"/>
      </w:pPr>
      <w:r>
        <w:rPr/>
        <w:t xml:space="preserve">第三节 2025年全球产业现状核心指标</w:t>
      </w:r>
    </w:p>
    <w:p>
      <w:pPr>
        <w:spacing w:before="75" w:after="0"/>
      </w:pPr>
      <w:r>
        <w:rPr/>
        <w:t xml:space="preserve">一、全球产能与产量统计</w:t>
      </w:r>
    </w:p>
    <w:p>
      <w:pPr>
        <w:spacing w:before="75" w:after="0"/>
      </w:pPr>
      <w:r>
        <w:rPr/>
        <w:t xml:space="preserve">二、产能利用率分析</w:t>
      </w:r>
    </w:p>
    <w:p>
      <w:pPr>
        <w:spacing w:before="75" w:after="0"/>
      </w:pPr>
      <w:r>
        <w:rPr/>
        <w:t xml:space="preserve">三、市场供需平衡状态</w:t>
      </w:r>
    </w:p>
    <w:p>
      <w:pPr>
        <w:spacing w:before="75" w:after="0"/>
      </w:pPr>
      <w:r>
        <w:rPr/>
        <w:t xml:space="preserve">四、产品价格区间分布</w:t>
      </w:r>
    </w:p>
    <w:p>
      <w:pPr>
        <w:spacing w:before="75" w:after="0"/>
      </w:pPr>
      <w:r>
        <w:rPr>
          <w:b w:val="1"/>
          <w:bCs w:val="1"/>
        </w:rPr>
        <w:t xml:space="preserve">第三章 铝基碳化硅复合材料技术分析</w:t>
      </w:r>
    </w:p>
    <w:p>
      <w:pPr>
        <w:spacing w:before="75" w:after="0"/>
      </w:pPr>
      <w:r>
        <w:rPr/>
        <w:t xml:space="preserve">第一节 制备工艺技术路线对比</w:t>
      </w:r>
    </w:p>
    <w:p>
      <w:pPr>
        <w:spacing w:before="75" w:after="0"/>
      </w:pPr>
      <w:r>
        <w:rPr/>
        <w:t xml:space="preserve">一、粉末冶金法技术现状与优化方向</w:t>
      </w:r>
    </w:p>
    <w:p>
      <w:pPr>
        <w:spacing w:before="75" w:after="0"/>
      </w:pPr>
      <w:r>
        <w:rPr/>
        <w:t xml:space="preserve">1、工艺原理与流程控制</w:t>
      </w:r>
    </w:p>
    <w:p>
      <w:pPr>
        <w:spacing w:before="75" w:after="0"/>
      </w:pPr>
      <w:r>
        <w:rPr/>
        <w:t xml:space="preserve">2、2025年技术成熟度评估</w:t>
      </w:r>
    </w:p>
    <w:p>
      <w:pPr>
        <w:spacing w:before="75" w:after="0"/>
      </w:pPr>
      <w:r>
        <w:rPr/>
        <w:t xml:space="preserve">3、成本结构与生产效率分析</w:t>
      </w:r>
    </w:p>
    <w:p>
      <w:pPr>
        <w:spacing w:before="75" w:after="0"/>
      </w:pPr>
      <w:r>
        <w:rPr/>
        <w:t xml:space="preserve">4、技术瓶颈与突破路径</w:t>
      </w:r>
    </w:p>
    <w:p>
      <w:pPr>
        <w:spacing w:before="75" w:after="0"/>
      </w:pPr>
      <w:r>
        <w:rPr/>
        <w:t xml:space="preserve">二、熔融铸造法技术发展现状</w:t>
      </w:r>
    </w:p>
    <w:p>
      <w:pPr>
        <w:spacing w:before="75" w:after="0"/>
      </w:pPr>
      <w:r>
        <w:rPr/>
        <w:t xml:space="preserve">1、工艺特点与适用场景</w:t>
      </w:r>
    </w:p>
    <w:p>
      <w:pPr>
        <w:spacing w:before="75" w:after="0"/>
      </w:pPr>
      <w:r>
        <w:rPr/>
        <w:t xml:space="preserve">2、界面结合强度控制技术</w:t>
      </w:r>
    </w:p>
    <w:p>
      <w:pPr>
        <w:spacing w:before="75" w:after="0"/>
      </w:pPr>
      <w:r>
        <w:rPr/>
        <w:t xml:space="preserve">3、缺陷控制与质量稳定性</w:t>
      </w:r>
    </w:p>
    <w:p>
      <w:pPr>
        <w:spacing w:before="75" w:after="0"/>
      </w:pPr>
      <w:r>
        <w:rPr/>
        <w:t xml:space="preserve">4、规模化生产挑战</w:t>
      </w:r>
    </w:p>
    <w:p>
      <w:pPr>
        <w:spacing w:before="75" w:after="0"/>
      </w:pPr>
      <w:r>
        <w:rPr/>
        <w:t xml:space="preserve">三、新兴制备技术进展</w:t>
      </w:r>
    </w:p>
    <w:p>
      <w:pPr>
        <w:spacing w:before="75" w:after="0"/>
      </w:pPr>
      <w:r>
        <w:rPr/>
        <w:t xml:space="preserve">1、纳米复合技术实验室成果</w:t>
      </w:r>
    </w:p>
    <w:p>
      <w:pPr>
        <w:spacing w:before="75" w:after="0"/>
      </w:pPr>
      <w:r>
        <w:rPr/>
        <w:t xml:space="preserve">2、原位合成技术产业化进度</w:t>
      </w:r>
    </w:p>
    <w:p>
      <w:pPr>
        <w:spacing w:before="75" w:after="0"/>
      </w:pPr>
      <w:r>
        <w:rPr/>
        <w:t xml:space="preserve">3、搅拌摩擦焊法应用边界</w:t>
      </w:r>
    </w:p>
    <w:p>
      <w:pPr>
        <w:spacing w:before="75" w:after="0"/>
      </w:pPr>
      <w:r>
        <w:rPr/>
        <w:t xml:space="preserve">4、多技术路线融合趋势</w:t>
      </w:r>
    </w:p>
    <w:p>
      <w:pPr>
        <w:spacing w:before="75" w:after="0"/>
      </w:pPr>
      <w:r>
        <w:rPr/>
        <w:t xml:space="preserve">第二节 材料界面改性技术</w:t>
      </w:r>
    </w:p>
    <w:p>
      <w:pPr>
        <w:spacing w:before="75" w:after="0"/>
      </w:pPr>
      <w:r>
        <w:rPr/>
        <w:t xml:space="preserve">一、界面反应控制技术</w:t>
      </w:r>
    </w:p>
    <w:p>
      <w:pPr>
        <w:spacing w:before="75" w:after="0"/>
      </w:pPr>
      <w:r>
        <w:rPr/>
        <w:t xml:space="preserve">1、sic颗粒表面预处理技术</w:t>
      </w:r>
    </w:p>
    <w:p>
      <w:pPr>
        <w:spacing w:before="75" w:after="0"/>
      </w:pPr>
      <w:r>
        <w:rPr/>
        <w:t xml:space="preserve">2、铝基体合金化改性方法</w:t>
      </w:r>
    </w:p>
    <w:p>
      <w:pPr>
        <w:spacing w:before="75" w:after="0"/>
      </w:pPr>
      <w:r>
        <w:rPr/>
        <w:t xml:space="preserve">3、界面层形成机制研究</w:t>
      </w:r>
    </w:p>
    <w:p>
      <w:pPr>
        <w:spacing w:before="75" w:after="0"/>
      </w:pPr>
      <w:r>
        <w:rPr/>
        <w:t xml:space="preserve">4、界面强度测试方法标准</w:t>
      </w:r>
    </w:p>
    <w:p>
      <w:pPr>
        <w:spacing w:before="75" w:after="0"/>
      </w:pPr>
      <w:r>
        <w:rPr/>
        <w:t xml:space="preserve">二、界面相容性优化路径</w:t>
      </w:r>
    </w:p>
    <w:p>
      <w:pPr>
        <w:spacing w:before="75" w:after="0"/>
      </w:pPr>
      <w:r>
        <w:rPr/>
        <w:t xml:space="preserve">1、润湿性改善技术方案</w:t>
      </w:r>
    </w:p>
    <w:p>
      <w:pPr>
        <w:spacing w:before="75" w:after="0"/>
      </w:pPr>
      <w:r>
        <w:rPr/>
        <w:t xml:space="preserve">2、热膨胀系数匹配设计</w:t>
      </w:r>
    </w:p>
    <w:p>
      <w:pPr>
        <w:spacing w:before="75" w:after="0"/>
      </w:pPr>
      <w:r>
        <w:rPr/>
        <w:t xml:space="preserve">3、残余应力调控技术</w:t>
      </w:r>
    </w:p>
    <w:p>
      <w:pPr>
        <w:spacing w:before="75" w:after="0"/>
      </w:pPr>
      <w:r>
        <w:rPr/>
        <w:t xml:space="preserve">4、长期服役界面稳定性</w:t>
      </w:r>
    </w:p>
    <w:p>
      <w:pPr>
        <w:spacing w:before="75" w:after="0"/>
      </w:pPr>
      <w:r>
        <w:rPr/>
        <w:t xml:space="preserve">三、2025年界面技术专利分析</w:t>
      </w:r>
    </w:p>
    <w:p>
      <w:pPr>
        <w:spacing w:before="75" w:after="0"/>
      </w:pPr>
      <w:r>
        <w:rPr/>
        <w:t xml:space="preserve">1、全球专利布局数量统计</w:t>
      </w:r>
    </w:p>
    <w:p>
      <w:pPr>
        <w:spacing w:before="75" w:after="0"/>
      </w:pPr>
      <w:r>
        <w:rPr/>
        <w:t xml:space="preserve">2、核心技术专利持有人分布</w:t>
      </w:r>
    </w:p>
    <w:p>
      <w:pPr>
        <w:spacing w:before="75" w:after="0"/>
      </w:pPr>
      <w:r>
        <w:rPr/>
        <w:t xml:space="preserve">3、专利技术转化率评估</w:t>
      </w:r>
    </w:p>
    <w:p>
      <w:pPr>
        <w:spacing w:before="75" w:after="0"/>
      </w:pPr>
      <w:r>
        <w:rPr/>
        <w:t xml:space="preserve">4、未来五年技术演进预测</w:t>
      </w:r>
    </w:p>
    <w:p>
      <w:pPr>
        <w:spacing w:before="75" w:after="0"/>
      </w:pPr>
      <w:r>
        <w:rPr/>
        <w:t xml:space="preserve">第三节 材料性能提升技术</w:t>
      </w:r>
    </w:p>
    <w:p>
      <w:pPr>
        <w:spacing w:before="75" w:after="0"/>
      </w:pPr>
      <w:r>
        <w:rPr/>
        <w:t xml:space="preserve">一、强度与韧性平衡技术</w:t>
      </w:r>
    </w:p>
    <w:p>
      <w:pPr>
        <w:spacing w:before="75" w:after="0"/>
      </w:pPr>
      <w:r>
        <w:rPr/>
        <w:t xml:space="preserve">1、sic体积分数优化设计</w:t>
      </w:r>
    </w:p>
    <w:p>
      <w:pPr>
        <w:spacing w:before="75" w:after="0"/>
      </w:pPr>
      <w:r>
        <w:rPr/>
        <w:t xml:space="preserve">2、颗粒尺寸与分布控制</w:t>
      </w:r>
    </w:p>
    <w:p>
      <w:pPr>
        <w:spacing w:before="75" w:after="0"/>
      </w:pPr>
      <w:r>
        <w:rPr/>
        <w:t xml:space="preserve">3、热处理工艺参数优化</w:t>
      </w:r>
    </w:p>
    <w:p>
      <w:pPr>
        <w:spacing w:before="75" w:after="0"/>
      </w:pPr>
      <w:r>
        <w:rPr/>
        <w:t xml:space="preserve">4、强韧化机理模型建立</w:t>
      </w:r>
    </w:p>
    <w:p>
      <w:pPr>
        <w:spacing w:before="75" w:after="0"/>
      </w:pPr>
      <w:r>
        <w:rPr/>
        <w:t xml:space="preserve">二、导热与导电性能调控</w:t>
      </w:r>
    </w:p>
    <w:p>
      <w:pPr>
        <w:spacing w:before="75" w:after="0"/>
      </w:pPr>
      <w:r>
        <w:rPr/>
        <w:t xml:space="preserve">1、热导率各向异性控制</w:t>
      </w:r>
    </w:p>
    <w:p>
      <w:pPr>
        <w:spacing w:before="75" w:after="0"/>
      </w:pPr>
      <w:r>
        <w:rPr/>
        <w:t xml:space="preserve">2、电导率保持技术</w:t>
      </w:r>
    </w:p>
    <w:p>
      <w:pPr>
        <w:spacing w:before="75" w:after="0"/>
      </w:pPr>
      <w:r>
        <w:rPr/>
        <w:t xml:space="preserve">3、热管理综合性能评价</w:t>
      </w:r>
    </w:p>
    <w:p>
      <w:pPr>
        <w:spacing w:before="75" w:after="0"/>
      </w:pPr>
      <w:r>
        <w:rPr/>
        <w:t xml:space="preserve">4、极端环境性能稳定性</w:t>
      </w:r>
    </w:p>
    <w:p>
      <w:pPr>
        <w:spacing w:before="75" w:after="0"/>
      </w:pPr>
      <w:r>
        <w:rPr/>
        <w:t xml:space="preserve">三、加工成形技术进展</w:t>
      </w:r>
    </w:p>
    <w:p>
      <w:pPr>
        <w:spacing w:before="75" w:after="0"/>
      </w:pPr>
      <w:r>
        <w:rPr/>
        <w:t xml:space="preserve">1、近净成形技术成熟度</w:t>
      </w:r>
    </w:p>
    <w:p>
      <w:pPr>
        <w:spacing w:before="75" w:after="0"/>
      </w:pPr>
      <w:r>
        <w:rPr/>
        <w:t xml:space="preserve">2、精密加工刀具磨损机制</w:t>
      </w:r>
    </w:p>
    <w:p>
      <w:pPr>
        <w:spacing w:before="75" w:after="0"/>
      </w:pPr>
      <w:r>
        <w:rPr/>
        <w:t xml:space="preserve">3、复杂构件成形能力</w:t>
      </w:r>
    </w:p>
    <w:p>
      <w:pPr>
        <w:spacing w:before="75" w:after="0"/>
      </w:pPr>
      <w:r>
        <w:rPr/>
        <w:t xml:space="preserve">4、加工成本与效率优化</w:t>
      </w:r>
    </w:p>
    <w:p>
      <w:pPr>
        <w:spacing w:before="75" w:after="0"/>
      </w:pPr>
      <w:r>
        <w:rPr>
          <w:b w:val="1"/>
          <w:bCs w:val="1"/>
        </w:rPr>
        <w:t xml:space="preserve">第四章 全球铝基碳化硅市场供需分析</w:t>
      </w:r>
    </w:p>
    <w:p>
      <w:pPr>
        <w:spacing w:before="75" w:after="0"/>
      </w:pPr>
      <w:r>
        <w:rPr/>
        <w:t xml:space="preserve">第一节 全球供给能力分析</w:t>
      </w:r>
    </w:p>
    <w:p>
      <w:pPr>
        <w:spacing w:before="75" w:after="0"/>
      </w:pPr>
      <w:r>
        <w:rPr/>
        <w:t xml:space="preserve">一、产能分布与扩张计划</w:t>
      </w:r>
    </w:p>
    <w:p>
      <w:pPr>
        <w:spacing w:before="75" w:after="0"/>
      </w:pPr>
      <w:r>
        <w:rPr/>
        <w:t xml:space="preserve">二、生产成本结构分析</w:t>
      </w:r>
    </w:p>
    <w:p>
      <w:pPr>
        <w:spacing w:before="75" w:after="0"/>
      </w:pPr>
      <w:r>
        <w:rPr/>
        <w:t xml:space="preserve">三、供应链关键环节</w:t>
      </w:r>
    </w:p>
    <w:p>
      <w:pPr>
        <w:spacing w:before="75" w:after="0"/>
      </w:pPr>
      <w:r>
        <w:rPr/>
        <w:t xml:space="preserve">1、高纯度sic粉体供应格局</w:t>
      </w:r>
    </w:p>
    <w:p>
      <w:pPr>
        <w:spacing w:before="75" w:after="0"/>
      </w:pPr>
      <w:r>
        <w:rPr/>
        <w:t xml:space="preserve">2、铝基体材料质量控制</w:t>
      </w:r>
    </w:p>
    <w:p>
      <w:pPr>
        <w:spacing w:before="75" w:after="0"/>
      </w:pPr>
      <w:r>
        <w:rPr/>
        <w:t xml:space="preserve">3、生产设备国产化率</w:t>
      </w:r>
    </w:p>
    <w:p>
      <w:pPr>
        <w:spacing w:before="75" w:after="0"/>
      </w:pPr>
      <w:r>
        <w:rPr/>
        <w:t xml:space="preserve">4、供应链安全评估</w:t>
      </w:r>
    </w:p>
    <w:p>
      <w:pPr>
        <w:spacing w:before="75" w:after="0"/>
      </w:pPr>
      <w:r>
        <w:rPr/>
        <w:t xml:space="preserve">第二节 全球市场需求结构</w:t>
      </w:r>
    </w:p>
    <w:p>
      <w:pPr>
        <w:spacing w:before="75" w:after="0"/>
      </w:pPr>
      <w:r>
        <w:rPr/>
        <w:t xml:space="preserve">一、需求量与增长率统计</w:t>
      </w:r>
    </w:p>
    <w:p>
      <w:pPr>
        <w:spacing w:before="75" w:after="0"/>
      </w:pPr>
      <w:r>
        <w:rPr/>
        <w:t xml:space="preserve">1、2025年全球总需求量</w:t>
      </w:r>
    </w:p>
    <w:p>
      <w:pPr>
        <w:spacing w:before="75" w:after="0"/>
      </w:pPr>
      <w:r>
        <w:rPr/>
        <w:t xml:space="preserve">2、2023-2025年需求复合增长率</w:t>
      </w:r>
    </w:p>
    <w:p>
      <w:pPr>
        <w:spacing w:before="75" w:after="0"/>
      </w:pPr>
      <w:r>
        <w:rPr/>
        <w:t xml:space="preserve">3、需求驱动因素权重分析</w:t>
      </w:r>
    </w:p>
    <w:p>
      <w:pPr>
        <w:spacing w:before="75" w:after="0"/>
      </w:pPr>
      <w:r>
        <w:rPr/>
        <w:t xml:space="preserve">4、需求季节性波动特征</w:t>
      </w:r>
    </w:p>
    <w:p>
      <w:pPr>
        <w:spacing w:before="75" w:after="0"/>
      </w:pPr>
      <w:r>
        <w:rPr/>
        <w:t xml:space="preserve">二、下游行业需求分布</w:t>
      </w:r>
    </w:p>
    <w:p>
      <w:pPr>
        <w:spacing w:before="75" w:after="0"/>
      </w:pPr>
      <w:r>
        <w:rPr/>
        <w:t xml:space="preserve">1、航空航天领域需求占比</w:t>
      </w:r>
    </w:p>
    <w:p>
      <w:pPr>
        <w:spacing w:before="75" w:after="0"/>
      </w:pPr>
      <w:r>
        <w:rPr/>
        <w:t xml:space="preserve">2、汽车制造领域需求结构</w:t>
      </w:r>
    </w:p>
    <w:p>
      <w:pPr>
        <w:spacing w:before="75" w:after="0"/>
      </w:pPr>
      <w:r>
        <w:rPr/>
        <w:t xml:space="preserve">3、电子封装领域用量统计</w:t>
      </w:r>
    </w:p>
    <w:p>
      <w:pPr>
        <w:spacing w:before="75" w:after="0"/>
      </w:pPr>
      <w:r>
        <w:rPr/>
        <w:t xml:space="preserve">4、其他工业领域需求潜力</w:t>
      </w:r>
    </w:p>
    <w:p>
      <w:pPr>
        <w:spacing w:before="75" w:after="0"/>
      </w:pPr>
      <w:r>
        <w:rPr/>
        <w:t xml:space="preserve">三、客户需求特征演变</w:t>
      </w:r>
    </w:p>
    <w:p>
      <w:pPr>
        <w:spacing w:before="75" w:after="0"/>
      </w:pPr>
      <w:r>
        <w:rPr/>
        <w:t xml:space="preserve">1、定制化材料性能要求</w:t>
      </w:r>
    </w:p>
    <w:p>
      <w:pPr>
        <w:spacing w:before="75" w:after="0"/>
      </w:pPr>
      <w:r>
        <w:rPr/>
        <w:t xml:space="preserve">2、小批量多批次订单趋势</w:t>
      </w:r>
    </w:p>
    <w:p>
      <w:pPr>
        <w:spacing w:before="75" w:after="0"/>
      </w:pPr>
      <w:r>
        <w:rPr/>
        <w:t xml:space="preserve">3、质量认证体系要求</w:t>
      </w:r>
    </w:p>
    <w:p>
      <w:pPr>
        <w:spacing w:before="75" w:after="0"/>
      </w:pPr>
      <w:r>
        <w:rPr/>
        <w:t xml:space="preserve">4、供应链协同开发模式</w:t>
      </w:r>
    </w:p>
    <w:p>
      <w:pPr>
        <w:spacing w:before="75" w:after="0"/>
      </w:pPr>
      <w:r>
        <w:rPr/>
        <w:t xml:space="preserve">第三节 供需平衡与价格走势</w:t>
      </w:r>
    </w:p>
    <w:p>
      <w:pPr>
        <w:spacing w:before="75" w:after="0"/>
      </w:pPr>
      <w:r>
        <w:rPr/>
        <w:t xml:space="preserve">一、2025年供需缺口分析</w:t>
      </w:r>
    </w:p>
    <w:p>
      <w:pPr>
        <w:spacing w:before="75" w:after="0"/>
      </w:pPr>
      <w:r>
        <w:rPr/>
        <w:t xml:space="preserve">1、各季度供需对比</w:t>
      </w:r>
    </w:p>
    <w:p>
      <w:pPr>
        <w:spacing w:before="75" w:after="0"/>
      </w:pPr>
      <w:r>
        <w:rPr/>
        <w:t xml:space="preserve">2、缺口产生原因剖析</w:t>
      </w:r>
    </w:p>
    <w:p>
      <w:pPr>
        <w:spacing w:before="75" w:after="0"/>
      </w:pPr>
      <w:r>
        <w:rPr/>
        <w:t xml:space="preserve">3、缺口对交货周期影响</w:t>
      </w:r>
    </w:p>
    <w:p>
      <w:pPr>
        <w:spacing w:before="75" w:after="0"/>
      </w:pPr>
      <w:r>
        <w:rPr/>
        <w:t xml:space="preserve">4、缺口对价格传导机制</w:t>
      </w:r>
    </w:p>
    <w:p>
      <w:pPr>
        <w:spacing w:before="75" w:after="0"/>
      </w:pPr>
      <w:r>
        <w:rPr/>
        <w:t xml:space="preserve">二、价格形成机制</w:t>
      </w:r>
    </w:p>
    <w:p>
      <w:pPr>
        <w:spacing w:before="75" w:after="0"/>
      </w:pPr>
      <w:r>
        <w:rPr/>
        <w:t xml:space="preserve">1、原材料价格波动影响</w:t>
      </w:r>
    </w:p>
    <w:p>
      <w:pPr>
        <w:spacing w:before="75" w:after="0"/>
      </w:pPr>
      <w:r>
        <w:rPr/>
        <w:t xml:space="preserve">2、规模效应与价格关系</w:t>
      </w:r>
    </w:p>
    <w:p>
      <w:pPr>
        <w:spacing w:before="75" w:after="0"/>
      </w:pPr>
      <w:r>
        <w:rPr/>
        <w:t xml:space="preserve">3、技术溢价幅度</w:t>
      </w:r>
    </w:p>
    <w:p>
      <w:pPr>
        <w:spacing w:before="75" w:after="0"/>
      </w:pPr>
      <w:r>
        <w:rPr/>
        <w:t xml:space="preserve">4、区域价差分析</w:t>
      </w:r>
    </w:p>
    <w:p>
      <w:pPr>
        <w:spacing w:before="75" w:after="0"/>
      </w:pPr>
      <w:r>
        <w:rPr/>
        <w:t xml:space="preserve">三、2026-2031年价格趋势预测</w:t>
      </w:r>
    </w:p>
    <w:p>
      <w:pPr>
        <w:spacing w:before="75" w:after="0"/>
      </w:pPr>
      <w:r>
        <w:rPr/>
        <w:t xml:space="preserve">1、成本推动型价格变化</w:t>
      </w:r>
    </w:p>
    <w:p>
      <w:pPr>
        <w:spacing w:before="75" w:after="0"/>
      </w:pPr>
      <w:r>
        <w:rPr/>
        <w:t xml:space="preserve">2、需求拉动型价格弹性</w:t>
      </w:r>
    </w:p>
    <w:p>
      <w:pPr>
        <w:spacing w:before="75" w:after="0"/>
      </w:pPr>
      <w:r>
        <w:rPr/>
        <w:t xml:space="preserve">3、竞争格局对价格影响</w:t>
      </w:r>
    </w:p>
    <w:p>
      <w:pPr>
        <w:spacing w:before="75" w:after="0"/>
      </w:pPr>
      <w:r>
        <w:rPr/>
        <w:t xml:space="preserve">4、价格预测情景分析</w:t>
      </w:r>
    </w:p>
    <w:p>
      <w:pPr>
        <w:spacing w:before="75" w:after="0"/>
      </w:pPr>
      <w:r>
        <w:rPr>
          <w:b w:val="1"/>
          <w:bCs w:val="1"/>
        </w:rPr>
        <w:t xml:space="preserve">第五章 全球铝基碳化硅应用领域市场分析</w:t>
      </w:r>
    </w:p>
    <w:p>
      <w:pPr>
        <w:spacing w:before="75" w:after="0"/>
      </w:pPr>
      <w:r>
        <w:rPr/>
        <w:t xml:space="preserve">第一节 航空航天领域应用</w:t>
      </w:r>
    </w:p>
    <w:p>
      <w:pPr>
        <w:spacing w:before="75" w:after="0"/>
      </w:pPr>
      <w:r>
        <w:rPr/>
        <w:t xml:space="preserve">一、应用部件类型与用量</w:t>
      </w:r>
    </w:p>
    <w:p>
      <w:pPr>
        <w:spacing w:before="75" w:after="0"/>
      </w:pPr>
      <w:r>
        <w:rPr/>
        <w:t xml:space="preserve">二、技术认证与准入门槛</w:t>
      </w:r>
    </w:p>
    <w:p>
      <w:pPr>
        <w:spacing w:before="75" w:after="0"/>
      </w:pPr>
      <w:r>
        <w:rPr/>
        <w:t xml:space="preserve">三、市场需求预测</w:t>
      </w:r>
    </w:p>
    <w:p>
      <w:pPr>
        <w:spacing w:before="75" w:after="0"/>
      </w:pPr>
      <w:r>
        <w:rPr/>
        <w:t xml:space="preserve">第二节 汽车制造领域应用</w:t>
      </w:r>
    </w:p>
    <w:p>
      <w:pPr>
        <w:spacing w:before="75" w:after="0"/>
      </w:pPr>
      <w:r>
        <w:rPr/>
        <w:t xml:space="preserve">一、新能源汽车应用核心场景</w:t>
      </w:r>
    </w:p>
    <w:p>
      <w:pPr>
        <w:spacing w:before="75" w:after="0"/>
      </w:pPr>
      <w:r>
        <w:rPr/>
        <w:t xml:space="preserve">二、传统汽车应用拓展</w:t>
      </w:r>
    </w:p>
    <w:p>
      <w:pPr>
        <w:spacing w:before="75" w:after="0"/>
      </w:pPr>
      <w:r>
        <w:rPr/>
        <w:t xml:space="preserve">三、汽车领域需求预测</w:t>
      </w:r>
    </w:p>
    <w:p>
      <w:pPr>
        <w:spacing w:before="75" w:after="0"/>
      </w:pPr>
      <w:r>
        <w:rPr/>
        <w:t xml:space="preserve">第三节 电子封装领域应用</w:t>
      </w:r>
    </w:p>
    <w:p>
      <w:pPr>
        <w:spacing w:before="75" w:after="0"/>
      </w:pPr>
      <w:r>
        <w:rPr/>
        <w:t xml:space="preserve">二、通信设备散热部件</w:t>
      </w:r>
    </w:p>
    <w:p>
      <w:pPr>
        <w:spacing w:before="75" w:after="0"/>
      </w:pPr>
      <w:r>
        <w:rPr/>
        <w:t xml:space="preserve">三、电子领域市场容量</w:t>
      </w:r>
    </w:p>
    <w:p>
      <w:pPr>
        <w:spacing w:before="75" w:after="0"/>
      </w:pPr>
      <w:r>
        <w:rPr>
          <w:b w:val="1"/>
          <w:bCs w:val="1"/>
        </w:rPr>
        <w:t xml:space="preserve">第六章 全球铝基碳化硅区域市场分析</w:t>
      </w:r>
    </w:p>
    <w:p>
      <w:pPr>
        <w:spacing w:before="75" w:after="0"/>
      </w:pPr>
      <w:r>
        <w:rPr/>
        <w:t xml:space="preserve">第一节 北美市场分析</w:t>
      </w:r>
    </w:p>
    <w:p>
      <w:pPr>
        <w:spacing w:before="75" w:after="0"/>
      </w:pPr>
      <w:r>
        <w:rPr/>
        <w:t xml:space="preserve">一、市场规模与增长</w:t>
      </w:r>
    </w:p>
    <w:p>
      <w:pPr>
        <w:spacing w:before="75" w:after="0"/>
      </w:pPr>
      <w:r>
        <w:rPr/>
        <w:t xml:space="preserve">1、2025年北美市场容量</w:t>
      </w:r>
    </w:p>
    <w:p>
      <w:pPr>
        <w:spacing w:before="75" w:after="0"/>
      </w:pPr>
      <w:r>
        <w:rPr/>
        <w:t xml:space="preserve">2、2023-2025年增长轨迹</w:t>
      </w:r>
    </w:p>
    <w:p>
      <w:pPr>
        <w:spacing w:before="75" w:after="0"/>
      </w:pPr>
      <w:r>
        <w:rPr/>
        <w:t xml:space="preserve">3、需求结构特征</w:t>
      </w:r>
    </w:p>
    <w:p>
      <w:pPr>
        <w:spacing w:before="75" w:after="0"/>
      </w:pPr>
      <w:r>
        <w:rPr/>
        <w:t xml:space="preserve">4、市场成熟度判断</w:t>
      </w:r>
    </w:p>
    <w:p>
      <w:pPr>
        <w:spacing w:before="75" w:after="0"/>
      </w:pPr>
      <w:r>
        <w:rPr/>
        <w:t xml:space="preserve">二、供给能力布局</w:t>
      </w:r>
    </w:p>
    <w:p>
      <w:pPr>
        <w:spacing w:before="75" w:after="0"/>
      </w:pPr>
      <w:r>
        <w:rPr/>
        <w:t xml:space="preserve">1、本土产能统计</w:t>
      </w:r>
    </w:p>
    <w:p>
      <w:pPr>
        <w:spacing w:before="75" w:after="0"/>
      </w:pPr>
      <w:r>
        <w:rPr/>
        <w:t xml:space="preserve">2、进口依赖程度</w:t>
      </w:r>
    </w:p>
    <w:p>
      <w:pPr>
        <w:spacing w:before="75" w:after="0"/>
      </w:pPr>
      <w:r>
        <w:rPr/>
        <w:t xml:space="preserve">3、供应链完整性</w:t>
      </w:r>
    </w:p>
    <w:p>
      <w:pPr>
        <w:spacing w:before="75" w:after="0"/>
      </w:pPr>
      <w:r>
        <w:rPr/>
        <w:t xml:space="preserve">4、技术领先领域</w:t>
      </w:r>
    </w:p>
    <w:p>
      <w:pPr>
        <w:spacing w:before="75" w:after="0"/>
      </w:pPr>
      <w:r>
        <w:rPr/>
        <w:t xml:space="preserve">三、需求驱动因素</w:t>
      </w:r>
    </w:p>
    <w:p>
      <w:pPr>
        <w:spacing w:before="75" w:after="0"/>
      </w:pPr>
      <w:r>
        <w:rPr/>
        <w:t xml:space="preserve">1、航空航天产业拉动</w:t>
      </w:r>
    </w:p>
    <w:p>
      <w:pPr>
        <w:spacing w:before="75" w:after="0"/>
      </w:pPr>
      <w:r>
        <w:rPr/>
        <w:t xml:space="preserve">2、新能源汽车渗透率</w:t>
      </w:r>
    </w:p>
    <w:p>
      <w:pPr>
        <w:spacing w:before="75" w:after="0"/>
      </w:pPr>
      <w:r>
        <w:rPr/>
        <w:t xml:space="preserve">3、国防军工需求</w:t>
      </w:r>
    </w:p>
    <w:p>
      <w:pPr>
        <w:spacing w:before="75" w:after="0"/>
      </w:pPr>
      <w:r>
        <w:rPr/>
        <w:t xml:space="preserve">4、研发投入强度</w:t>
      </w:r>
    </w:p>
    <w:p>
      <w:pPr>
        <w:spacing w:before="75" w:after="0"/>
      </w:pPr>
      <w:r>
        <w:rPr/>
        <w:t xml:space="preserve">第二节 欧洲市场分析</w:t>
      </w:r>
    </w:p>
    <w:p>
      <w:pPr>
        <w:spacing w:before="75" w:after="0"/>
      </w:pPr>
      <w:r>
        <w:rPr/>
        <w:t xml:space="preserve">一、市场现状特征</w:t>
      </w:r>
    </w:p>
    <w:p>
      <w:pPr>
        <w:spacing w:before="75" w:after="0"/>
      </w:pPr>
      <w:r>
        <w:rPr/>
        <w:t xml:space="preserve">1、2025年欧洲市场规模</w:t>
      </w:r>
    </w:p>
    <w:p>
      <w:pPr>
        <w:spacing w:before="75" w:after="0"/>
      </w:pPr>
      <w:r>
        <w:rPr/>
        <w:t xml:space="preserve">2、汽车制造业需求占比</w:t>
      </w:r>
    </w:p>
    <w:p>
      <w:pPr>
        <w:spacing w:before="75" w:after="0"/>
      </w:pPr>
      <w:r>
        <w:rPr/>
        <w:t xml:space="preserve">3、环保法规推动效应</w:t>
      </w:r>
    </w:p>
    <w:p>
      <w:pPr>
        <w:spacing w:before="75" w:after="0"/>
      </w:pPr>
      <w:r>
        <w:rPr/>
        <w:t xml:space="preserve">4、技术标准化进展</w:t>
      </w:r>
    </w:p>
    <w:p>
      <w:pPr>
        <w:spacing w:before="75" w:after="0"/>
      </w:pPr>
      <w:r>
        <w:rPr/>
        <w:t xml:space="preserve">二、供需结构特点</w:t>
      </w:r>
    </w:p>
    <w:p>
      <w:pPr>
        <w:spacing w:before="75" w:after="0"/>
      </w:pPr>
      <w:r>
        <w:rPr/>
        <w:t xml:space="preserve">1、德国与法国产能分布</w:t>
      </w:r>
    </w:p>
    <w:p>
      <w:pPr>
        <w:spacing w:before="75" w:after="0"/>
      </w:pPr>
      <w:r>
        <w:rPr/>
        <w:t xml:space="preserve">2、进口来源国分析</w:t>
      </w:r>
    </w:p>
    <w:p>
      <w:pPr>
        <w:spacing w:before="75" w:after="0"/>
      </w:pPr>
      <w:r>
        <w:rPr/>
        <w:t xml:space="preserve">3、供需自给率评估</w:t>
      </w:r>
    </w:p>
    <w:p>
      <w:pPr>
        <w:spacing w:before="75" w:after="0"/>
      </w:pPr>
      <w:r>
        <w:rPr/>
        <w:t xml:space="preserve">4、价格水平对比</w:t>
      </w:r>
    </w:p>
    <w:p>
      <w:pPr>
        <w:spacing w:before="75" w:after="0"/>
      </w:pPr>
      <w:r>
        <w:rPr/>
        <w:t xml:space="preserve">三、未来五年展望</w:t>
      </w:r>
    </w:p>
    <w:p>
      <w:pPr>
        <w:spacing w:before="75" w:after="0"/>
      </w:pPr>
      <w:r>
        <w:rPr/>
        <w:t xml:space="preserve">1、碳中和目标影响</w:t>
      </w:r>
    </w:p>
    <w:p>
      <w:pPr>
        <w:spacing w:before="75" w:after="0"/>
      </w:pPr>
      <w:r>
        <w:rPr/>
        <w:t xml:space="preserve">2、新能源汽车路线图</w:t>
      </w:r>
    </w:p>
    <w:p>
      <w:pPr>
        <w:spacing w:before="75" w:after="0"/>
      </w:pPr>
      <w:r>
        <w:rPr/>
        <w:t xml:space="preserve">3、供应链本土化趋势</w:t>
      </w:r>
    </w:p>
    <w:p>
      <w:pPr>
        <w:spacing w:before="75" w:after="0"/>
      </w:pPr>
      <w:r>
        <w:rPr/>
        <w:t xml:space="preserve">4、市场增长预测</w:t>
      </w:r>
    </w:p>
    <w:p>
      <w:pPr>
        <w:spacing w:before="75" w:after="0"/>
      </w:pPr>
      <w:r>
        <w:rPr/>
        <w:t xml:space="preserve">第三节 亚太市场分析</w:t>
      </w:r>
    </w:p>
    <w:p>
      <w:pPr>
        <w:spacing w:before="75" w:after="0"/>
      </w:pPr>
      <w:r>
        <w:rPr/>
        <w:t xml:space="preserve">一、中国市场深度剖析</w:t>
      </w:r>
    </w:p>
    <w:p>
      <w:pPr>
        <w:spacing w:before="75" w:after="0"/>
      </w:pPr>
      <w:r>
        <w:rPr/>
        <w:t xml:space="preserve">1、2025年市场规模与占全球比重</w:t>
      </w:r>
    </w:p>
    <w:p>
      <w:pPr>
        <w:spacing w:before="75" w:after="0"/>
      </w:pPr>
      <w:r>
        <w:rPr/>
        <w:t xml:space="preserve">2、国产化率提升路径</w:t>
      </w:r>
    </w:p>
    <w:p>
      <w:pPr>
        <w:spacing w:before="75" w:after="0"/>
      </w:pPr>
      <w:r>
        <w:rPr/>
        <w:t xml:space="preserve">3、产能区域分布特征</w:t>
      </w:r>
    </w:p>
    <w:p>
      <w:pPr>
        <w:spacing w:before="75" w:after="0"/>
      </w:pPr>
      <w:r>
        <w:rPr/>
        <w:t xml:space="preserve">4、技术创新能力评估</w:t>
      </w:r>
    </w:p>
    <w:p>
      <w:pPr>
        <w:spacing w:before="75" w:after="0"/>
      </w:pPr>
      <w:r>
        <w:rPr/>
        <w:t xml:space="preserve">二、日本与韩国市场</w:t>
      </w:r>
    </w:p>
    <w:p>
      <w:pPr>
        <w:spacing w:before="75" w:after="0"/>
      </w:pPr>
      <w:r>
        <w:rPr/>
        <w:t xml:space="preserve">1、日本材料技术特色</w:t>
      </w:r>
    </w:p>
    <w:p>
      <w:pPr>
        <w:spacing w:before="75" w:after="0"/>
      </w:pPr>
      <w:r>
        <w:rPr/>
        <w:t xml:space="preserve">2、韩国应用市场特点</w:t>
      </w:r>
    </w:p>
    <w:p>
      <w:pPr>
        <w:spacing w:before="75" w:after="0"/>
      </w:pPr>
      <w:r>
        <w:rPr/>
        <w:t xml:space="preserve">3、两国供需平衡状态</w:t>
      </w:r>
    </w:p>
    <w:p>
      <w:pPr>
        <w:spacing w:before="75" w:after="0"/>
      </w:pPr>
      <w:r>
        <w:rPr/>
        <w:t xml:space="preserve">4、技术合作与竞争</w:t>
      </w:r>
    </w:p>
    <w:p>
      <w:pPr>
        <w:spacing w:before="75" w:after="0"/>
      </w:pPr>
      <w:r>
        <w:rPr/>
        <w:t xml:space="preserve">三、东南亚新兴市场</w:t>
      </w:r>
    </w:p>
    <w:p>
      <w:pPr>
        <w:spacing w:before="75" w:after="0"/>
      </w:pPr>
      <w:r>
        <w:rPr/>
        <w:t xml:space="preserve">1、产业转移承接能力</w:t>
      </w:r>
    </w:p>
    <w:p>
      <w:pPr>
        <w:spacing w:before="75" w:after="0"/>
      </w:pPr>
      <w:r>
        <w:rPr/>
        <w:t xml:space="preserve">2、需求增长潜力</w:t>
      </w:r>
    </w:p>
    <w:p>
      <w:pPr>
        <w:spacing w:before="75" w:after="0"/>
      </w:pPr>
      <w:r>
        <w:rPr/>
        <w:t xml:space="preserve">3、供应链配套成熟度</w:t>
      </w:r>
    </w:p>
    <w:p>
      <w:pPr>
        <w:spacing w:before="75" w:after="0"/>
      </w:pPr>
      <w:r>
        <w:rPr/>
        <w:t xml:space="preserve">4、投资风险评估</w:t>
      </w:r>
    </w:p>
    <w:p>
      <w:pPr>
        <w:spacing w:before="75" w:after="0"/>
      </w:pPr>
      <w:r>
        <w:rPr>
          <w:b w:val="1"/>
          <w:bCs w:val="1"/>
        </w:rPr>
        <w:t xml:space="preserve">第七章 铝基碳化硅成本结构与价格分析</w:t>
      </w:r>
    </w:p>
    <w:p>
      <w:pPr>
        <w:spacing w:before="75" w:after="0"/>
      </w:pPr>
      <w:r>
        <w:rPr/>
        <w:t xml:space="preserve">第一节 成本构成要素分析</w:t>
      </w:r>
    </w:p>
    <w:p>
      <w:pPr>
        <w:spacing w:before="75" w:after="0"/>
      </w:pPr>
      <w:r>
        <w:rPr/>
        <w:t xml:space="preserve">一、原材料成本详解</w:t>
      </w:r>
    </w:p>
    <w:p>
      <w:pPr>
        <w:spacing w:before="75" w:after="0"/>
      </w:pPr>
      <w:r>
        <w:rPr/>
        <w:t xml:space="preserve">二、制造成本结构</w:t>
      </w:r>
    </w:p>
    <w:p>
      <w:pPr>
        <w:spacing w:before="75" w:after="0"/>
      </w:pPr>
      <w:r>
        <w:rPr/>
        <w:t xml:space="preserve">三、期间费用分析</w:t>
      </w:r>
    </w:p>
    <w:p>
      <w:pPr>
        <w:spacing w:before="75" w:after="0"/>
      </w:pPr>
      <w:r>
        <w:rPr/>
        <w:t xml:space="preserve">第二节 价格体系与定价机制</w:t>
      </w:r>
    </w:p>
    <w:p>
      <w:pPr>
        <w:spacing w:before="75" w:after="0"/>
      </w:pPr>
      <w:r>
        <w:rPr/>
        <w:t xml:space="preserve">一、产品价格分层</w:t>
      </w:r>
    </w:p>
    <w:p>
      <w:pPr>
        <w:spacing w:before="75" w:after="0"/>
      </w:pPr>
      <w:r>
        <w:rPr/>
        <w:t xml:space="preserve">二、价格影响因素</w:t>
      </w:r>
    </w:p>
    <w:p>
      <w:pPr>
        <w:spacing w:before="75" w:after="0"/>
      </w:pPr>
      <w:r>
        <w:rPr/>
        <w:t xml:space="preserve">三、区域价格差异</w:t>
      </w:r>
    </w:p>
    <w:p>
      <w:pPr>
        <w:spacing w:before="75" w:after="0"/>
      </w:pPr>
      <w:r>
        <w:rPr/>
        <w:t xml:space="preserve">第三节 2026-2031年价格趋势预测</w:t>
      </w:r>
    </w:p>
    <w:p>
      <w:pPr>
        <w:spacing w:before="75" w:after="0"/>
      </w:pPr>
      <w:r>
        <w:rPr/>
        <w:t xml:space="preserve">一、成本推动型涨价因素</w:t>
      </w:r>
    </w:p>
    <w:p>
      <w:pPr>
        <w:spacing w:before="75" w:after="0"/>
      </w:pPr>
      <w:r>
        <w:rPr/>
        <w:t xml:space="preserve">二、技术进步降本空间</w:t>
      </w:r>
    </w:p>
    <w:p>
      <w:pPr>
        <w:spacing w:before="75" w:after="0"/>
      </w:pPr>
      <w:r>
        <w:rPr/>
        <w:t xml:space="preserve">三、价格情景模拟</w:t>
      </w:r>
    </w:p>
    <w:p>
      <w:pPr>
        <w:spacing w:before="75" w:after="0"/>
      </w:pPr>
      <w:r>
        <w:rPr/>
        <w:t xml:space="preserve">1、乐观情景价格预测</w:t>
      </w:r>
    </w:p>
    <w:p>
      <w:pPr>
        <w:spacing w:before="75" w:after="0"/>
      </w:pPr>
      <w:r>
        <w:rPr/>
        <w:t xml:space="preserve">2、基准情景价格预测</w:t>
      </w:r>
    </w:p>
    <w:p>
      <w:pPr>
        <w:spacing w:before="75" w:after="0"/>
      </w:pPr>
      <w:r>
        <w:rPr/>
        <w:t xml:space="preserve">3、悲观情景价格预测</w:t>
      </w:r>
    </w:p>
    <w:p>
      <w:pPr>
        <w:spacing w:before="75" w:after="0"/>
      </w:pPr>
      <w:r>
        <w:rPr/>
        <w:t xml:space="preserve">4、价格波动区间判断</w:t>
      </w:r>
    </w:p>
    <w:p>
      <w:pPr>
        <w:spacing w:before="75" w:after="0"/>
      </w:pPr>
      <w:r>
        <w:rPr>
          <w:b w:val="1"/>
          <w:bCs w:val="1"/>
        </w:rPr>
        <w:t xml:space="preserve">第八章 铝基碳化硅领先企业分析</w:t>
      </w:r>
    </w:p>
    <w:p>
      <w:pPr>
        <w:spacing w:before="75" w:after="0"/>
      </w:pPr>
      <w:r>
        <w:rPr/>
        <w:t xml:space="preserve">第一节 有研金属复合材料(北京)股份公司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第二节 中科复材(滨州)新材料有限公司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第三节 湖南浩威特科技发展有限公司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第四节 江西宝航新材料有限公司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第五节 河南瀚银光电科技股份有限公司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t xml:space="preserve">第六节 湖南文昌新材科技股份有限公司</w:t>
      </w:r>
    </w:p>
    <w:p>
      <w:pPr>
        <w:spacing w:before="75" w:after="0"/>
      </w:pPr>
      <w:r>
        <w:rPr/>
        <w:t xml:space="preserve">一、企业概况与发展历程</w:t>
      </w:r>
    </w:p>
    <w:p>
      <w:pPr>
        <w:spacing w:before="75" w:after="0"/>
      </w:pPr>
      <w:r>
        <w:rPr/>
        <w:t xml:space="preserve">二、核心业务与产品结构</w:t>
      </w:r>
    </w:p>
    <w:p>
      <w:pPr>
        <w:spacing w:before="75" w:after="0"/>
      </w:pPr>
      <w:r>
        <w:rPr/>
        <w:t xml:space="preserve">三、技术优势与创新能力</w:t>
      </w:r>
    </w:p>
    <w:p>
      <w:pPr>
        <w:spacing w:before="75" w:after="0"/>
      </w:pPr>
      <w:r>
        <w:rPr/>
        <w:t xml:space="preserve">四、市场份额与竞争地位</w:t>
      </w:r>
    </w:p>
    <w:p>
      <w:pPr>
        <w:spacing w:before="75" w:after="0"/>
      </w:pPr>
      <w:r>
        <w:rPr/>
        <w:t xml:space="preserve">五、未来发展战略与规划</w:t>
      </w:r>
    </w:p>
    <w:p>
      <w:pPr>
        <w:spacing w:before="75" w:after="0"/>
      </w:pPr>
      <w:r>
        <w:rPr>
          <w:b w:val="1"/>
          <w:bCs w:val="1"/>
        </w:rPr>
        <w:t xml:space="preserve">第九章 2026-2031年全球铝基碳化硅市场预测</w:t>
      </w:r>
    </w:p>
    <w:p>
      <w:pPr>
        <w:spacing w:before="75" w:after="0"/>
      </w:pPr>
      <w:r>
        <w:rPr/>
        <w:t xml:space="preserve">第一节 市场规模预测</w:t>
      </w:r>
    </w:p>
    <w:p>
      <w:pPr>
        <w:spacing w:before="75" w:after="0"/>
      </w:pPr>
      <w:r>
        <w:rPr/>
        <w:t xml:space="preserve">一、全球总体规模预测</w:t>
      </w:r>
    </w:p>
    <w:p>
      <w:pPr>
        <w:spacing w:before="75" w:after="0"/>
      </w:pPr>
      <w:r>
        <w:rPr/>
        <w:t xml:space="preserve">1、2026-2031年市场规模预测</w:t>
      </w:r>
    </w:p>
    <w:p>
      <w:pPr>
        <w:spacing w:before="75" w:after="0"/>
      </w:pPr>
      <w:r>
        <w:rPr/>
        <w:t xml:space="preserve">2、年均复合增长率测算</w:t>
      </w:r>
    </w:p>
    <w:p>
      <w:pPr>
        <w:spacing w:before="75" w:after="0"/>
      </w:pPr>
      <w:r>
        <w:rPr/>
        <w:t xml:space="preserve">3、市场规模突破关键节点</w:t>
      </w:r>
    </w:p>
    <w:p>
      <w:pPr>
        <w:spacing w:before="75" w:after="0"/>
      </w:pPr>
      <w:r>
        <w:rPr/>
        <w:t xml:space="preserve">4、预测模型参数说明</w:t>
      </w:r>
    </w:p>
    <w:p>
      <w:pPr>
        <w:spacing w:before="75" w:after="0"/>
      </w:pPr>
      <w:r>
        <w:rPr/>
        <w:t xml:space="preserve">二、分类型产品规模预测</w:t>
      </w:r>
    </w:p>
    <w:p>
      <w:pPr>
        <w:spacing w:before="75" w:after="0"/>
      </w:pPr>
      <w:r>
        <w:rPr/>
        <w:t xml:space="preserve">1、按sic含量分类预测</w:t>
      </w:r>
    </w:p>
    <w:p>
      <w:pPr>
        <w:spacing w:before="75" w:after="0"/>
      </w:pPr>
      <w:r>
        <w:rPr/>
        <w:t xml:space="preserve">2、按制备工艺分类预测</w:t>
      </w:r>
    </w:p>
    <w:p>
      <w:pPr>
        <w:spacing w:before="75" w:after="0"/>
      </w:pPr>
      <w:r>
        <w:rPr/>
        <w:t xml:space="preserve">3、按性能等级分类预测</w:t>
      </w:r>
    </w:p>
    <w:p>
      <w:pPr>
        <w:spacing w:before="75" w:after="0"/>
      </w:pPr>
      <w:r>
        <w:rPr/>
        <w:t xml:space="preserve">4、各类型占比变化趋势</w:t>
      </w:r>
    </w:p>
    <w:p>
      <w:pPr>
        <w:spacing w:before="75" w:after="0"/>
      </w:pPr>
      <w:r>
        <w:rPr/>
        <w:t xml:space="preserve">三、分应用领域规模预测</w:t>
      </w:r>
    </w:p>
    <w:p>
      <w:pPr>
        <w:spacing w:before="75" w:after="0"/>
      </w:pPr>
      <w:r>
        <w:rPr/>
        <w:t xml:space="preserve">1、航空航天领域增长预测</w:t>
      </w:r>
    </w:p>
    <w:p>
      <w:pPr>
        <w:spacing w:before="75" w:after="0"/>
      </w:pPr>
      <w:r>
        <w:rPr/>
        <w:t xml:space="preserve">2、汽车领域增长预测</w:t>
      </w:r>
    </w:p>
    <w:p>
      <w:pPr>
        <w:spacing w:before="75" w:after="0"/>
      </w:pPr>
      <w:r>
        <w:rPr/>
        <w:t xml:space="preserve">3、电子领域增长预测</w:t>
      </w:r>
    </w:p>
    <w:p>
      <w:pPr>
        <w:spacing w:before="75" w:after="0"/>
      </w:pPr>
      <w:r>
        <w:rPr/>
        <w:t xml:space="preserve">4、其他领域增长预测</w:t>
      </w:r>
    </w:p>
    <w:p>
      <w:pPr>
        <w:spacing w:before="75" w:after="0"/>
      </w:pPr>
      <w:r>
        <w:rPr/>
        <w:t xml:space="preserve">第二节 供需格局演变预测</w:t>
      </w:r>
    </w:p>
    <w:p>
      <w:pPr>
        <w:spacing w:before="75" w:after="0"/>
      </w:pPr>
      <w:r>
        <w:rPr/>
        <w:t xml:space="preserve">一、供给能力增长预测</w:t>
      </w:r>
    </w:p>
    <w:p>
      <w:pPr>
        <w:spacing w:before="75" w:after="0"/>
      </w:pPr>
      <w:r>
        <w:rPr/>
        <w:t xml:space="preserve">1、全球产能扩张计划汇总</w:t>
      </w:r>
    </w:p>
    <w:p>
      <w:pPr>
        <w:spacing w:before="75" w:after="0"/>
      </w:pPr>
      <w:r>
        <w:rPr/>
        <w:t xml:space="preserve">2、产能利用率变化趋势</w:t>
      </w:r>
    </w:p>
    <w:p>
      <w:pPr>
        <w:spacing w:before="75" w:after="0"/>
      </w:pPr>
      <w:r>
        <w:rPr/>
        <w:t xml:space="preserve">3、供给缺口弥合时间</w:t>
      </w:r>
    </w:p>
    <w:p>
      <w:pPr>
        <w:spacing w:before="75" w:after="0"/>
      </w:pPr>
      <w:r>
        <w:rPr/>
        <w:t xml:space="preserve">4、供给结构优化方向</w:t>
      </w:r>
    </w:p>
    <w:p>
      <w:pPr>
        <w:spacing w:before="75" w:after="0"/>
      </w:pPr>
      <w:r>
        <w:rPr/>
        <w:t xml:space="preserve">二、需求结构变化预测</w:t>
      </w:r>
    </w:p>
    <w:p>
      <w:pPr>
        <w:spacing w:before="75" w:after="0"/>
      </w:pPr>
      <w:r>
        <w:rPr/>
        <w:t xml:space="preserve">1、需求增速分化现象</w:t>
      </w:r>
    </w:p>
    <w:p>
      <w:pPr>
        <w:spacing w:before="75" w:after="0"/>
      </w:pPr>
      <w:r>
        <w:rPr/>
        <w:t xml:space="preserve">2、新兴应用需求爆发点</w:t>
      </w:r>
    </w:p>
    <w:p>
      <w:pPr>
        <w:spacing w:before="75" w:after="0"/>
      </w:pPr>
      <w:r>
        <w:rPr/>
        <w:t xml:space="preserve">3、传统应用需求稳定性</w:t>
      </w:r>
    </w:p>
    <w:p>
      <w:pPr>
        <w:spacing w:before="75" w:after="0"/>
      </w:pPr>
      <w:r>
        <w:rPr/>
        <w:t xml:space="preserve">4、需求弹性系数测算</w:t>
      </w:r>
    </w:p>
    <w:p>
      <w:pPr>
        <w:spacing w:before="75" w:after="0"/>
      </w:pPr>
      <w:r>
        <w:rPr/>
        <w:t xml:space="preserve">三、供需平衡状态预测</w:t>
      </w:r>
    </w:p>
    <w:p>
      <w:pPr>
        <w:spacing w:before="75" w:after="0"/>
      </w:pPr>
      <w:r>
        <w:rPr/>
        <w:t xml:space="preserve">1、2026-2031年供需缺口走势</w:t>
      </w:r>
    </w:p>
    <w:p>
      <w:pPr>
        <w:spacing w:before="75" w:after="0"/>
      </w:pPr>
      <w:r>
        <w:rPr/>
        <w:t xml:space="preserve">2、库存周期变化预测</w:t>
      </w:r>
    </w:p>
    <w:p>
      <w:pPr>
        <w:spacing w:before="75" w:after="0"/>
      </w:pPr>
      <w:r>
        <w:rPr/>
        <w:t xml:space="preserve">3、供需平衡关键影响因素</w:t>
      </w:r>
    </w:p>
    <w:p>
      <w:pPr>
        <w:spacing w:before="75" w:after="0"/>
      </w:pPr>
      <w:r>
        <w:rPr/>
        <w:t xml:space="preserve">4、市场风险预警</w:t>
      </w:r>
    </w:p>
    <w:p>
      <w:pPr>
        <w:spacing w:before="75" w:after="0"/>
      </w:pPr>
      <w:r>
        <w:rPr/>
        <w:t xml:space="preserve">第三节 技术经济指标预测</w:t>
      </w:r>
    </w:p>
    <w:p>
      <w:pPr>
        <w:spacing w:before="75" w:after="0"/>
      </w:pPr>
      <w:r>
        <w:rPr/>
        <w:t xml:space="preserve">一、技术成熟度曲线</w:t>
      </w:r>
    </w:p>
    <w:p>
      <w:pPr>
        <w:spacing w:before="75" w:after="0"/>
      </w:pPr>
      <w:r>
        <w:rPr/>
        <w:t xml:space="preserve">1、各技术路线trl等级预测</w:t>
      </w:r>
    </w:p>
    <w:p>
      <w:pPr>
        <w:spacing w:before="75" w:after="0"/>
      </w:pPr>
      <w:r>
        <w:rPr/>
        <w:t xml:space="preserve">2、技术商业化时间点</w:t>
      </w:r>
    </w:p>
    <w:p>
      <w:pPr>
        <w:spacing w:before="75" w:after="0"/>
      </w:pPr>
      <w:r>
        <w:rPr/>
        <w:t xml:space="preserve">3、技术迭代周期缩短趋势</w:t>
      </w:r>
    </w:p>
    <w:p>
      <w:pPr>
        <w:spacing w:before="75" w:after="0"/>
      </w:pPr>
      <w:r>
        <w:rPr/>
        <w:t xml:space="preserve">4、技术融合方向</w:t>
      </w:r>
    </w:p>
    <w:p>
      <w:pPr>
        <w:spacing w:before="75" w:after="0"/>
      </w:pPr>
      <w:r>
        <w:rPr/>
        <w:t xml:space="preserve">二、经济性指标预测</w:t>
      </w:r>
    </w:p>
    <w:p>
      <w:pPr>
        <w:spacing w:before="75" w:after="0"/>
      </w:pPr>
      <w:r>
        <w:rPr/>
        <w:t xml:space="preserve">1、材料性价比提升路径</w:t>
      </w:r>
    </w:p>
    <w:p>
      <w:pPr>
        <w:spacing w:before="75" w:after="0"/>
      </w:pPr>
      <w:r>
        <w:rPr/>
        <w:t xml:space="preserve">2、全生命周期成本分析</w:t>
      </w:r>
    </w:p>
    <w:p>
      <w:pPr>
        <w:spacing w:before="75" w:after="0"/>
      </w:pPr>
      <w:r>
        <w:rPr/>
        <w:t xml:space="preserve">3、投资回报率预测</w:t>
      </w:r>
    </w:p>
    <w:p>
      <w:pPr>
        <w:spacing w:before="75" w:after="0"/>
      </w:pPr>
      <w:r>
        <w:rPr/>
        <w:t xml:space="preserve">4、经济性临界点判断</w:t>
      </w:r>
    </w:p>
    <w:p>
      <w:pPr>
        <w:spacing w:before="75" w:after="0"/>
      </w:pPr>
      <w:r>
        <w:rPr>
          <w:b w:val="1"/>
          <w:bCs w:val="1"/>
        </w:rPr>
        <w:t xml:space="preserve">第十章 铝基碳化硅产业发展趋势与机遇挑战</w:t>
      </w:r>
    </w:p>
    <w:p>
      <w:pPr>
        <w:spacing w:before="75" w:after="0"/>
      </w:pPr>
      <w:r>
        <w:rPr/>
        <w:t xml:space="preserve">第一节 技术发展趋势研判</w:t>
      </w:r>
    </w:p>
    <w:p>
      <w:pPr>
        <w:spacing w:before="75" w:after="0"/>
      </w:pPr>
      <w:r>
        <w:rPr/>
        <w:t xml:space="preserve">一、制备技术演进方向</w:t>
      </w:r>
    </w:p>
    <w:p>
      <w:pPr>
        <w:spacing w:before="75" w:after="0"/>
      </w:pPr>
      <w:r>
        <w:rPr/>
        <w:t xml:space="preserve">1、绿色制造技术路线</w:t>
      </w:r>
    </w:p>
    <w:p>
      <w:pPr>
        <w:spacing w:before="75" w:after="0"/>
      </w:pPr>
      <w:r>
        <w:rPr/>
        <w:t xml:space="preserve">2、智能制造融合趋势</w:t>
      </w:r>
    </w:p>
    <w:p>
      <w:pPr>
        <w:spacing w:before="75" w:after="0"/>
      </w:pPr>
      <w:r>
        <w:rPr/>
        <w:t xml:space="preserve">3、纳米技术应用前景</w:t>
      </w:r>
    </w:p>
    <w:p>
      <w:pPr>
        <w:spacing w:before="75" w:after="0"/>
      </w:pPr>
      <w:r>
        <w:rPr/>
        <w:t xml:space="preserve">4、多材料复合技术</w:t>
      </w:r>
    </w:p>
    <w:p>
      <w:pPr>
        <w:spacing w:before="75" w:after="0"/>
      </w:pPr>
      <w:r>
        <w:rPr/>
        <w:t xml:space="preserve">二、性能提升技术路径</w:t>
      </w:r>
    </w:p>
    <w:p>
      <w:pPr>
        <w:spacing w:before="75" w:after="0"/>
      </w:pPr>
      <w:r>
        <w:rPr/>
        <w:t xml:space="preserve">1、强度-韧性协同提升</w:t>
      </w:r>
    </w:p>
    <w:p>
      <w:pPr>
        <w:spacing w:before="75" w:after="0"/>
      </w:pPr>
      <w:r>
        <w:rPr/>
        <w:t xml:space="preserve">2、功能一体化设计</w:t>
      </w:r>
    </w:p>
    <w:p>
      <w:pPr>
        <w:spacing w:before="75" w:after="0"/>
      </w:pPr>
      <w:r>
        <w:rPr/>
        <w:t xml:space="preserve">3、环境适应性增强</w:t>
      </w:r>
    </w:p>
    <w:p>
      <w:pPr>
        <w:spacing w:before="75" w:after="0"/>
      </w:pPr>
      <w:r>
        <w:rPr/>
        <w:t xml:space="preserve">4、可回收利用技术</w:t>
      </w:r>
    </w:p>
    <w:p>
      <w:pPr>
        <w:spacing w:before="75" w:after="0"/>
      </w:pPr>
      <w:r>
        <w:rPr/>
        <w:t xml:space="preserve">三、标准化与测试技术</w:t>
      </w:r>
    </w:p>
    <w:p>
      <w:pPr>
        <w:spacing w:before="75" w:after="0"/>
      </w:pPr>
      <w:r>
        <w:rPr/>
        <w:t xml:space="preserve">1、国际标准体系演进</w:t>
      </w:r>
    </w:p>
    <w:p>
      <w:pPr>
        <w:spacing w:before="75" w:after="0"/>
      </w:pPr>
      <w:r>
        <w:rPr/>
        <w:t xml:space="preserve">2、测试方法统一化</w:t>
      </w:r>
    </w:p>
    <w:p>
      <w:pPr>
        <w:spacing w:before="75" w:after="0"/>
      </w:pPr>
      <w:r>
        <w:rPr/>
        <w:t xml:space="preserve">3、性能数据库建设</w:t>
      </w:r>
    </w:p>
    <w:p>
      <w:pPr>
        <w:spacing w:before="75" w:after="0"/>
      </w:pPr>
      <w:r>
        <w:rPr/>
        <w:t xml:space="preserve">4、认证体系完善</w:t>
      </w:r>
    </w:p>
    <w:p>
      <w:pPr>
        <w:spacing w:before="75" w:after="0"/>
      </w:pPr>
      <w:r>
        <w:rPr/>
        <w:t xml:space="preserve">第二节 市场发展机遇分析</w:t>
      </w:r>
    </w:p>
    <w:p>
      <w:pPr>
        <w:spacing w:before="75" w:after="0"/>
      </w:pPr>
      <w:r>
        <w:rPr/>
        <w:t xml:space="preserve">一、下游产业拉动机遇</w:t>
      </w:r>
    </w:p>
    <w:p>
      <w:pPr>
        <w:spacing w:before="75" w:after="0"/>
      </w:pPr>
      <w:r>
        <w:rPr/>
        <w:t xml:space="preserve">1、新能源汽车轻量化需求</w:t>
      </w:r>
    </w:p>
    <w:p>
      <w:pPr>
        <w:spacing w:before="75" w:after="0"/>
      </w:pPr>
      <w:r>
        <w:rPr/>
        <w:t xml:space="preserve">2、航空航天更新换代</w:t>
      </w:r>
    </w:p>
    <w:p>
      <w:pPr>
        <w:spacing w:before="75" w:after="0"/>
      </w:pPr>
      <w:r>
        <w:rPr/>
        <w:t xml:space="preserve">3、功率器件散热需求</w:t>
      </w:r>
    </w:p>
    <w:p>
      <w:pPr>
        <w:spacing w:before="75" w:after="0"/>
      </w:pPr>
      <w:r>
        <w:rPr/>
        <w:t xml:space="preserve">4、轨道交通升级需求</w:t>
      </w:r>
    </w:p>
    <w:p>
      <w:pPr>
        <w:spacing w:before="75" w:after="0"/>
      </w:pPr>
      <w:r>
        <w:rPr/>
        <w:t xml:space="preserve">二、技术突破创造机遇</w:t>
      </w:r>
    </w:p>
    <w:p>
      <w:pPr>
        <w:spacing w:before="75" w:after="0"/>
      </w:pPr>
      <w:r>
        <w:rPr/>
        <w:t xml:space="preserve">1、成本下降打开新市场</w:t>
      </w:r>
    </w:p>
    <w:p>
      <w:pPr>
        <w:spacing w:before="75" w:after="0"/>
      </w:pPr>
      <w:r>
        <w:rPr/>
        <w:t xml:space="preserve">2、性能提升替代传统材料</w:t>
      </w:r>
    </w:p>
    <w:p>
      <w:pPr>
        <w:spacing w:before="75" w:after="0"/>
      </w:pPr>
      <w:r>
        <w:rPr/>
        <w:t xml:space="preserve">3、新工艺拓展应用边界</w:t>
      </w:r>
    </w:p>
    <w:p>
      <w:pPr>
        <w:spacing w:before="75" w:after="0"/>
      </w:pPr>
      <w:r>
        <w:rPr/>
        <w:t xml:space="preserve">4、定制化服务增值空间</w:t>
      </w:r>
    </w:p>
    <w:p>
      <w:pPr>
        <w:spacing w:before="75" w:after="0"/>
      </w:pPr>
      <w:r>
        <w:rPr/>
        <w:t xml:space="preserve">三、区域市场发展机遇</w:t>
      </w:r>
    </w:p>
    <w:p>
      <w:pPr>
        <w:spacing w:before="75" w:after="0"/>
      </w:pPr>
      <w:r>
        <w:rPr/>
        <w:t xml:space="preserve">1、亚太地区需求爆发</w:t>
      </w:r>
    </w:p>
    <w:p>
      <w:pPr>
        <w:spacing w:before="75" w:after="0"/>
      </w:pPr>
      <w:r>
        <w:rPr/>
        <w:t xml:space="preserve">2、欧洲碳中和政策推动</w:t>
      </w:r>
    </w:p>
    <w:p>
      <w:pPr>
        <w:spacing w:before="75" w:after="0"/>
      </w:pPr>
      <w:r>
        <w:rPr/>
        <w:t xml:space="preserve">3、北美技术升级需求</w:t>
      </w:r>
    </w:p>
    <w:p>
      <w:pPr>
        <w:spacing w:before="75" w:after="0"/>
      </w:pPr>
      <w:r>
        <w:rPr/>
        <w:t xml:space="preserve">4、新兴市场承接产业转移</w:t>
      </w:r>
    </w:p>
    <w:p>
      <w:pPr>
        <w:spacing w:before="75" w:after="0"/>
      </w:pPr>
      <w:r>
        <w:rPr/>
        <w:t xml:space="preserve">第三节 产业发展挑战与风险</w:t>
      </w:r>
    </w:p>
    <w:p>
      <w:pPr>
        <w:spacing w:before="75" w:after="0"/>
      </w:pPr>
      <w:r>
        <w:rPr/>
        <w:t xml:space="preserve">一、技术层面挑战</w:t>
      </w:r>
    </w:p>
    <w:p>
      <w:pPr>
        <w:spacing w:before="75" w:after="0"/>
      </w:pPr>
      <w:r>
        <w:rPr/>
        <w:t xml:space="preserve">1、界面结合强度稳定性</w:t>
      </w:r>
    </w:p>
    <w:p>
      <w:pPr>
        <w:spacing w:before="75" w:after="0"/>
      </w:pPr>
      <w:r>
        <w:rPr/>
        <w:t xml:space="preserve">2、大批量生产一致性</w:t>
      </w:r>
    </w:p>
    <w:p>
      <w:pPr>
        <w:spacing w:before="75" w:after="0"/>
      </w:pPr>
      <w:r>
        <w:rPr/>
        <w:t xml:space="preserve">3、复杂构件成形难度</w:t>
      </w:r>
    </w:p>
    <w:p>
      <w:pPr>
        <w:spacing w:before="75" w:after="0"/>
      </w:pPr>
      <w:r>
        <w:rPr/>
        <w:t xml:space="preserve">4、检测评价标准缺失</w:t>
      </w:r>
    </w:p>
    <w:p>
      <w:pPr>
        <w:spacing w:before="75" w:after="0"/>
      </w:pPr>
      <w:r>
        <w:rPr/>
        <w:t xml:space="preserve">二、市场层面风险</w:t>
      </w:r>
    </w:p>
    <w:p>
      <w:pPr>
        <w:spacing w:before="75" w:after="0"/>
      </w:pPr>
      <w:r>
        <w:rPr/>
        <w:t xml:space="preserve">1、原材料价格波动风险</w:t>
      </w:r>
    </w:p>
    <w:p>
      <w:pPr>
        <w:spacing w:before="75" w:after="0"/>
      </w:pPr>
      <w:r>
        <w:rPr/>
        <w:t xml:space="preserve">2、下游需求不及预期风险</w:t>
      </w:r>
    </w:p>
    <w:p>
      <w:pPr>
        <w:spacing w:before="75" w:after="0"/>
      </w:pPr>
      <w:r>
        <w:rPr/>
        <w:t xml:space="preserve">3、竞争加剧利润压缩风险</w:t>
      </w:r>
    </w:p>
    <w:p>
      <w:pPr>
        <w:spacing w:before="75" w:after="0"/>
      </w:pPr>
      <w:r>
        <w:rPr/>
        <w:t xml:space="preserve">4、贸易壁垒与关税风险</w:t>
      </w:r>
    </w:p>
    <w:p>
      <w:pPr>
        <w:spacing w:before="75" w:after="0"/>
      </w:pPr>
      <w:r>
        <w:rPr/>
        <w:t xml:space="preserve">三、投资与经营风险</w:t>
      </w:r>
    </w:p>
    <w:p>
      <w:pPr>
        <w:spacing w:before="75" w:after="0"/>
      </w:pPr>
      <w:r>
        <w:rPr/>
        <w:t xml:space="preserve">1、技术路线选择风险</w:t>
      </w:r>
    </w:p>
    <w:p>
      <w:pPr>
        <w:spacing w:before="75" w:after="0"/>
      </w:pPr>
      <w:r>
        <w:rPr/>
        <w:t xml:space="preserve">2、产能扩张超前风险</w:t>
      </w:r>
    </w:p>
    <w:p>
      <w:pPr>
        <w:spacing w:before="75" w:after="0"/>
      </w:pPr>
      <w:r>
        <w:rPr/>
        <w:t xml:space="preserve">3、资金链断裂风险</w:t>
      </w:r>
    </w:p>
    <w:p>
      <w:pPr>
        <w:spacing w:before="75" w:after="0"/>
      </w:pPr>
      <w:r>
        <w:rPr/>
        <w:t xml:space="preserve">4、人才短缺风险</w:t>
      </w:r>
    </w:p>
    <w:p>
      <w:pPr>
        <w:spacing w:before="75" w:after="0"/>
      </w:pPr>
      <w:r>
        <w:rPr>
          <w:b w:val="1"/>
          <w:bCs w:val="1"/>
        </w:rPr>
        <w:t xml:space="preserve">第十一章 研究结论与投资建议</w:t>
      </w:r>
    </w:p>
    <w:p>
      <w:pPr>
        <w:spacing w:before="75" w:after="0"/>
      </w:pPr>
      <w:r>
        <w:rPr/>
        <w:t xml:space="preserve">第一节 核心研究结论</w:t>
      </w:r>
    </w:p>
    <w:p>
      <w:pPr>
        <w:spacing w:before="75" w:after="0"/>
      </w:pPr>
      <w:r>
        <w:rPr/>
        <w:t xml:space="preserve">一、技术成熟度判断</w:t>
      </w:r>
    </w:p>
    <w:p>
      <w:pPr>
        <w:spacing w:before="75" w:after="0"/>
      </w:pPr>
      <w:r>
        <w:rPr/>
        <w:t xml:space="preserve">二、市场增长确定性评估</w:t>
      </w:r>
    </w:p>
    <w:p>
      <w:pPr>
        <w:spacing w:before="75" w:after="0"/>
      </w:pPr>
      <w:r>
        <w:rPr/>
        <w:t xml:space="preserve">三、竞争格局演变定论</w:t>
      </w:r>
    </w:p>
    <w:p>
      <w:pPr>
        <w:spacing w:before="75" w:after="0"/>
      </w:pPr>
      <w:r>
        <w:rPr/>
        <w:t xml:space="preserve">四、投资价值综合评级</w:t>
      </w:r>
    </w:p>
    <w:p>
      <w:pPr>
        <w:spacing w:before="75" w:after="0"/>
      </w:pPr>
      <w:r>
        <w:rPr/>
        <w:t xml:space="preserve">第二节 投资策略建议</w:t>
      </w:r>
    </w:p>
    <w:p>
      <w:pPr>
        <w:spacing w:before="75" w:after="0"/>
      </w:pPr>
      <w:r>
        <w:rPr/>
        <w:t xml:space="preserve">一、技术投资方向</w:t>
      </w:r>
    </w:p>
    <w:p>
      <w:pPr>
        <w:spacing w:before="75" w:after="0"/>
      </w:pPr>
      <w:r>
        <w:rPr/>
        <w:t xml:space="preserve">1、短期技术突破点布局</w:t>
      </w:r>
    </w:p>
    <w:p>
      <w:pPr>
        <w:spacing w:before="75" w:after="0"/>
      </w:pPr>
      <w:r>
        <w:rPr/>
        <w:t xml:space="preserve">2、中期技术储备方向</w:t>
      </w:r>
    </w:p>
    <w:p>
      <w:pPr>
        <w:spacing w:before="75" w:after="0"/>
      </w:pPr>
      <w:r>
        <w:rPr/>
        <w:t xml:space="preserve">3、长期颠覆性技术跟踪</w:t>
      </w:r>
    </w:p>
    <w:p>
      <w:pPr>
        <w:spacing w:before="75" w:after="0"/>
      </w:pPr>
      <w:r>
        <w:rPr/>
        <w:t xml:space="preserve">4、技术投资组合策略</w:t>
      </w:r>
    </w:p>
    <w:p>
      <w:pPr>
        <w:spacing w:before="75" w:after="0"/>
      </w:pPr>
      <w:r>
        <w:rPr/>
        <w:t xml:space="preserve">二、市场进入策略</w:t>
      </w:r>
    </w:p>
    <w:p>
      <w:pPr>
        <w:spacing w:before="75" w:after="0"/>
      </w:pPr>
      <w:r>
        <w:rPr/>
        <w:t xml:space="preserve">1、目标市场选择优先级</w:t>
      </w:r>
    </w:p>
    <w:p>
      <w:pPr>
        <w:spacing w:before="75" w:after="0"/>
      </w:pPr>
      <w:r>
        <w:rPr/>
        <w:t xml:space="preserve">2、客户开发路径设计</w:t>
      </w:r>
    </w:p>
    <w:p>
      <w:pPr>
        <w:spacing w:before="75" w:after="0"/>
      </w:pPr>
      <w:r>
        <w:rPr/>
        <w:t xml:space="preserve">3、差异化竞争策略</w:t>
      </w:r>
    </w:p>
    <w:p>
      <w:pPr>
        <w:spacing w:before="75" w:after="0"/>
      </w:pPr>
      <w:r>
        <w:rPr/>
        <w:t xml:space="preserve">4、合作伙伴选择标准</w:t>
      </w:r>
    </w:p>
    <w:p>
      <w:pPr>
        <w:spacing w:before="75" w:after="0"/>
      </w:pPr>
      <w:r>
        <w:rPr/>
        <w:t xml:space="preserve">三、产能布局建议</w:t>
      </w:r>
    </w:p>
    <w:p>
      <w:pPr>
        <w:spacing w:before="75" w:after="0"/>
      </w:pPr>
      <w:r>
        <w:rPr/>
        <w:t xml:space="preserve">1、产能规模决策模型</w:t>
      </w:r>
    </w:p>
    <w:p>
      <w:pPr>
        <w:spacing w:before="75" w:after="0"/>
      </w:pPr>
      <w:r>
        <w:rPr/>
        <w:t xml:space="preserve">2、区域布局优化</w:t>
      </w:r>
    </w:p>
    <w:p>
      <w:pPr>
        <w:spacing w:before="75" w:after="0"/>
      </w:pPr>
      <w:r>
        <w:rPr/>
        <w:t xml:space="preserve">3、柔性产能设计</w:t>
      </w:r>
    </w:p>
    <w:p>
      <w:pPr>
        <w:spacing w:before="75" w:after="0"/>
      </w:pPr>
      <w:r>
        <w:rPr/>
        <w:t xml:space="preserve">4、产能扩张时机判断</w:t>
      </w:r>
    </w:p>
    <w:p>
      <w:pPr>
        <w:spacing w:before="75" w:after="0"/>
      </w:pPr>
      <w:r>
        <w:rPr/>
        <w:t xml:space="preserve">第三节 风险提示与规避</w:t>
      </w:r>
    </w:p>
    <w:p>
      <w:pPr>
        <w:spacing w:before="75" w:after="0"/>
      </w:pPr>
      <w:r>
        <w:rPr/>
        <w:t xml:space="preserve">一、系统性风险预警</w:t>
      </w:r>
    </w:p>
    <w:p>
      <w:pPr>
        <w:spacing w:before="75" w:after="0"/>
      </w:pPr>
      <w:r>
        <w:rPr/>
        <w:t xml:space="preserve">二、行业特有风险识别</w:t>
      </w:r>
    </w:p>
    <w:p>
      <w:pPr>
        <w:spacing w:before="75" w:after="0"/>
      </w:pPr>
      <w:r>
        <w:rPr/>
        <w:t xml:space="preserve">三、风险规避措施</w:t>
      </w:r>
    </w:p>
    <w:p>
      <w:pPr>
        <w:spacing w:before="75" w:after="0"/>
      </w:pPr>
      <w:r>
        <w:rPr/>
        <w:t xml:space="preserve">四、应急预案建议</w:t>
      </w:r>
    </w:p>
    <w:p>
      <w:pPr>
        <w:spacing w:before="75" w:after="0"/>
      </w:pPr>
      <w:r>
        <w:rPr>
          <w:b w:val="1"/>
          <w:bCs w:val="1"/>
        </w:rPr>
        <w:t xml:space="preserve">图表目录</w:t>
      </w:r>
    </w:p>
    <w:p>
      <w:pPr>
        <w:spacing w:before="75" w:after="0"/>
      </w:pPr>
      <w:r>
        <w:rPr/>
        <w:t xml:space="preserve">图表：全球铝基碳化硅产业链结构图</w:t>
      </w:r>
    </w:p>
    <w:p>
      <w:pPr>
        <w:spacing w:before="75" w:after="0"/>
      </w:pPr>
      <w:r>
        <w:rPr/>
        <w:t xml:space="preserve">图表：报告研究框架与技术路线图</w:t>
      </w:r>
    </w:p>
    <w:p>
      <w:pPr>
        <w:spacing w:before="75" w:after="0"/>
      </w:pPr>
      <w:r>
        <w:rPr/>
        <w:t xml:space="preserve">图表：全球铝基碳化硅材料性能优势雷达图</w:t>
      </w:r>
    </w:p>
    <w:p>
      <w:pPr>
        <w:spacing w:before="75" w:after="0"/>
      </w:pPr>
      <w:r>
        <w:rPr/>
        <w:t xml:space="preserve">图表：2000-2030年全球铝基碳化硅产业发展周期曲线</w:t>
      </w:r>
    </w:p>
    <w:p>
      <w:pPr>
        <w:spacing w:before="75" w:after="0"/>
      </w:pPr>
      <w:r>
        <w:rPr/>
        <w:t xml:space="preserve">图表：2025年全球铝基碳化硅产能分布图</w:t>
      </w:r>
    </w:p>
    <w:p>
      <w:pPr>
        <w:spacing w:before="75" w:after="0"/>
      </w:pPr>
      <w:r>
        <w:rPr/>
        <w:t xml:space="preserve">图表：三种主流制备工艺技术成熟度对比</w:t>
      </w:r>
    </w:p>
    <w:p>
      <w:pPr>
        <w:spacing w:before="75" w:after="0"/>
      </w:pPr>
      <w:r>
        <w:rPr/>
        <w:t xml:space="preserve">图表：2025年全球铝基碳化硅制备技术市场份额</w:t>
      </w:r>
    </w:p>
    <w:p>
      <w:pPr>
        <w:spacing w:before="75" w:after="0"/>
      </w:pPr>
      <w:r>
        <w:rPr/>
        <w:t xml:space="preserve">图表：2023-2025年界面改性技术专利申请趋势</w:t>
      </w:r>
    </w:p>
    <w:p>
      <w:pPr>
        <w:spacing w:before="75" w:after="0"/>
      </w:pPr>
      <w:r>
        <w:rPr/>
        <w:t xml:space="preserve">图表：不同sic体积分数材料性能参数对比</w:t>
      </w:r>
    </w:p>
    <w:p>
      <w:pPr>
        <w:spacing w:before="75" w:after="0"/>
      </w:pPr>
      <w:r>
        <w:rPr/>
        <w:t xml:space="preserve">图表：2025年全球铝基碳化硅供需平衡状态图</w:t>
      </w:r>
    </w:p>
    <w:p>
      <w:pPr>
        <w:spacing w:before="75" w:after="0"/>
      </w:pPr>
      <w:r>
        <w:rPr/>
        <w:t xml:space="preserve">图表：2025年全球主要厂商产能利用率统计</w:t>
      </w:r>
    </w:p>
    <w:p>
      <w:pPr>
        <w:spacing w:before="75" w:after="0"/>
      </w:pPr>
      <w:r>
        <w:rPr/>
        <w:t xml:space="preserve">图表：铝基碳化硅生产成本构成要素占比分析</w:t>
      </w:r>
    </w:p>
    <w:p>
      <w:pPr>
        <w:spacing w:before="75" w:after="0"/>
      </w:pPr>
      <w:r>
        <w:rPr/>
        <w:t xml:space="preserve">图表：2023-2025年高纯度sic粉体价格走势</w:t>
      </w:r>
    </w:p>
    <w:p>
      <w:pPr>
        <w:spacing w:before="75" w:after="0"/>
      </w:pPr>
      <w:r>
        <w:rPr/>
        <w:t xml:space="preserve">图表：2025年全球铝基碳化硅下游应用需求结构</w:t>
      </w:r>
    </w:p>
    <w:p>
      <w:pPr>
        <w:spacing w:before="75" w:after="0"/>
      </w:pPr>
      <w:r>
        <w:rPr/>
        <w:t xml:space="preserve">图表：航空航天领域单位飞行器用量增长趋势</w:t>
      </w:r>
    </w:p>
    <w:p>
      <w:pPr>
        <w:spacing w:before="75" w:after="0"/>
      </w:pPr>
      <w:r>
        <w:rPr/>
        <w:t xml:space="preserve">图表：新能源汽车电机壳体材料渗透率对比</w:t>
      </w:r>
    </w:p>
    <w:p>
      <w:pPr>
        <w:spacing w:before="75" w:after="0"/>
      </w:pPr>
      <w:r>
        <w:rPr/>
        <w:t xml:space="preserve">图表：电子封装领域功率器件散热需求预测</w:t>
      </w:r>
    </w:p>
    <w:p>
      <w:pPr>
        <w:spacing w:before="75" w:after="0"/>
      </w:pPr>
      <w:r>
        <w:rPr/>
        <w:t xml:space="preserve">图表：2025年全球铝基碳化硅区域市场销售额份额</w:t>
      </w:r>
    </w:p>
    <w:p>
      <w:pPr>
        <w:spacing w:before="75" w:after="0"/>
      </w:pPr>
      <w:r>
        <w:rPr/>
        <w:t xml:space="preserve">图表：北美市场供需结构及进口依存度</w:t>
      </w:r>
    </w:p>
    <w:p>
      <w:pPr>
        <w:spacing w:before="75" w:after="0"/>
      </w:pPr>
      <w:r>
        <w:rPr/>
        <w:t xml:space="preserve">图表：欧洲市场汽车应用需求占比变化</w:t>
      </w:r>
    </w:p>
    <w:p>
      <w:pPr>
        <w:spacing w:before="75" w:after="0"/>
      </w:pPr>
      <w:r>
        <w:rPr/>
        <w:t xml:space="preserve">图表：中国市场产能区域分布热力图</w:t>
      </w:r>
    </w:p>
    <w:p>
      <w:pPr>
        <w:spacing w:before="75" w:after="0"/>
      </w:pPr>
      <w:r>
        <w:rPr/>
        <w:t xml:space="preserve">图表：铝基碳化硅全生命周期成本结构分解</w:t>
      </w:r>
    </w:p>
    <w:p>
      <w:pPr>
        <w:spacing w:before="75" w:after="0"/>
      </w:pPr>
      <w:r>
        <w:rPr/>
        <w:t xml:space="preserve">图表：2025年不同应用领域产品价格分布区间</w:t>
      </w:r>
    </w:p>
    <w:p>
      <w:pPr>
        <w:spacing w:before="75" w:after="0"/>
      </w:pPr>
      <w:r>
        <w:rPr/>
        <w:t xml:space="preserve">图表：2026-2031年价格预测多情景模拟</w:t>
      </w:r>
    </w:p>
    <w:p>
      <w:pPr>
        <w:spacing w:before="75" w:after="0"/>
      </w:pPr>
      <w:r>
        <w:rPr/>
        <w:t xml:space="preserve">图表：2026-2031年全球市场规模三情景预测曲线</w:t>
      </w:r>
    </w:p>
    <w:p>
      <w:pPr>
        <w:spacing w:before="75" w:after="0"/>
      </w:pPr>
      <w:r>
        <w:rPr/>
        <w:t xml:space="preserve">图表：分应用领域市场规模增长预测对比</w:t>
      </w:r>
    </w:p>
    <w:p>
      <w:pPr>
        <w:spacing w:before="75" w:after="0"/>
      </w:pPr>
      <w:r>
        <w:rPr/>
        <w:t xml:space="preserve">图表：2026-2031年全球供需缺口变化趋势预测</w:t>
      </w:r>
    </w:p>
    <w:p>
      <w:pPr>
        <w:spacing w:before="75" w:after="0"/>
      </w:pPr>
      <w:r>
        <w:rPr/>
        <w:t xml:space="preserve">图表：技术成熟度曲线与商业化时间点预测</w:t>
      </w:r>
    </w:p>
    <w:p>
      <w:pPr>
        <w:spacing w:before="75" w:after="0"/>
      </w:pPr>
      <w:r>
        <w:rPr/>
        <w:t xml:space="preserve">图表：铝基碳化硅技术演进路线图</w:t>
      </w:r>
    </w:p>
    <w:p>
      <w:pPr>
        <w:spacing w:before="75" w:after="0"/>
      </w:pPr>
      <w:r>
        <w:rPr/>
        <w:t xml:space="preserve">图表：下游产业需求拉动权重分析</w:t>
      </w:r>
    </w:p>
    <w:p>
      <w:pPr>
        <w:spacing w:before="75" w:after="0"/>
      </w:pPr>
      <w:r>
        <w:rPr/>
        <w:t xml:space="preserve">图表：产业发展风险因素概率-影响矩阵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2026-2031年全球铝基碳化硅市场调研报告</dc:title>
  <dc:description>2026-2031年全球铝基碳化硅市场调研报告</dc:description>
  <dc:subject>2026-2031年全球铝基碳化硅市场调研报告</dc:subject>
  <cp:keywords>研究报告</cp:keywords>
  <cp:category>研究报告</cp:category>
  <cp:lastModifiedBy>北京中道泰和信息咨询有限公司</cp:lastModifiedBy>
  <dcterms:created xsi:type="dcterms:W3CDTF">2026-03-30T21:49:52+08:00</dcterms:created>
  <dcterms:modified xsi:type="dcterms:W3CDTF">2026-03-30T21:49:52+08:00</dcterms:modified>
</cp:coreProperties>
</file>

<file path=docProps/custom.xml><?xml version="1.0" encoding="utf-8"?>
<Properties xmlns="http://schemas.openxmlformats.org/officeDocument/2006/custom-properties" xmlns:vt="http://schemas.openxmlformats.org/officeDocument/2006/docPropsVTypes"/>
</file>