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2026-2031年中国票务行业市场深度调研及投资策略预测报告</w:t>
      </w:r>
    </w:p>
    <w:p>
      <w:pPr>
        <w:spacing w:after="150"/>
      </w:pPr>
      <w:r>
        <w:rPr>
          <w:b w:val="1"/>
          <w:bCs w:val="1"/>
        </w:rPr>
        <w:t xml:space="preserve">报告简介</w:t>
      </w:r>
    </w:p>
    <w:p>
      <w:pPr>
        <w:spacing w:after="150"/>
      </w:pPr>
      <w:r>
        <w:rPr/>
        <w:t xml:space="preserve">票务，简而言之，是指围绕各类票据的发行、销售、管理、验证及后续服务等一系列活动所构成的综合业务体系。它广泛存在于社会生活的各个领域，从日常的交通出行、文化娱乐，到大型体育赛事、国际会议，乃至旅游观光、教育培训等，票务都扮演着不可或缺的角色。票务不仅是一种交易媒介，连接着服务提供者与消费者，确保双方权益得到保障，更是一种管理工具，通过票务系统对人流、物流、信息流进行有效整合与调控，提升服务效率与质量，促进资源的合理配置与利用。</w:t>
      </w:r>
    </w:p>
    <w:p>
      <w:pPr>
        <w:spacing w:after="150"/>
      </w:pPr>
      <w:r>
        <w:rPr/>
        <w:t xml:space="preserve">票务的核心在于票据本身，它是一种具有特定价值的凭证，通常以纸质或电子形式存在，承载着服务内容、时间、地点、价格等关键信息。票据的发行是票务活动的起点，这要求票务发行方根据市场需求、服务容量及成本等因素，科学合理地设定票价、票种及发行数量，既要满足消费者的多样化需求，又要确保自身的经济效益。随后，票务销售环节则通过线上线下多种渠道展开，包括官方网站、移动应用、实体售票点、代理商等，旨在为消费者提供便捷、高效的购票体验。在此过程中，票务系统需具备强大的数据处理能力，能够实时更新票务信息，防止超售、错售等情况发生，同时保护消费者隐私与交易安全。</w:t>
      </w:r>
    </w:p>
    <w:p>
      <w:pPr>
        <w:spacing w:after="150"/>
      </w:pPr>
      <w:r>
        <w:rPr/>
        <w:t xml:space="preserve">票务的后续服务则包括退票、换票、补票、咨询解答等，旨在解决消费者在使用票据过程中可能遇到的各种问题，提升消费者满意度。良好的票务后续服务不仅能够增强消费者的忠诚度，还能够为票务发行方树立良好的品牌形象，促进其业务的持续发展。总之，票务是一个复杂而精细的业务体系，它随着社会的进步与科技的发展不断演变，为人们的生活带来便利与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票务专业研究单位等公布和提供的大量资料。对我国票务的行业现状、市场各类经营指标的情况、重点企业状况、区域市场发展情况等内容进行详细的阐述和深入的分析，着重对票务业务的发展进行详尽深入的分析，并根据票务行业的政策经济发展环境对票务行业潜在的风险和防范建议进行分析。最后提出研究者对票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票务市场特征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票务行业发展的\"波特五力模型\"分析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2023-2025年全球票务市场发展环境现状分析</w:t>
      </w:r>
    </w:p>
    <w:p>
      <w:pPr>
        <w:spacing w:before="75" w:after="0"/>
      </w:pPr>
      <w:r>
        <w:rPr/>
        <w:t xml:space="preserve">第一节 票务发展环境分析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二、票务行业相关政策分析</w:t>
      </w:r>
    </w:p>
    <w:p>
      <w:pPr>
        <w:spacing w:before="75" w:after="0"/>
      </w:pPr>
      <w:r>
        <w:rPr/>
        <w:t xml:space="preserve">第四节 票务行业技术环境分析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2023-2025年全球和国内票务市场供需平衡调查分析</w:t>
      </w:r>
    </w:p>
    <w:p>
      <w:pPr>
        <w:spacing w:before="75" w:after="0"/>
      </w:pPr>
      <w:r>
        <w:rPr/>
        <w:t xml:space="preserve">第一节 2023-2025年国际票务市场现状分析</w:t>
      </w:r>
    </w:p>
    <w:p>
      <w:pPr>
        <w:spacing w:before="75" w:after="0"/>
      </w:pPr>
      <w:r>
        <w:rPr/>
        <w:t xml:space="preserve">一、国际票务市场发展历程</w:t>
      </w:r>
    </w:p>
    <w:p>
      <w:pPr>
        <w:spacing w:before="75" w:after="0"/>
      </w:pPr>
      <w:r>
        <w:rPr/>
        <w:t xml:space="preserve">二、国际主要国家票务发展情况分析</w:t>
      </w:r>
    </w:p>
    <w:p>
      <w:pPr>
        <w:spacing w:before="75" w:after="0"/>
      </w:pPr>
      <w:r>
        <w:rPr/>
        <w:t xml:space="preserve">三、国际票务市场发展趋势</w:t>
      </w:r>
    </w:p>
    <w:p>
      <w:pPr>
        <w:spacing w:before="75" w:after="0"/>
      </w:pPr>
      <w:r>
        <w:rPr/>
        <w:t xml:space="preserve">第二节 2023-2025年中国票务市场供需平衡分析</w:t>
      </w:r>
    </w:p>
    <w:p>
      <w:pPr>
        <w:spacing w:before="75" w:after="0"/>
      </w:pPr>
      <w:r>
        <w:rPr/>
        <w:t xml:space="preserve">一、2023-2025年中国票务市场市场规模分析</w:t>
      </w:r>
    </w:p>
    <w:p>
      <w:pPr>
        <w:spacing w:before="75" w:after="0"/>
      </w:pPr>
      <w:r>
        <w:rPr/>
        <w:t xml:space="preserve">二、2023-2025年中国票务市场供给统计分析</w:t>
      </w:r>
    </w:p>
    <w:p>
      <w:pPr>
        <w:spacing w:before="75" w:after="0"/>
      </w:pPr>
      <w:r>
        <w:rPr/>
        <w:t xml:space="preserve">三、2023-2025年中国票务市场需求统计分析</w:t>
      </w:r>
    </w:p>
    <w:p>
      <w:pPr>
        <w:spacing w:before="75" w:after="0"/>
      </w:pPr>
      <w:r>
        <w:rPr/>
        <w:t xml:space="preserve">第三节 2023-2025年影响票务市场供需平衡的因素分析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票务市场发展特点分析</w:t>
      </w:r>
    </w:p>
    <w:p>
      <w:pPr>
        <w:spacing w:before="75" w:after="0"/>
      </w:pPr>
      <w:r>
        <w:rPr/>
        <w:t xml:space="preserve">第一节 票务市场周期性、季节性等特点</w:t>
      </w:r>
    </w:p>
    <w:p>
      <w:pPr>
        <w:spacing w:before="75" w:after="0"/>
      </w:pPr>
      <w:r>
        <w:rPr/>
        <w:t xml:space="preserve">第二节 票务行业壁垒</w:t>
      </w:r>
    </w:p>
    <w:p>
      <w:pPr>
        <w:spacing w:before="75" w:after="0"/>
      </w:pPr>
      <w:r>
        <w:rPr/>
        <w:t xml:space="preserve">一、票务行业进入壁垒</w:t>
      </w:r>
    </w:p>
    <w:p>
      <w:pPr>
        <w:spacing w:before="75" w:after="0"/>
      </w:pPr>
      <w:r>
        <w:rPr/>
        <w:t xml:space="preserve">二、票务行业技术壁垒</w:t>
      </w:r>
    </w:p>
    <w:p>
      <w:pPr>
        <w:spacing w:before="75" w:after="0"/>
      </w:pPr>
      <w:r>
        <w:rPr/>
        <w:t xml:space="preserve">三、票务行业人才壁垒</w:t>
      </w:r>
    </w:p>
    <w:p>
      <w:pPr>
        <w:spacing w:before="75" w:after="0"/>
      </w:pPr>
      <w:r>
        <w:rPr/>
        <w:t xml:space="preserve">四、票务行业政策壁垒</w:t>
      </w:r>
    </w:p>
    <w:p>
      <w:pPr>
        <w:spacing w:before="75" w:after="0"/>
      </w:pPr>
      <w:r>
        <w:rPr/>
        <w:t xml:space="preserve">第三节 票务市场发展swot分析</w:t>
      </w:r>
    </w:p>
    <w:p>
      <w:pPr>
        <w:spacing w:before="75" w:after="0"/>
      </w:pPr>
      <w:r>
        <w:rPr/>
        <w:t xml:space="preserve">一、票务市场发展优势分析</w:t>
      </w:r>
    </w:p>
    <w:p>
      <w:pPr>
        <w:spacing w:before="75" w:after="0"/>
      </w:pPr>
      <w:r>
        <w:rPr/>
        <w:t xml:space="preserve">二、票务市场发展劣势分析</w:t>
      </w:r>
    </w:p>
    <w:p>
      <w:pPr>
        <w:spacing w:before="75" w:after="0"/>
      </w:pPr>
      <w:r>
        <w:rPr/>
        <w:t xml:space="preserve">三、票务市场机遇分析</w:t>
      </w:r>
    </w:p>
    <w:p>
      <w:pPr>
        <w:spacing w:before="75" w:after="0"/>
      </w:pPr>
      <w:r>
        <w:rPr/>
        <w:t xml:space="preserve">四、票务市场威胁分析</w:t>
      </w:r>
    </w:p>
    <w:p>
      <w:pPr>
        <w:spacing w:before="75" w:after="0"/>
      </w:pPr>
      <w:r>
        <w:rPr/>
        <w:t xml:space="preserve">第四节 票务市场竞争程度分析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2023-2025年中国票务市场重点区域运行分析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南京熊猫电子股份有限公司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方正国际软件(北京)有限公司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天津猫眼微影文化传媒有限公司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深圳市腾邦国际票务股份有限公司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长春市翔乐票务代理有限公司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2023-2025年中国票务市场竞争格局与企业竞争力评价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票务行业营销渠道分析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三、各类渠道对票务行业的影响</w:t>
      </w:r>
    </w:p>
    <w:p>
      <w:pPr>
        <w:spacing w:before="75" w:after="0"/>
      </w:pPr>
      <w:r>
        <w:rPr/>
        <w:t xml:space="preserve">四、主要票务企业渠道策略研究</w:t>
      </w:r>
    </w:p>
    <w:p>
      <w:pPr>
        <w:spacing w:before="75" w:after="0"/>
      </w:pPr>
      <w:r>
        <w:rPr/>
        <w:t xml:space="preserve">第二节 票务行业主要客户群分析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2026-2031年票务市场发展分析预测</w:t>
      </w:r>
    </w:p>
    <w:p>
      <w:pPr>
        <w:spacing w:before="75" w:after="0"/>
      </w:pPr>
      <w:r>
        <w:rPr/>
        <w:t xml:space="preserve">第一节 2026-2031年中国票务市场规模预测</w:t>
      </w:r>
    </w:p>
    <w:p>
      <w:pPr>
        <w:spacing w:before="75" w:after="0"/>
      </w:pPr>
      <w:r>
        <w:rPr/>
        <w:t xml:space="preserve">第二节 2026-2031年中国票务行业产值规模预测</w:t>
      </w:r>
    </w:p>
    <w:p>
      <w:pPr>
        <w:spacing w:before="75" w:after="0"/>
      </w:pPr>
      <w:r>
        <w:rPr/>
        <w:t xml:space="preserve">第三节 2026-2031年中国票务市场需求趋势预测</w:t>
      </w:r>
    </w:p>
    <w:p>
      <w:pPr>
        <w:spacing w:before="75" w:after="0"/>
      </w:pPr>
      <w:r>
        <w:rPr>
          <w:b w:val="1"/>
          <w:bCs w:val="1"/>
        </w:rPr>
        <w:t xml:space="preserve">第十章 票务行业投资前景与投资策略分析</w:t>
      </w:r>
    </w:p>
    <w:p>
      <w:pPr>
        <w:spacing w:before="75" w:after="0"/>
      </w:pPr>
      <w:r>
        <w:rPr/>
        <w:t xml:space="preserve">第一节 票务行业投资价值分析</w:t>
      </w:r>
    </w:p>
    <w:p>
      <w:pPr>
        <w:spacing w:before="75" w:after="0"/>
      </w:pPr>
      <w:r>
        <w:rPr/>
        <w:t xml:space="preserve">一、票务行业发展前景分析</w:t>
      </w:r>
    </w:p>
    <w:p>
      <w:pPr>
        <w:spacing w:before="75" w:after="0"/>
      </w:pPr>
      <w:r>
        <w:rPr/>
        <w:t xml:space="preserve">二、票务行业盈利能力预测</w:t>
      </w:r>
    </w:p>
    <w:p>
      <w:pPr>
        <w:spacing w:before="75" w:after="0"/>
      </w:pPr>
      <w:r>
        <w:rPr/>
        <w:t xml:space="preserve">第二节 票务行业投资风险分析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票务行业投资策略分析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中国票务行业投资风险及对策分析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票务行业投资机会与建议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业内专家对中国票务行业总结及企业重点客户管理建议</w:t>
      </w:r>
    </w:p>
    <w:p>
      <w:pPr>
        <w:spacing w:before="75" w:after="0"/>
      </w:pPr>
      <w:r>
        <w:rPr/>
        <w:t xml:space="preserve">第一节 票务行业企业问题总结</w:t>
      </w:r>
    </w:p>
    <w:p>
      <w:pPr>
        <w:spacing w:before="75" w:after="0"/>
      </w:pPr>
      <w:r>
        <w:rPr/>
        <w:t xml:space="preserve">第二节 票务企业应对策略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票务市场的重点客户战略实施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票务项目投资建议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图表：国内外票务市场需求情况</w:t>
      </w:r>
    </w:p>
    <w:p>
      <w:pPr>
        <w:spacing w:before="75" w:after="0"/>
      </w:pPr>
      <w:r>
        <w:rPr/>
        <w:t xml:space="preserve">图表：2023-2025年中国票务行业市场规模及增速</w:t>
      </w:r>
    </w:p>
    <w:p>
      <w:pPr>
        <w:spacing w:before="75" w:after="0"/>
      </w:pPr>
      <w:r>
        <w:rPr/>
        <w:t xml:space="preserve">图表：2026-2031年中国票务行业市场规模及增速预测</w:t>
      </w:r>
    </w:p>
    <w:p>
      <w:pPr>
        <w:spacing w:before="75" w:after="0"/>
      </w:pPr>
      <w:r>
        <w:rPr/>
        <w:t xml:space="preserve">图表：2023-2025年票务市场规模及增速</w:t>
      </w:r>
    </w:p>
    <w:p>
      <w:pPr>
        <w:spacing w:before="75" w:after="0"/>
      </w:pPr>
      <w:r>
        <w:rPr/>
        <w:t xml:space="preserve">图表：2026-2031年票务市场规模及增速预测</w:t>
      </w:r>
    </w:p>
    <w:p>
      <w:pPr>
        <w:spacing w:before="75" w:after="0"/>
      </w:pPr>
      <w:r>
        <w:rPr/>
        <w:t xml:space="preserve">图表：2023-2025年票务重点企业市场份额</w:t>
      </w:r>
    </w:p>
    <w:p>
      <w:pPr>
        <w:spacing w:before="75" w:after="0"/>
      </w:pPr>
      <w:r>
        <w:rPr/>
        <w:t xml:space="preserve">图表：2026-2031年票务区域结构</w:t>
      </w:r>
    </w:p>
    <w:p>
      <w:pPr>
        <w:spacing w:before="75" w:after="0"/>
      </w:pPr>
      <w:r>
        <w:rPr/>
        <w:t xml:space="preserve">图表：2026-2031年票务渠道结构</w:t>
      </w:r>
    </w:p>
    <w:p>
      <w:pPr>
        <w:spacing w:before="75" w:after="0"/>
      </w:pPr>
      <w:r>
        <w:rPr/>
        <w:t xml:space="preserve">图表：2023-2025年票务需求总量</w:t>
      </w:r>
    </w:p>
    <w:p>
      <w:pPr>
        <w:spacing w:before="75" w:after="0"/>
      </w:pPr>
      <w:r>
        <w:rPr/>
        <w:t xml:space="preserve">图表：2026-2031年票务需求总量预测</w:t>
      </w:r>
    </w:p>
    <w:p>
      <w:pPr>
        <w:spacing w:before="75" w:after="0"/>
      </w:pPr>
      <w:r>
        <w:rPr/>
        <w:t xml:space="preserve">图表：2023-2025年票务需求集中度</w:t>
      </w:r>
    </w:p>
    <w:p>
      <w:pPr>
        <w:spacing w:before="75" w:after="0"/>
      </w:pPr>
      <w:r>
        <w:rPr/>
        <w:t xml:space="preserve">图表：2023-2025年票务需求增长速度</w:t>
      </w:r>
    </w:p>
    <w:p>
      <w:pPr>
        <w:spacing w:before="75" w:after="0"/>
      </w:pPr>
      <w:r>
        <w:rPr/>
        <w:t xml:space="preserve">图表：2023-2025年票务产值分析</w:t>
      </w:r>
    </w:p>
    <w:p>
      <w:pPr>
        <w:spacing w:before="75" w:after="0"/>
      </w:pPr>
      <w:r>
        <w:rPr/>
        <w:t xml:space="preserve">图表：2023-2025年票务供给增长速度</w:t>
      </w:r>
    </w:p>
    <w:p>
      <w:pPr>
        <w:spacing w:before="75" w:after="0"/>
      </w:pPr>
      <w:r>
        <w:rPr/>
        <w:t xml:space="preserve">图表：2026-2031年票务产值规模预测</w:t>
      </w:r>
    </w:p>
    <w:p>
      <w:pPr>
        <w:spacing w:before="75" w:after="0"/>
      </w:pPr>
      <w:r>
        <w:rPr/>
        <w:t xml:space="preserve">图表：2023-2025年票务市场集中度</w:t>
      </w:r>
    </w:p>
    <w:p>
      <w:pPr>
        <w:spacing w:before="75" w:after="0"/>
      </w:pPr>
      <w:r>
        <w:rPr/>
        <w:t xml:space="preserve">图表：2026-2031年票务企业区域分布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2026-2031年中国票务行业市场深度调研及投资策略预测报告</dc:title>
  <dc:description>2026-2031年中国票务行业市场深度调研及投资策略预测报告</dc:description>
  <dc:subject>2026-2031年中国票务行业市场深度调研及投资策略预测报告</dc:subject>
  <cp:keywords>研究报告</cp:keywords>
  <cp:category>研究报告</cp:category>
  <cp:lastModifiedBy>北京中道泰和信息咨询有限公司</cp:lastModifiedBy>
  <dcterms:created xsi:type="dcterms:W3CDTF">2026-03-30T22:03:01+08:00</dcterms:created>
  <dcterms:modified xsi:type="dcterms:W3CDTF">2026-03-30T22:03:01+08:00</dcterms:modified>
</cp:coreProperties>
</file>

<file path=docProps/custom.xml><?xml version="1.0" encoding="utf-8"?>
<Properties xmlns="http://schemas.openxmlformats.org/officeDocument/2006/custom-properties" xmlns:vt="http://schemas.openxmlformats.org/officeDocument/2006/docPropsVTypes"/>
</file>