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2026-2031年中国再生铝合金行业全景调研与投资战略规划报告</w:t>
      </w:r>
    </w:p>
    <w:p>
      <w:pPr>
        <w:spacing w:after="150"/>
      </w:pPr>
      <w:r>
        <w:rPr>
          <w:b w:val="1"/>
          <w:bCs w:val="1"/>
        </w:rPr>
        <w:t xml:space="preserve">报告简介</w:t>
      </w:r>
    </w:p>
    <w:p>
      <w:pPr>
        <w:spacing w:after="150"/>
      </w:pPr>
      <w:r>
        <w:rPr/>
        <w:t xml:space="preserve">再生铝合金产业是以废铝为原料，通过分选、预处理、熔炼及精炼等工艺，生产满足特定性能要求的铝合金材料的循环经济产业。作为有色金属工业绿色低碳转型的重要方向，其产业链条横跨废铝回收体系、预处理加工、再生熔炼、合金化调配及压延铸造加工等多个环节，产品广泛应用于汽车、建筑、电子、包装及机械制造等领域，具有显著的节能降碳效益突出、资源循环利用、技术门槛较高及政策驱动明显等特征。当前，再生铝合金产业正从传统的补充原料来源向主流供应方式、从低端铸造合金向高端变形合金深刻转型，成为实现铝工业\"双碳\"目标、保障资源安全及推动循环经济发展的战略性新兴产业。</w:t>
      </w:r>
    </w:p>
    <w:p>
      <w:pPr>
        <w:spacing w:after="150"/>
      </w:pPr>
      <w:r>
        <w:rPr/>
        <w:t xml:space="preserve">当前，中国再生铝合金产业正处于由规模扩张向质量效益转变的关键攻坚期。一方面，我国已成为全球最大的再生铝生产国，废铝回收体系逐步完善，再生铝产量占原铝比重持续提升，部分龙头企业在保级回收、高效熔炼及高端合金化上达到国际先进水平，再生铝节能降碳优势获得市场认可，产业规模与技术水平显著增强;但另一方面，产业深层矛盾依然突出，废铝回收体系规范化程度不足，进口废铝政策调整与国内回收能力提升的衔接不畅，保级回收利用技术水平与发达国家存在差距，高端变形铝合金、航空级再生铝等高端产品占比偏低，部分企业能耗水平高、环保设施薄弱、产品质量不稳定，行业集中度低、小散弱现象普遍。与此同时，电解铝产能天花板约束趋紧、碳边境调节机制压力加大及下游高端制造对低碳材料需求增长，正在重塑再生铝合金产业战略地位与发展模式，提质升级与绿色转型的紧迫性前所未有。</w:t>
      </w:r>
    </w:p>
    <w:p>
      <w:pPr>
        <w:spacing w:after="150"/>
      </w:pPr>
      <w:r>
        <w:rPr/>
        <w:t xml:space="preserve">展望未来，再生铝合金产业将在\"双碳\"战略与循环经济促进法双重驱动下，呈现三大演进趋势：一是保级回收与高端化产品成为核心竞争力，废铝精细化分选、纯净度控制及成分精准调配技术突破，再生铝从铸造合金为主向变形合金、轧制板带箔及挤压型材延伸，汽车板、航空铝、电子铝等高端应用领域再生铝占比提升，产业从\"降级利用\"向\"同级甚至升级利用\"的价值跃升;二是绿色低碳与全生命周期管理全面深化，再生铝碳足迹核算与低碳认证体系建立，与原生铝的碳排放差距成为市场竞争核心优势，废铝回收-熔炼-加工-再利用的闭环体系完善，产业从单一生产环节向全生命周期绿色管理转变;三是智能化与集约化运营加速推进，废铝智能识别、自动分选及数字化溯源技术应用，再生铝企业园区化、产业集群化发展，熔炼余热回收、污染物协同治理及能源梯级利用普及，产业从粗放分散向智能集约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铝合金行业研究单位等公布和提供的大量资料。报告对我国再生铝合金行业的供需状况、发展现状、子行业发展变化等进行了分析，重点分析了国内外再生铝合金行业的发展现状、如何面对行业的发展挑战、行业的发展建议、行业竞争力，以及行业的投资分析和趋势预测等等。报告还综合了再生铝合金行业的整体发展动态，对行业在产品方面提供了参考建议和具体解决办法。报告对于再生铝合金产品生产企业、经销商、行业管理部门以及拟进入该行业的投资者具有重要的参考价值，对于研究我国再生铝合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再生铝合金行业概述与发展背景</w:t>
      </w:r>
    </w:p>
    <w:p>
      <w:pPr>
        <w:spacing w:before="75" w:after="0"/>
      </w:pPr>
      <w:r>
        <w:rPr/>
        <w:t xml:space="preserve">第一节 再生铝合金基本概念与分类</w:t>
      </w:r>
    </w:p>
    <w:p>
      <w:pPr>
        <w:spacing w:before="75" w:after="0"/>
      </w:pPr>
      <w:r>
        <w:rPr/>
        <w:t xml:space="preserve">一、再生铝合金定义及技术特征</w:t>
      </w:r>
    </w:p>
    <w:p>
      <w:pPr>
        <w:spacing w:before="75" w:after="0"/>
      </w:pPr>
      <w:r>
        <w:rPr/>
        <w:t xml:space="preserve">二、铸造铝合金与变形铝合金分类体系</w:t>
      </w:r>
    </w:p>
    <w:p>
      <w:pPr>
        <w:spacing w:before="75" w:after="0"/>
      </w:pPr>
      <w:r>
        <w:rPr/>
        <w:t xml:space="preserve">三、adc12、a380等主流牌号性能指标</w:t>
      </w:r>
    </w:p>
    <w:p>
      <w:pPr>
        <w:spacing w:before="75" w:after="0"/>
      </w:pPr>
      <w:r>
        <w:rPr/>
        <w:t xml:space="preserve">四、再生铝合金与原生铝合金性能对比</w:t>
      </w:r>
    </w:p>
    <w:p>
      <w:pPr>
        <w:spacing w:before="75" w:after="0"/>
      </w:pPr>
      <w:r>
        <w:rPr/>
        <w:t xml:space="preserve">第二节 再生铝合金产业链结构分析</w:t>
      </w:r>
    </w:p>
    <w:p>
      <w:pPr>
        <w:spacing w:before="75" w:after="0"/>
      </w:pPr>
      <w:r>
        <w:rPr/>
        <w:t xml:space="preserve">一、上游：废铝回收与原料供应体系</w:t>
      </w:r>
    </w:p>
    <w:p>
      <w:pPr>
        <w:spacing w:before="75" w:after="0"/>
      </w:pPr>
      <w:r>
        <w:rPr/>
        <w:t xml:space="preserve">二、中游：再生铝合金熔炼与铸造工艺</w:t>
      </w:r>
    </w:p>
    <w:p>
      <w:pPr>
        <w:spacing w:before="75" w:after="0"/>
      </w:pPr>
      <w:r>
        <w:rPr/>
        <w:t xml:space="preserve">三、下游：压铸加工与终端应用环节</w:t>
      </w:r>
    </w:p>
    <w:p>
      <w:pPr>
        <w:spacing w:before="75" w:after="0"/>
      </w:pPr>
      <w:r>
        <w:rPr/>
        <w:t xml:space="preserve">四、产业链价值分布与利润传导机制</w:t>
      </w:r>
    </w:p>
    <w:p>
      <w:pPr>
        <w:spacing w:before="75" w:after="0"/>
      </w:pPr>
      <w:r>
        <w:rPr/>
        <w:t xml:space="preserve">第三节 再生铝合金行业发展的战略意义</w:t>
      </w:r>
    </w:p>
    <w:p>
      <w:pPr>
        <w:spacing w:before="75" w:after="0"/>
      </w:pPr>
      <w:r>
        <w:rPr/>
        <w:t xml:space="preserve">一、“双碳”目标下的节能减排贡献度分析</w:t>
      </w:r>
    </w:p>
    <w:p>
      <w:pPr>
        <w:spacing w:before="75" w:after="0"/>
      </w:pPr>
      <w:r>
        <w:rPr/>
        <w:t xml:space="preserve">二、铝资源安全保障与循环经济价值</w:t>
      </w:r>
    </w:p>
    <w:p>
      <w:pPr>
        <w:spacing w:before="75" w:after="0"/>
      </w:pPr>
      <w:r>
        <w:rPr/>
        <w:t xml:space="preserve">三、新能源汽车产业链关键材料地位</w:t>
      </w:r>
    </w:p>
    <w:p>
      <w:pPr>
        <w:spacing w:before="75" w:after="0"/>
      </w:pPr>
      <w:r>
        <w:rPr/>
        <w:t xml:space="preserve">四、制造业绿色转型核心支撑作用</w:t>
      </w:r>
    </w:p>
    <w:p>
      <w:pPr>
        <w:spacing w:before="75" w:after="0"/>
      </w:pPr>
      <w:r>
        <w:rPr>
          <w:b w:val="1"/>
          <w:bCs w:val="1"/>
        </w:rPr>
        <w:t xml:space="preserve">第二章 全球再生铝合金市场发展现状</w:t>
      </w:r>
    </w:p>
    <w:p>
      <w:pPr>
        <w:spacing w:before="75" w:after="0"/>
      </w:pPr>
      <w:r>
        <w:rPr/>
        <w:t xml:space="preserve">第一节 全球再生铝产业发展格局</w:t>
      </w:r>
    </w:p>
    <w:p>
      <w:pPr>
        <w:spacing w:before="75" w:after="0"/>
      </w:pPr>
      <w:r>
        <w:rPr/>
        <w:t xml:space="preserve">一、全球再生铝产量区域分布特征</w:t>
      </w:r>
    </w:p>
    <w:p>
      <w:pPr>
        <w:spacing w:before="75" w:after="0"/>
      </w:pPr>
      <w:r>
        <w:rPr/>
        <w:t xml:space="preserve">二、美国、日本、德国等发达国家产业现状</w:t>
      </w:r>
    </w:p>
    <w:p>
      <w:pPr>
        <w:spacing w:before="75" w:after="0"/>
      </w:pPr>
      <w:r>
        <w:rPr/>
        <w:t xml:space="preserve">三、东南亚新兴产区发展态势</w:t>
      </w:r>
    </w:p>
    <w:p>
      <w:pPr>
        <w:spacing w:before="75" w:after="0"/>
      </w:pPr>
      <w:r>
        <w:rPr/>
        <w:t xml:space="preserve">四、全球再生铝贸易流向与格局演变</w:t>
      </w:r>
    </w:p>
    <w:p>
      <w:pPr>
        <w:spacing w:before="75" w:after="0"/>
      </w:pPr>
      <w:r>
        <w:rPr/>
        <w:t xml:space="preserve">第二节 全球再生铝合金市场规模与增长</w:t>
      </w:r>
    </w:p>
    <w:p>
      <w:pPr>
        <w:spacing w:before="75" w:after="0"/>
      </w:pPr>
      <w:r>
        <w:rPr/>
        <w:t xml:space="preserve">一、2025年全球市场规模及2026年预测</w:t>
      </w:r>
    </w:p>
    <w:p>
      <w:pPr>
        <w:spacing w:before="75" w:after="0"/>
      </w:pPr>
      <w:r>
        <w:rPr/>
        <w:t xml:space="preserve">二、2026-2031年全球市场增长驱动因素</w:t>
      </w:r>
    </w:p>
    <w:p>
      <w:pPr>
        <w:spacing w:before="75" w:after="0"/>
      </w:pPr>
      <w:r>
        <w:rPr/>
        <w:t xml:space="preserve">三、全球再生铝在铝供应中占比变化趋势</w:t>
      </w:r>
    </w:p>
    <w:p>
      <w:pPr>
        <w:spacing w:before="75" w:after="0"/>
      </w:pPr>
      <w:r>
        <w:rPr/>
        <w:t xml:space="preserve">四、碳关税政策对全球贸易格局影响</w:t>
      </w:r>
    </w:p>
    <w:p>
      <w:pPr>
        <w:spacing w:before="75" w:after="0"/>
      </w:pPr>
      <w:r>
        <w:rPr/>
        <w:t xml:space="preserve">第三节 国际再生铝合金技术发展动态</w:t>
      </w:r>
    </w:p>
    <w:p>
      <w:pPr>
        <w:spacing w:before="75" w:after="0"/>
      </w:pPr>
      <w:r>
        <w:rPr/>
        <w:t xml:space="preserve">一、保级回收利用技术进展</w:t>
      </w:r>
    </w:p>
    <w:p>
      <w:pPr>
        <w:spacing w:before="75" w:after="0"/>
      </w:pPr>
      <w:r>
        <w:rPr/>
        <w:t xml:space="preserve">二、低碳冶炼工艺创新方向</w:t>
      </w:r>
    </w:p>
    <w:p>
      <w:pPr>
        <w:spacing w:before="75" w:after="0"/>
      </w:pPr>
      <w:r>
        <w:rPr/>
        <w:t xml:space="preserve">三、智能化分选与处理技术应用</w:t>
      </w:r>
    </w:p>
    <w:p>
      <w:pPr>
        <w:spacing w:before="75" w:after="0"/>
      </w:pPr>
      <w:r>
        <w:rPr/>
        <w:t xml:space="preserve">四、国际主要企业技术路线对比</w:t>
      </w:r>
    </w:p>
    <w:p>
      <w:pPr>
        <w:spacing w:before="75" w:after="0"/>
      </w:pPr>
      <w:r>
        <w:rPr>
          <w:b w:val="1"/>
          <w:bCs w:val="1"/>
        </w:rPr>
        <w:t xml:space="preserve">第三章 中国再生铝合金行业发展环境分析</w:t>
      </w:r>
    </w:p>
    <w:p>
      <w:pPr>
        <w:spacing w:before="75" w:after="0"/>
      </w:pPr>
      <w:r>
        <w:rPr/>
        <w:t xml:space="preserve">第一节 政策环境：顶层设计与规划指引</w:t>
      </w:r>
    </w:p>
    <w:p>
      <w:pPr>
        <w:spacing w:before="75" w:after="0"/>
      </w:pPr>
      <w:r>
        <w:rPr/>
        <w:t xml:space="preserve">一、“十四五”循环经济发展规划目标解读</w:t>
      </w:r>
    </w:p>
    <w:p>
      <w:pPr>
        <w:spacing w:before="75" w:after="0"/>
      </w:pPr>
      <w:r>
        <w:rPr/>
        <w:t xml:space="preserve">二、再生铝原料进口管理政策演变</w:t>
      </w:r>
    </w:p>
    <w:p>
      <w:pPr>
        <w:spacing w:before="75" w:after="0"/>
      </w:pPr>
      <w:r>
        <w:rPr/>
        <w:t xml:space="preserve">三、“十五五”规划前瞻与政策预期</w:t>
      </w:r>
    </w:p>
    <w:p>
      <w:pPr>
        <w:spacing w:before="75" w:after="0"/>
      </w:pPr>
      <w:r>
        <w:rPr/>
        <w:t xml:space="preserve">第二节 经济环境：宏观背景与产业支撑</w:t>
      </w:r>
    </w:p>
    <w:p>
      <w:pPr>
        <w:spacing w:before="75" w:after="0"/>
      </w:pPr>
      <w:r>
        <w:rPr/>
        <w:t xml:space="preserve">一、2024-2025年中国宏观经济运行态势</w:t>
      </w:r>
    </w:p>
    <w:p>
      <w:pPr>
        <w:spacing w:before="75" w:after="0"/>
      </w:pPr>
      <w:r>
        <w:rPr/>
        <w:t xml:space="preserve">二、制造业pmi与工业增长对需求影响</w:t>
      </w:r>
    </w:p>
    <w:p>
      <w:pPr>
        <w:spacing w:before="75" w:after="0"/>
      </w:pPr>
      <w:r>
        <w:rPr/>
        <w:t xml:space="preserve">三、原材料价格波动与成本传导分析</w:t>
      </w:r>
    </w:p>
    <w:p>
      <w:pPr>
        <w:spacing w:before="75" w:after="0"/>
      </w:pPr>
      <w:r>
        <w:rPr/>
        <w:t xml:space="preserve">四、2026-2031年经济发展趋势预判</w:t>
      </w:r>
    </w:p>
    <w:p>
      <w:pPr>
        <w:spacing w:before="75" w:after="0"/>
      </w:pPr>
      <w:r>
        <w:rPr/>
        <w:t xml:space="preserve">第三节 社会环境：绿色消费与资源意识</w:t>
      </w:r>
    </w:p>
    <w:p>
      <w:pPr>
        <w:spacing w:before="75" w:after="0"/>
      </w:pPr>
      <w:r>
        <w:rPr/>
        <w:t xml:space="preserve">一、全社会碳减排意识提升态势</w:t>
      </w:r>
    </w:p>
    <w:p>
      <w:pPr>
        <w:spacing w:before="75" w:after="0"/>
      </w:pPr>
      <w:r>
        <w:rPr/>
        <w:t xml:space="preserve">二、汽车轻量化社会需求分析</w:t>
      </w:r>
    </w:p>
    <w:p>
      <w:pPr>
        <w:spacing w:before="75" w:after="0"/>
      </w:pPr>
      <w:r>
        <w:rPr/>
        <w:t xml:space="preserve">三、废铝回收社会化体系构建进展</w:t>
      </w:r>
    </w:p>
    <w:p>
      <w:pPr>
        <w:spacing w:before="75" w:after="0"/>
      </w:pPr>
      <w:r>
        <w:rPr/>
        <w:t xml:space="preserve">四、esg投资理念对产业资本导向</w:t>
      </w:r>
    </w:p>
    <w:p>
      <w:pPr>
        <w:spacing w:before="75" w:after="0"/>
      </w:pPr>
      <w:r>
        <w:rPr/>
        <w:t xml:space="preserve">第四节 技术环境：创新驱动与数字化</w:t>
      </w:r>
    </w:p>
    <w:p>
      <w:pPr>
        <w:spacing w:before="75" w:after="0"/>
      </w:pPr>
      <w:r>
        <w:rPr/>
        <w:t xml:space="preserve">一、再生铝行业技术进步现状</w:t>
      </w:r>
    </w:p>
    <w:p>
      <w:pPr>
        <w:spacing w:before="75" w:after="0"/>
      </w:pPr>
      <w:r>
        <w:rPr/>
        <w:t xml:space="preserve">二、数字化与智能化改造进程</w:t>
      </w:r>
    </w:p>
    <w:p>
      <w:pPr>
        <w:spacing w:before="75" w:after="0"/>
      </w:pPr>
      <w:r>
        <w:rPr/>
        <w:t xml:space="preserve">三、节能环保技术推广应用</w:t>
      </w:r>
    </w:p>
    <w:p>
      <w:pPr>
        <w:spacing w:before="75" w:after="0"/>
      </w:pPr>
      <w:r>
        <w:rPr/>
        <w:t xml:space="preserve">四、期货工具对价格发现机制完善</w:t>
      </w:r>
    </w:p>
    <w:p>
      <w:pPr>
        <w:spacing w:before="75" w:after="0"/>
      </w:pPr>
      <w:r>
        <w:rPr>
          <w:b w:val="1"/>
          <w:bCs w:val="1"/>
        </w:rPr>
        <w:t xml:space="preserve">第四章 中国再生铝合金行业供给端分析</w:t>
      </w:r>
    </w:p>
    <w:p>
      <w:pPr>
        <w:spacing w:before="75" w:after="0"/>
      </w:pPr>
      <w:r>
        <w:rPr/>
        <w:t xml:space="preserve">第一节 废铝原料供应体系研究</w:t>
      </w:r>
    </w:p>
    <w:p>
      <w:pPr>
        <w:spacing w:before="75" w:after="0"/>
      </w:pPr>
      <w:r>
        <w:rPr/>
        <w:t xml:space="preserve">一、国内废铝积蓄量与回收潜力评估</w:t>
      </w:r>
    </w:p>
    <w:p>
      <w:pPr>
        <w:spacing w:before="75" w:after="0"/>
      </w:pPr>
      <w:r>
        <w:rPr/>
        <w:t xml:space="preserve">二、新废铝与旧废铝供应结构演变</w:t>
      </w:r>
    </w:p>
    <w:p>
      <w:pPr>
        <w:spacing w:before="75" w:after="0"/>
      </w:pPr>
      <w:r>
        <w:rPr/>
        <w:t xml:space="preserve">三、建筑、交通、包装领域废铝来源分析</w:t>
      </w:r>
    </w:p>
    <w:p>
      <w:pPr>
        <w:spacing w:before="75" w:after="0"/>
      </w:pPr>
      <w:r>
        <w:rPr/>
        <w:t xml:space="preserve">第二节 再生铝合金产能布局与扩张</w:t>
      </w:r>
    </w:p>
    <w:p>
      <w:pPr>
        <w:spacing w:before="75" w:after="0"/>
      </w:pPr>
      <w:r>
        <w:rPr/>
        <w:t xml:space="preserve">一、2025年产能规模及区域分布特征</w:t>
      </w:r>
    </w:p>
    <w:p>
      <w:pPr>
        <w:spacing w:before="75" w:after="0"/>
      </w:pPr>
      <w:r>
        <w:rPr/>
        <w:t xml:space="preserve">二、2025年新增产能投产情况统计</w:t>
      </w:r>
    </w:p>
    <w:p>
      <w:pPr>
        <w:spacing w:before="75" w:after="0"/>
      </w:pPr>
      <w:r>
        <w:rPr/>
        <w:t xml:space="preserve">三、安徽、四川、云南等新兴产区崛起</w:t>
      </w:r>
    </w:p>
    <w:p>
      <w:pPr>
        <w:spacing w:before="75" w:after="0"/>
      </w:pPr>
      <w:r>
        <w:rPr/>
        <w:t xml:space="preserve">四、2026-2031年产能扩张规划预测</w:t>
      </w:r>
    </w:p>
    <w:p>
      <w:pPr>
        <w:spacing w:before="75" w:after="0"/>
      </w:pPr>
      <w:r>
        <w:rPr/>
        <w:t xml:space="preserve">第三节 再生铝合金产量与产品结构</w:t>
      </w:r>
    </w:p>
    <w:p>
      <w:pPr>
        <w:spacing w:before="75" w:after="0"/>
      </w:pPr>
      <w:r>
        <w:rPr/>
        <w:t xml:space="preserve">一、2025年产量突破千万吨结构分析</w:t>
      </w:r>
    </w:p>
    <w:p>
      <w:pPr>
        <w:spacing w:before="75" w:after="0"/>
      </w:pPr>
      <w:r>
        <w:rPr/>
        <w:t xml:space="preserve">二、铸造铝合金与变形铝合金产量对比</w:t>
      </w:r>
    </w:p>
    <w:p>
      <w:pPr>
        <w:spacing w:before="75" w:after="0"/>
      </w:pPr>
      <w:r>
        <w:rPr/>
        <w:t xml:space="preserve">三、铝水直供与铝锭产品比例变化</w:t>
      </w:r>
    </w:p>
    <w:p>
      <w:pPr>
        <w:spacing w:before="75" w:after="0"/>
      </w:pPr>
      <w:r>
        <w:rPr/>
        <w:t xml:space="preserve">四、2026-2031年产量增长路径预测</w:t>
      </w:r>
    </w:p>
    <w:p>
      <w:pPr>
        <w:spacing w:before="75" w:after="0"/>
      </w:pPr>
      <w:r>
        <w:rPr/>
        <w:t xml:space="preserve">第四节 行业产能利用率与开工率</w:t>
      </w:r>
    </w:p>
    <w:p>
      <w:pPr>
        <w:spacing w:before="75" w:after="0"/>
      </w:pPr>
      <w:r>
        <w:rPr/>
        <w:t xml:space="preserve">一、2024-2025年行业平均开工率水平</w:t>
      </w:r>
    </w:p>
    <w:p>
      <w:pPr>
        <w:spacing w:before="75" w:after="0"/>
      </w:pPr>
      <w:r>
        <w:rPr/>
        <w:t xml:space="preserve">二、产能闲置与供需错配原因分析</w:t>
      </w:r>
    </w:p>
    <w:p>
      <w:pPr>
        <w:spacing w:before="75" w:after="0"/>
      </w:pPr>
      <w:r>
        <w:rPr/>
        <w:t xml:space="preserve">三、企业盈利水平与产能释放关系</w:t>
      </w:r>
    </w:p>
    <w:p>
      <w:pPr>
        <w:spacing w:before="75" w:after="0"/>
      </w:pPr>
      <w:r>
        <w:rPr/>
        <w:t xml:space="preserve">四、2026-2031年产能优化方向</w:t>
      </w:r>
    </w:p>
    <w:p>
      <w:pPr>
        <w:spacing w:before="75" w:after="0"/>
      </w:pPr>
      <w:r>
        <w:rPr>
          <w:b w:val="1"/>
          <w:bCs w:val="1"/>
        </w:rPr>
        <w:t xml:space="preserve">第五章 中国再生铝合金行业需求端分析</w:t>
      </w:r>
    </w:p>
    <w:p>
      <w:pPr>
        <w:spacing w:before="75" w:after="0"/>
      </w:pPr>
      <w:r>
        <w:rPr/>
        <w:t xml:space="preserve">第一节 下游应用领域需求结构</w:t>
      </w:r>
    </w:p>
    <w:p>
      <w:pPr>
        <w:spacing w:before="75" w:after="0"/>
      </w:pPr>
      <w:r>
        <w:rPr/>
        <w:t xml:space="preserve">一、汽车领域需求占比及增长态势</w:t>
      </w:r>
    </w:p>
    <w:p>
      <w:pPr>
        <w:spacing w:before="75" w:after="0"/>
      </w:pPr>
      <w:r>
        <w:rPr/>
        <w:t xml:space="preserve">二、摩托车与电动车领域需求分析</w:t>
      </w:r>
    </w:p>
    <w:p>
      <w:pPr>
        <w:spacing w:before="75" w:after="0"/>
      </w:pPr>
      <w:r>
        <w:rPr/>
        <w:t xml:space="preserve">三、机械设备与五金灯具领域应用</w:t>
      </w:r>
    </w:p>
    <w:p>
      <w:pPr>
        <w:spacing w:before="75" w:after="0"/>
      </w:pPr>
      <w:r>
        <w:rPr/>
        <w:t xml:space="preserve">四、建筑、电子、家电等领域需求</w:t>
      </w:r>
    </w:p>
    <w:p>
      <w:pPr>
        <w:spacing w:before="75" w:after="0"/>
      </w:pPr>
      <w:r>
        <w:rPr/>
        <w:t xml:space="preserve">第二节 汽车行业用再生铝合金深度研究</w:t>
      </w:r>
    </w:p>
    <w:p>
      <w:pPr>
        <w:spacing w:before="75" w:after="0"/>
      </w:pPr>
      <w:r>
        <w:rPr/>
        <w:t xml:space="preserve">一、2024-2025年汽车产销对需求拉动</w:t>
      </w:r>
    </w:p>
    <w:p>
      <w:pPr>
        <w:spacing w:before="75" w:after="0"/>
      </w:pPr>
      <w:r>
        <w:rPr/>
        <w:t xml:space="preserve">二、新能源汽车轻量化需求爆发</w:t>
      </w:r>
    </w:p>
    <w:p>
      <w:pPr>
        <w:spacing w:before="75" w:after="0"/>
      </w:pPr>
      <w:r>
        <w:rPr/>
        <w:t xml:space="preserve">三、单车用铝量提升空间测算</w:t>
      </w:r>
    </w:p>
    <w:p>
      <w:pPr>
        <w:spacing w:before="75" w:after="0"/>
      </w:pPr>
      <w:r>
        <w:rPr/>
        <w:t xml:space="preserve">四、汽车零部件碳足迹要求影响</w:t>
      </w:r>
    </w:p>
    <w:p>
      <w:pPr>
        <w:spacing w:before="75" w:after="0"/>
      </w:pPr>
      <w:r>
        <w:rPr/>
        <w:t xml:space="preserve">第三节 再生铝合金需求增长驱动因素</w:t>
      </w:r>
    </w:p>
    <w:p>
      <w:pPr>
        <w:spacing w:before="75" w:after="0"/>
      </w:pPr>
      <w:r>
        <w:rPr/>
        <w:t xml:space="preserve">一、汽车以旧换新政策刺激效应</w:t>
      </w:r>
    </w:p>
    <w:p>
      <w:pPr>
        <w:spacing w:before="75" w:after="0"/>
      </w:pPr>
      <w:r>
        <w:rPr/>
        <w:t xml:space="preserve">二、压铸一体化技术推广带动</w:t>
      </w:r>
    </w:p>
    <w:p>
      <w:pPr>
        <w:spacing w:before="75" w:after="0"/>
      </w:pPr>
      <w:r>
        <w:rPr/>
        <w:t xml:space="preserve">三、绿色供应链认证要求提升</w:t>
      </w:r>
    </w:p>
    <w:p>
      <w:pPr>
        <w:spacing w:before="75" w:after="0"/>
      </w:pPr>
      <w:r>
        <w:rPr/>
        <w:t xml:space="preserve">四、2026-2031年需求增长预测模型</w:t>
      </w:r>
    </w:p>
    <w:p>
      <w:pPr>
        <w:spacing w:before="75" w:after="0"/>
      </w:pPr>
      <w:r>
        <w:rPr/>
        <w:t xml:space="preserve">第四节 需求端结构性变化趋势</w:t>
      </w:r>
    </w:p>
    <w:p>
      <w:pPr>
        <w:spacing w:before="75" w:after="0"/>
      </w:pPr>
      <w:r>
        <w:rPr/>
        <w:t xml:space="preserve">一、铸造铝合金需求增速放缓分析</w:t>
      </w:r>
    </w:p>
    <w:p>
      <w:pPr>
        <w:spacing w:before="75" w:after="0"/>
      </w:pPr>
      <w:r>
        <w:rPr/>
        <w:t xml:space="preserve">二、变形铝合金需求快速崛起态势</w:t>
      </w:r>
    </w:p>
    <w:p>
      <w:pPr>
        <w:spacing w:before="75" w:after="0"/>
      </w:pPr>
      <w:r>
        <w:rPr/>
        <w:t xml:space="preserve">三、重熔棒与铝板带箔用废铝比例变化</w:t>
      </w:r>
    </w:p>
    <w:p>
      <w:pPr>
        <w:spacing w:before="75" w:after="0"/>
      </w:pPr>
      <w:r>
        <w:rPr/>
        <w:t xml:space="preserve">四、高端再生铝合金产品需求缺口</w:t>
      </w:r>
    </w:p>
    <w:p>
      <w:pPr>
        <w:spacing w:before="75" w:after="0"/>
      </w:pPr>
      <w:r>
        <w:rPr>
          <w:b w:val="1"/>
          <w:bCs w:val="1"/>
        </w:rPr>
        <w:t xml:space="preserve">第六章 再生铝合金市场价格与成本分析</w:t>
      </w:r>
    </w:p>
    <w:p>
      <w:pPr>
        <w:spacing w:before="75" w:after="0"/>
      </w:pPr>
      <w:r>
        <w:rPr/>
        <w:t xml:space="preserve">第一节 价格形成机制与走势回顾</w:t>
      </w:r>
    </w:p>
    <w:p>
      <w:pPr>
        <w:spacing w:before="75" w:after="0"/>
      </w:pPr>
      <w:r>
        <w:rPr/>
        <w:t xml:space="preserve">一、adc12等主流产品价格走势分析</w:t>
      </w:r>
    </w:p>
    <w:p>
      <w:pPr>
        <w:spacing w:before="75" w:after="0"/>
      </w:pPr>
      <w:r>
        <w:rPr/>
        <w:t xml:space="preserve">二、精废价差与原料成本联动关系</w:t>
      </w:r>
    </w:p>
    <w:p>
      <w:pPr>
        <w:spacing w:before="75" w:after="0"/>
      </w:pPr>
      <w:r>
        <w:rPr/>
        <w:t xml:space="preserve">三、期货上市对价格发现机制影响</w:t>
      </w:r>
    </w:p>
    <w:p>
      <w:pPr>
        <w:spacing w:before="75" w:after="0"/>
      </w:pPr>
      <w:r>
        <w:rPr/>
        <w:t xml:space="preserve">四、2024-2025年价格波动特征总结</w:t>
      </w:r>
    </w:p>
    <w:p>
      <w:pPr>
        <w:spacing w:before="75" w:after="0"/>
      </w:pPr>
      <w:r>
        <w:rPr/>
        <w:t xml:space="preserve">第二节 成本构成与盈利能力分析</w:t>
      </w:r>
    </w:p>
    <w:p>
      <w:pPr>
        <w:spacing w:before="75" w:after="0"/>
      </w:pPr>
      <w:r>
        <w:rPr/>
        <w:t xml:space="preserve">一、废铝原料成本占比及变化</w:t>
      </w:r>
    </w:p>
    <w:p>
      <w:pPr>
        <w:spacing w:before="75" w:after="0"/>
      </w:pPr>
      <w:r>
        <w:rPr/>
        <w:t xml:space="preserve">二、能源、辅料与人工成本分析</w:t>
      </w:r>
    </w:p>
    <w:p>
      <w:pPr>
        <w:spacing w:before="75" w:after="0"/>
      </w:pPr>
      <w:r>
        <w:rPr/>
        <w:t xml:space="preserve">三、环保投入对成本结构影响</w:t>
      </w:r>
    </w:p>
    <w:p>
      <w:pPr>
        <w:spacing w:before="75" w:after="0"/>
      </w:pPr>
      <w:r>
        <w:rPr/>
        <w:t xml:space="preserve">四、行业平均毛利率与盈亏平衡点</w:t>
      </w:r>
    </w:p>
    <w:p>
      <w:pPr>
        <w:spacing w:before="75" w:after="0"/>
      </w:pPr>
      <w:r>
        <w:rPr/>
        <w:t xml:space="preserve">第三节 2026-2031年价格趋势预测</w:t>
      </w:r>
    </w:p>
    <w:p>
      <w:pPr>
        <w:spacing w:before="75" w:after="0"/>
      </w:pPr>
      <w:r>
        <w:rPr/>
        <w:t xml:space="preserve">一、原料供应宽松与紧缺品种分化</w:t>
      </w:r>
    </w:p>
    <w:p>
      <w:pPr>
        <w:spacing w:before="75" w:after="0"/>
      </w:pPr>
      <w:r>
        <w:rPr/>
        <w:t xml:space="preserve">二、产能释放对价格压制效应</w:t>
      </w:r>
    </w:p>
    <w:p>
      <w:pPr>
        <w:spacing w:before="75" w:after="0"/>
      </w:pPr>
      <w:r>
        <w:rPr/>
        <w:t xml:space="preserve">三、下游需求增长对价格支撑</w:t>
      </w:r>
    </w:p>
    <w:p>
      <w:pPr>
        <w:spacing w:before="75" w:after="0"/>
      </w:pPr>
      <w:r>
        <w:rPr/>
        <w:t xml:space="preserve">四、价格中枢与波动区间预判</w:t>
      </w:r>
    </w:p>
    <w:p>
      <w:pPr>
        <w:spacing w:before="75" w:after="0"/>
      </w:pPr>
      <w:r>
        <w:rPr>
          <w:b w:val="1"/>
          <w:bCs w:val="1"/>
        </w:rPr>
        <w:t xml:space="preserve">第七章 再生铝合金行业技术发展分析</w:t>
      </w:r>
    </w:p>
    <w:p>
      <w:pPr>
        <w:spacing w:before="75" w:after="0"/>
      </w:pPr>
      <w:r>
        <w:rPr/>
        <w:t xml:space="preserve">第一节 熔炼与铸造工艺技术</w:t>
      </w:r>
    </w:p>
    <w:p>
      <w:pPr>
        <w:spacing w:before="75" w:after="0"/>
      </w:pPr>
      <w:r>
        <w:rPr/>
        <w:t xml:space="preserve">一、废铝预处理与分选技术进步</w:t>
      </w:r>
    </w:p>
    <w:p>
      <w:pPr>
        <w:spacing w:before="75" w:after="0"/>
      </w:pPr>
      <w:r>
        <w:rPr/>
        <w:t xml:space="preserve">二、低温熔炼与节能技术应用</w:t>
      </w:r>
    </w:p>
    <w:p>
      <w:pPr>
        <w:spacing w:before="75" w:after="0"/>
      </w:pPr>
      <w:r>
        <w:rPr/>
        <w:t xml:space="preserve">三、除杂提纯与成分调控技术</w:t>
      </w:r>
    </w:p>
    <w:p>
      <w:pPr>
        <w:spacing w:before="75" w:after="0"/>
      </w:pPr>
      <w:r>
        <w:rPr/>
        <w:t xml:space="preserve">四、连续铸造与半固态成型工艺</w:t>
      </w:r>
    </w:p>
    <w:p>
      <w:pPr>
        <w:spacing w:before="75" w:after="0"/>
      </w:pPr>
      <w:r>
        <w:rPr/>
        <w:t xml:space="preserve">第二节 保级回收与高端化技术</w:t>
      </w:r>
    </w:p>
    <w:p>
      <w:pPr>
        <w:spacing w:before="75" w:after="0"/>
      </w:pPr>
      <w:r>
        <w:rPr/>
        <w:t xml:space="preserve">一、废铝保级回收利用技术瓶颈</w:t>
      </w:r>
    </w:p>
    <w:p>
      <w:pPr>
        <w:spacing w:before="75" w:after="0"/>
      </w:pPr>
      <w:r>
        <w:rPr/>
        <w:t xml:space="preserve">二、变形铝合金用废铝预处理技术</w:t>
      </w:r>
    </w:p>
    <w:p>
      <w:pPr>
        <w:spacing w:before="75" w:after="0"/>
      </w:pPr>
      <w:r>
        <w:rPr/>
        <w:t xml:space="preserve">三、高纯再生铝制备技术路线</w:t>
      </w:r>
    </w:p>
    <w:p>
      <w:pPr>
        <w:spacing w:before="75" w:after="0"/>
      </w:pPr>
      <w:r>
        <w:rPr/>
        <w:t xml:space="preserve">四、铝灰渣综合利用技术进展</w:t>
      </w:r>
    </w:p>
    <w:p>
      <w:pPr>
        <w:spacing w:before="75" w:after="0"/>
      </w:pPr>
      <w:r>
        <w:rPr/>
        <w:t xml:space="preserve">第三节 智能化与数字化技术应用</w:t>
      </w:r>
    </w:p>
    <w:p>
      <w:pPr>
        <w:spacing w:before="75" w:after="0"/>
      </w:pPr>
      <w:r>
        <w:rPr/>
        <w:t xml:space="preserve">一、智能分选与识别系统应用</w:t>
      </w:r>
    </w:p>
    <w:p>
      <w:pPr>
        <w:spacing w:before="75" w:after="0"/>
      </w:pPr>
      <w:r>
        <w:rPr/>
        <w:t xml:space="preserve">二、生产过程数字化管控平台</w:t>
      </w:r>
    </w:p>
    <w:p>
      <w:pPr>
        <w:spacing w:before="75" w:after="0"/>
      </w:pPr>
      <w:r>
        <w:rPr/>
        <w:t xml:space="preserve">三、质量追溯与产品认证体系</w:t>
      </w:r>
    </w:p>
    <w:p>
      <w:pPr>
        <w:spacing w:before="75" w:after="0"/>
      </w:pPr>
      <w:r>
        <w:rPr/>
        <w:t xml:space="preserve">四、ai技术在工艺优化中的应用</w:t>
      </w:r>
    </w:p>
    <w:p>
      <w:pPr>
        <w:spacing w:before="75" w:after="0"/>
      </w:pPr>
      <w:r>
        <w:rPr/>
        <w:t xml:space="preserve">第四节 节能环保技术发展</w:t>
      </w:r>
    </w:p>
    <w:p>
      <w:pPr>
        <w:spacing w:before="75" w:after="0"/>
      </w:pPr>
      <w:r>
        <w:rPr/>
        <w:t xml:space="preserve">一、余热回收与能源梯级利用</w:t>
      </w:r>
    </w:p>
    <w:p>
      <w:pPr>
        <w:spacing w:before="75" w:after="0"/>
      </w:pPr>
      <w:r>
        <w:rPr/>
        <w:t xml:space="preserve">二、烟气治理与超低排放技术</w:t>
      </w:r>
    </w:p>
    <w:p>
      <w:pPr>
        <w:spacing w:before="75" w:after="0"/>
      </w:pPr>
      <w:r>
        <w:rPr/>
        <w:t xml:space="preserve">三、水资源循环利用技术</w:t>
      </w:r>
    </w:p>
    <w:p>
      <w:pPr>
        <w:spacing w:before="75" w:after="0"/>
      </w:pPr>
      <w:r>
        <w:rPr/>
        <w:t xml:space="preserve">四、碳捕集与碳足迹核算技术</w:t>
      </w:r>
    </w:p>
    <w:p>
      <w:pPr>
        <w:spacing w:before="75" w:after="0"/>
      </w:pPr>
      <w:r>
        <w:rPr>
          <w:b w:val="1"/>
          <w:bCs w:val="1"/>
        </w:rPr>
        <w:t xml:space="preserve">第八章 再生铝合金行业竞争格局分析</w:t>
      </w:r>
    </w:p>
    <w:p>
      <w:pPr>
        <w:spacing w:before="75" w:after="0"/>
      </w:pPr>
      <w:r>
        <w:rPr/>
        <w:t xml:space="preserve">第一节 行业竞争态势与集中度</w:t>
      </w:r>
    </w:p>
    <w:p>
      <w:pPr>
        <w:spacing w:before="75" w:after="0"/>
      </w:pPr>
      <w:r>
        <w:rPr/>
        <w:t xml:space="preserve">一、行业竞争格局演变历程</w:t>
      </w:r>
    </w:p>
    <w:p>
      <w:pPr>
        <w:spacing w:before="75" w:after="0"/>
      </w:pPr>
      <w:r>
        <w:rPr/>
        <w:t xml:space="preserve">二、2025年行业集中度cr10分析</w:t>
      </w:r>
    </w:p>
    <w:p>
      <w:pPr>
        <w:spacing w:before="75" w:after="0"/>
      </w:pPr>
      <w:r>
        <w:rPr/>
        <w:t xml:space="preserve">三、区域竞争与产业集群特征</w:t>
      </w:r>
    </w:p>
    <w:p>
      <w:pPr>
        <w:spacing w:before="75" w:after="0"/>
      </w:pPr>
      <w:r>
        <w:rPr/>
        <w:t xml:space="preserve">四、新进入者与退出壁垒分析</w:t>
      </w:r>
    </w:p>
    <w:p>
      <w:pPr>
        <w:spacing w:before="75" w:after="0"/>
      </w:pPr>
      <w:r>
        <w:rPr/>
        <w:t xml:space="preserve">第二节 不同类型企业竞争力对比</w:t>
      </w:r>
    </w:p>
    <w:p>
      <w:pPr>
        <w:spacing w:before="75" w:after="0"/>
      </w:pPr>
      <w:r>
        <w:rPr/>
        <w:t xml:space="preserve">一、大型再生铝集团竞争优势</w:t>
      </w:r>
    </w:p>
    <w:p>
      <w:pPr>
        <w:spacing w:before="75" w:after="0"/>
      </w:pPr>
      <w:r>
        <w:rPr/>
        <w:t xml:space="preserve">二、区域性中型企业生存策略</w:t>
      </w:r>
    </w:p>
    <w:p>
      <w:pPr>
        <w:spacing w:before="75" w:after="0"/>
      </w:pPr>
      <w:r>
        <w:rPr/>
        <w:t xml:space="preserve">三、小型企业转型与淘汰趋势</w:t>
      </w:r>
    </w:p>
    <w:p>
      <w:pPr>
        <w:spacing w:before="75" w:after="0"/>
      </w:pPr>
      <w:r>
        <w:rPr/>
        <w:t xml:space="preserve">四、上下游一体化企业布局</w:t>
      </w:r>
    </w:p>
    <w:p>
      <w:pPr>
        <w:spacing w:before="75" w:after="0"/>
      </w:pPr>
      <w:r>
        <w:rPr/>
        <w:t xml:space="preserve">第三节 行业竞争关键成功因素</w:t>
      </w:r>
    </w:p>
    <w:p>
      <w:pPr>
        <w:spacing w:before="75" w:after="0"/>
      </w:pPr>
      <w:r>
        <w:rPr/>
        <w:t xml:space="preserve">一、原料获取能力与渠道建设</w:t>
      </w:r>
    </w:p>
    <w:p>
      <w:pPr>
        <w:spacing w:before="75" w:after="0"/>
      </w:pPr>
      <w:r>
        <w:rPr/>
        <w:t xml:space="preserve">二、技术水平与产品质量控制</w:t>
      </w:r>
    </w:p>
    <w:p>
      <w:pPr>
        <w:spacing w:before="75" w:after="0"/>
      </w:pPr>
      <w:r>
        <w:rPr/>
        <w:t xml:space="preserve">三、客户粘性与认证体系</w:t>
      </w:r>
    </w:p>
    <w:p>
      <w:pPr>
        <w:spacing w:before="75" w:after="0"/>
      </w:pPr>
      <w:r>
        <w:rPr/>
        <w:t xml:space="preserve">四、规模效应与成本控制能力</w:t>
      </w:r>
    </w:p>
    <w:p>
      <w:pPr>
        <w:spacing w:before="75" w:after="0"/>
      </w:pPr>
      <w:r>
        <w:rPr/>
        <w:t xml:space="preserve">第四节 2026-2031年竞争格局演变</w:t>
      </w:r>
    </w:p>
    <w:p>
      <w:pPr>
        <w:spacing w:before="75" w:after="0"/>
      </w:pPr>
      <w:r>
        <w:rPr/>
        <w:t xml:space="preserve">一、行业整合与并购趋势预测</w:t>
      </w:r>
    </w:p>
    <w:p>
      <w:pPr>
        <w:spacing w:before="75" w:after="0"/>
      </w:pPr>
      <w:r>
        <w:rPr/>
        <w:t xml:space="preserve">二、产能出清与优胜劣汰进程</w:t>
      </w:r>
    </w:p>
    <w:p>
      <w:pPr>
        <w:spacing w:before="75" w:after="0"/>
      </w:pPr>
      <w:r>
        <w:rPr/>
        <w:t xml:space="preserve">三、专业化与差异化竞争方向</w:t>
      </w:r>
    </w:p>
    <w:p>
      <w:pPr>
        <w:spacing w:before="75" w:after="0"/>
      </w:pPr>
      <w:r>
        <w:rPr/>
        <w:t xml:space="preserve">四、国际竞争力提升路径</w:t>
      </w:r>
    </w:p>
    <w:p>
      <w:pPr>
        <w:spacing w:before="75" w:after="0"/>
      </w:pPr>
      <w:r>
        <w:rPr>
          <w:b w:val="1"/>
          <w:bCs w:val="1"/>
        </w:rPr>
        <w:t xml:space="preserve">第九章 再生铝合金行业进出口贸易分析</w:t>
      </w:r>
    </w:p>
    <w:p>
      <w:pPr>
        <w:spacing w:before="75" w:after="0"/>
      </w:pPr>
      <w:r>
        <w:rPr/>
        <w:t xml:space="preserve">第一节 废铝进口贸易现状与趋势</w:t>
      </w:r>
    </w:p>
    <w:p>
      <w:pPr>
        <w:spacing w:before="75" w:after="0"/>
      </w:pPr>
      <w:r>
        <w:rPr/>
        <w:t xml:space="preserve">一、2025年废铝进口量及来源国分布</w:t>
      </w:r>
    </w:p>
    <w:p>
      <w:pPr>
        <w:spacing w:before="75" w:after="0"/>
      </w:pPr>
      <w:r>
        <w:rPr/>
        <w:t xml:space="preserve">二、进口政策调整对贸易影响</w:t>
      </w:r>
    </w:p>
    <w:p>
      <w:pPr>
        <w:spacing w:before="75" w:after="0"/>
      </w:pPr>
      <w:r>
        <w:rPr/>
        <w:t xml:space="preserve">三、东南亚废铝供应格局变化</w:t>
      </w:r>
    </w:p>
    <w:p>
      <w:pPr>
        <w:spacing w:before="75" w:after="0"/>
      </w:pPr>
      <w:r>
        <w:rPr/>
        <w:t xml:space="preserve">四、2026-2031年进口依存度预测</w:t>
      </w:r>
    </w:p>
    <w:p>
      <w:pPr>
        <w:spacing w:before="75" w:after="0"/>
      </w:pPr>
      <w:r>
        <w:rPr/>
        <w:t xml:space="preserve">第二节 再生铝合金产品进出口</w:t>
      </w:r>
    </w:p>
    <w:p>
      <w:pPr>
        <w:spacing w:before="75" w:after="0"/>
      </w:pPr>
      <w:r>
        <w:rPr/>
        <w:t xml:space="preserve">一、铸造铝合金锭进出口量变化</w:t>
      </w:r>
    </w:p>
    <w:p>
      <w:pPr>
        <w:spacing w:before="75" w:after="0"/>
      </w:pPr>
      <w:r>
        <w:rPr/>
        <w:t xml:space="preserve">二、内外价差与进出口盈亏分析</w:t>
      </w:r>
    </w:p>
    <w:p>
      <w:pPr>
        <w:spacing w:before="75" w:after="0"/>
      </w:pPr>
      <w:r>
        <w:rPr/>
        <w:t xml:space="preserve">三、主要出口目的地与竞争态势</w:t>
      </w:r>
    </w:p>
    <w:p>
      <w:pPr>
        <w:spacing w:before="75" w:after="0"/>
      </w:pPr>
      <w:r>
        <w:rPr/>
        <w:t xml:space="preserve">四、进出口贸易政策环境展望</w:t>
      </w:r>
    </w:p>
    <w:p>
      <w:pPr>
        <w:spacing w:before="75" w:after="0"/>
      </w:pPr>
      <w:r>
        <w:rPr/>
        <w:t xml:space="preserve">第三节 全球废铝贸易体系变局</w:t>
      </w:r>
    </w:p>
    <w:p>
      <w:pPr>
        <w:spacing w:before="75" w:after="0"/>
      </w:pPr>
      <w:r>
        <w:rPr/>
        <w:t xml:space="preserve">一、欧盟碳关税对出口影响</w:t>
      </w:r>
    </w:p>
    <w:p>
      <w:pPr>
        <w:spacing w:before="75" w:after="0"/>
      </w:pPr>
      <w:r>
        <w:rPr/>
        <w:t xml:space="preserve">二、东南亚各国出口政策调整</w:t>
      </w:r>
    </w:p>
    <w:p>
      <w:pPr>
        <w:spacing w:before="75" w:after="0"/>
      </w:pPr>
      <w:r>
        <w:rPr/>
        <w:t xml:space="preserve">三、全球废铝资源争夺态势</w:t>
      </w:r>
    </w:p>
    <w:p>
      <w:pPr>
        <w:spacing w:before="75" w:after="0"/>
      </w:pPr>
      <w:r>
        <w:rPr/>
        <w:t xml:space="preserve">四、中国在全球贸易中地位演变</w:t>
      </w:r>
    </w:p>
    <w:p>
      <w:pPr>
        <w:spacing w:before="75" w:after="0"/>
      </w:pPr>
      <w:r>
        <w:rPr>
          <w:b w:val="1"/>
          <w:bCs w:val="1"/>
        </w:rPr>
        <w:t xml:space="preserve">第十章 再生铝合金行业区域发展分析</w:t>
      </w:r>
    </w:p>
    <w:p>
      <w:pPr>
        <w:spacing w:before="75" w:after="0"/>
      </w:pPr>
      <w:r>
        <w:rPr/>
        <w:t xml:space="preserve">第一节 华东区域：产业集聚核心区</w:t>
      </w:r>
    </w:p>
    <w:p>
      <w:pPr>
        <w:spacing w:before="75" w:after="0"/>
      </w:pPr>
      <w:r>
        <w:rPr/>
        <w:t xml:space="preserve">一、江苏、浙江、安徽产业现状</w:t>
      </w:r>
    </w:p>
    <w:p>
      <w:pPr>
        <w:spacing w:before="75" w:after="0"/>
      </w:pPr>
      <w:r>
        <w:rPr/>
        <w:t xml:space="preserve">二、新能源汽车产业链配套优势</w:t>
      </w:r>
    </w:p>
    <w:p>
      <w:pPr>
        <w:spacing w:before="75" w:after="0"/>
      </w:pPr>
      <w:r>
        <w:rPr/>
        <w:t xml:space="preserve">三、2025年产能产量数据统计</w:t>
      </w:r>
    </w:p>
    <w:p>
      <w:pPr>
        <w:spacing w:before="75" w:after="0"/>
      </w:pPr>
      <w:r>
        <w:rPr/>
        <w:t xml:space="preserve">四、2026-2031年发展规划重点</w:t>
      </w:r>
    </w:p>
    <w:p>
      <w:pPr>
        <w:spacing w:before="75" w:after="0"/>
      </w:pPr>
      <w:r>
        <w:rPr/>
        <w:t xml:space="preserve">第二节 华南区域：出口导向型基地</w:t>
      </w:r>
    </w:p>
    <w:p>
      <w:pPr>
        <w:spacing w:before="75" w:after="0"/>
      </w:pPr>
      <w:r>
        <w:rPr/>
        <w:t xml:space="preserve">一、广东再生铝产业传统优势</w:t>
      </w:r>
    </w:p>
    <w:p>
      <w:pPr>
        <w:spacing w:before="75" w:after="0"/>
      </w:pPr>
      <w:r>
        <w:rPr/>
        <w:t xml:space="preserve">二、进口原料集散与加工特色</w:t>
      </w:r>
    </w:p>
    <w:p>
      <w:pPr>
        <w:spacing w:before="75" w:after="0"/>
      </w:pPr>
      <w:r>
        <w:rPr/>
        <w:t xml:space="preserve">三、家电、电子产业需求支撑</w:t>
      </w:r>
    </w:p>
    <w:p>
      <w:pPr>
        <w:spacing w:before="75" w:after="0"/>
      </w:pPr>
      <w:r>
        <w:rPr/>
        <w:t xml:space="preserve">四、产业转型与升级路径</w:t>
      </w:r>
    </w:p>
    <w:p>
      <w:pPr>
        <w:spacing w:before="75" w:after="0"/>
      </w:pPr>
      <w:r>
        <w:rPr/>
        <w:t xml:space="preserve">第三节 西南区域：绿电优势新兴区</w:t>
      </w:r>
    </w:p>
    <w:p>
      <w:pPr>
        <w:spacing w:before="75" w:after="0"/>
      </w:pPr>
      <w:r>
        <w:rPr/>
        <w:t xml:space="preserve">一、云南、四川水电铝配套发展</w:t>
      </w:r>
    </w:p>
    <w:p>
      <w:pPr>
        <w:spacing w:before="75" w:after="0"/>
      </w:pPr>
      <w:r>
        <w:rPr/>
        <w:t xml:space="preserve">二、绿色低碳再生铝基地建设</w:t>
      </w:r>
    </w:p>
    <w:p>
      <w:pPr>
        <w:spacing w:before="75" w:after="0"/>
      </w:pPr>
      <w:r>
        <w:rPr/>
        <w:t xml:space="preserve">三、产能转移与承接态势</w:t>
      </w:r>
    </w:p>
    <w:p>
      <w:pPr>
        <w:spacing w:before="75" w:after="0"/>
      </w:pPr>
      <w:r>
        <w:rPr/>
        <w:t xml:space="preserve">四、区域竞争优势培育</w:t>
      </w:r>
    </w:p>
    <w:p>
      <w:pPr>
        <w:spacing w:before="75" w:after="0"/>
      </w:pPr>
      <w:r>
        <w:rPr/>
        <w:t xml:space="preserve">第四节 其他区域发展态势</w:t>
      </w:r>
    </w:p>
    <w:p>
      <w:pPr>
        <w:spacing w:before="75" w:after="0"/>
      </w:pPr>
      <w:r>
        <w:rPr/>
        <w:t xml:space="preserve">一、华中区域产业崛起</w:t>
      </w:r>
    </w:p>
    <w:p>
      <w:pPr>
        <w:spacing w:before="75" w:after="0"/>
      </w:pPr>
      <w:r>
        <w:rPr/>
        <w:t xml:space="preserve">二、北方区域原料优势</w:t>
      </w:r>
    </w:p>
    <w:p>
      <w:pPr>
        <w:spacing w:before="75" w:after="0"/>
      </w:pPr>
      <w:r>
        <w:rPr/>
        <w:t xml:space="preserve">三、区域协调发展格局</w:t>
      </w:r>
    </w:p>
    <w:p>
      <w:pPr>
        <w:spacing w:before="75" w:after="0"/>
      </w:pPr>
      <w:r>
        <w:rPr/>
        <w:t xml:space="preserve">四、产业园区化与集群化趋势</w:t>
      </w:r>
    </w:p>
    <w:p>
      <w:pPr>
        <w:spacing w:before="75" w:after="0"/>
      </w:pPr>
      <w:r>
        <w:rPr>
          <w:b w:val="1"/>
          <w:bCs w:val="1"/>
        </w:rPr>
        <w:t xml:space="preserve">第十一章 再生铝合金行业风险因素分析</w:t>
      </w:r>
    </w:p>
    <w:p>
      <w:pPr>
        <w:spacing w:before="75" w:after="0"/>
      </w:pPr>
      <w:r>
        <w:rPr/>
        <w:t xml:space="preserve">第一节 原料供应风险</w:t>
      </w:r>
    </w:p>
    <w:p>
      <w:pPr>
        <w:spacing w:before="75" w:after="0"/>
      </w:pPr>
      <w:r>
        <w:rPr/>
        <w:t xml:space="preserve">一、废铝回收体系不完善风险</w:t>
      </w:r>
    </w:p>
    <w:p>
      <w:pPr>
        <w:spacing w:before="75" w:after="0"/>
      </w:pPr>
      <w:r>
        <w:rPr/>
        <w:t xml:space="preserve">二、进口政策不确定性风险</w:t>
      </w:r>
    </w:p>
    <w:p>
      <w:pPr>
        <w:spacing w:before="75" w:after="0"/>
      </w:pPr>
      <w:r>
        <w:rPr/>
        <w:t xml:space="preserve">三、原料价格剧烈波动风险</w:t>
      </w:r>
    </w:p>
    <w:p>
      <w:pPr>
        <w:spacing w:before="75" w:after="0"/>
      </w:pPr>
      <w:r>
        <w:rPr/>
        <w:t xml:space="preserve">四、低品位废料供应短缺风险</w:t>
      </w:r>
    </w:p>
    <w:p>
      <w:pPr>
        <w:spacing w:before="75" w:after="0"/>
      </w:pPr>
      <w:r>
        <w:rPr/>
        <w:t xml:space="preserve">第二节 市场需求风险</w:t>
      </w:r>
    </w:p>
    <w:p>
      <w:pPr>
        <w:spacing w:before="75" w:after="0"/>
      </w:pPr>
      <w:r>
        <w:rPr/>
        <w:t xml:space="preserve">一、下游汽车行业周期性波动</w:t>
      </w:r>
    </w:p>
    <w:p>
      <w:pPr>
        <w:spacing w:before="75" w:after="0"/>
      </w:pPr>
      <w:r>
        <w:rPr/>
        <w:t xml:space="preserve">二、新能源汽车技术路线变化</w:t>
      </w:r>
    </w:p>
    <w:p>
      <w:pPr>
        <w:spacing w:before="75" w:after="0"/>
      </w:pPr>
      <w:r>
        <w:rPr/>
        <w:t xml:space="preserve">三、铝材替代材料竞争风险</w:t>
      </w:r>
    </w:p>
    <w:p>
      <w:pPr>
        <w:spacing w:before="75" w:after="0"/>
      </w:pPr>
      <w:r>
        <w:rPr/>
        <w:t xml:space="preserve">四、出口市场贸易壁垒风险</w:t>
      </w:r>
    </w:p>
    <w:p>
      <w:pPr>
        <w:spacing w:before="75" w:after="0"/>
      </w:pPr>
      <w:r>
        <w:rPr/>
        <w:t xml:space="preserve">第三节 政策与环保风险</w:t>
      </w:r>
    </w:p>
    <w:p>
      <w:pPr>
        <w:spacing w:before="75" w:after="0"/>
      </w:pPr>
      <w:r>
        <w:rPr/>
        <w:t xml:space="preserve">一、环保标准提高合规成本</w:t>
      </w:r>
    </w:p>
    <w:p>
      <w:pPr>
        <w:spacing w:before="75" w:after="0"/>
      </w:pPr>
      <w:r>
        <w:rPr/>
        <w:t xml:space="preserve">二、碳排放权交易政策影响</w:t>
      </w:r>
    </w:p>
    <w:p>
      <w:pPr>
        <w:spacing w:before="75" w:after="0"/>
      </w:pPr>
      <w:r>
        <w:rPr/>
        <w:t xml:space="preserve">三、财税优惠政策调整风险</w:t>
      </w:r>
    </w:p>
    <w:p>
      <w:pPr>
        <w:spacing w:before="75" w:after="0"/>
      </w:pPr>
      <w:r>
        <w:rPr/>
        <w:t xml:space="preserve">四、产能调控政策不确定性</w:t>
      </w:r>
    </w:p>
    <w:p>
      <w:pPr>
        <w:spacing w:before="75" w:after="0"/>
      </w:pPr>
      <w:r>
        <w:rPr/>
        <w:t xml:space="preserve">第四节 技术与竞争风险</w:t>
      </w:r>
    </w:p>
    <w:p>
      <w:pPr>
        <w:spacing w:before="75" w:after="0"/>
      </w:pPr>
      <w:r>
        <w:rPr/>
        <w:t xml:space="preserve">一、保级利用技术突破缓慢</w:t>
      </w:r>
    </w:p>
    <w:p>
      <w:pPr>
        <w:spacing w:before="75" w:after="0"/>
      </w:pPr>
      <w:r>
        <w:rPr/>
        <w:t xml:space="preserve">二、行业产能过剩竞争加剧</w:t>
      </w:r>
    </w:p>
    <w:p>
      <w:pPr>
        <w:spacing w:before="75" w:after="0"/>
      </w:pPr>
      <w:r>
        <w:rPr/>
        <w:t xml:space="preserve">三、国际巨头进入中国市场</w:t>
      </w:r>
    </w:p>
    <w:p>
      <w:pPr>
        <w:spacing w:before="75" w:after="0"/>
      </w:pPr>
      <w:r>
        <w:rPr/>
        <w:t xml:space="preserve">四、技术迭代与设备更新风险</w:t>
      </w:r>
    </w:p>
    <w:p>
      <w:pPr>
        <w:spacing w:before="75" w:after="0"/>
      </w:pPr>
      <w:r>
        <w:rPr>
          <w:b w:val="1"/>
          <w:bCs w:val="1"/>
        </w:rPr>
        <w:t xml:space="preserve">第十二章 再生铝合金行业投资机会分析</w:t>
      </w:r>
    </w:p>
    <w:p>
      <w:pPr>
        <w:spacing w:before="75" w:after="0"/>
      </w:pPr>
      <w:r>
        <w:rPr/>
        <w:t xml:space="preserve">第一节 产业链投资机会</w:t>
      </w:r>
    </w:p>
    <w:p>
      <w:pPr>
        <w:spacing w:before="75" w:after="0"/>
      </w:pPr>
      <w:r>
        <w:rPr/>
        <w:t xml:space="preserve">一、废铝回收体系建设投资</w:t>
      </w:r>
    </w:p>
    <w:p>
      <w:pPr>
        <w:spacing w:before="75" w:after="0"/>
      </w:pPr>
      <w:r>
        <w:rPr/>
        <w:t xml:space="preserve">二、高端再生铝合金产能投资</w:t>
      </w:r>
    </w:p>
    <w:p>
      <w:pPr>
        <w:spacing w:before="75" w:after="0"/>
      </w:pPr>
      <w:r>
        <w:rPr/>
        <w:t xml:space="preserve">三、铝灰渣综合利用项目投资</w:t>
      </w:r>
    </w:p>
    <w:p>
      <w:pPr>
        <w:spacing w:before="75" w:after="0"/>
      </w:pPr>
      <w:r>
        <w:rPr/>
        <w:t xml:space="preserve">四、智能化改造与数字化投资</w:t>
      </w:r>
    </w:p>
    <w:p>
      <w:pPr>
        <w:spacing w:before="75" w:after="0"/>
      </w:pPr>
      <w:r>
        <w:rPr/>
        <w:t xml:space="preserve">第二节 区域投资机会</w:t>
      </w:r>
    </w:p>
    <w:p>
      <w:pPr>
        <w:spacing w:before="75" w:after="0"/>
      </w:pPr>
      <w:r>
        <w:rPr/>
        <w:t xml:space="preserve">一、西南地区绿电铝配套投资</w:t>
      </w:r>
    </w:p>
    <w:p>
      <w:pPr>
        <w:spacing w:before="75" w:after="0"/>
      </w:pPr>
      <w:r>
        <w:rPr/>
        <w:t xml:space="preserve">二、华东地区产业链整合投资</w:t>
      </w:r>
    </w:p>
    <w:p>
      <w:pPr>
        <w:spacing w:before="75" w:after="0"/>
      </w:pPr>
      <w:r>
        <w:rPr/>
        <w:t xml:space="preserve">三、华南地区高端加工投资</w:t>
      </w:r>
    </w:p>
    <w:p>
      <w:pPr>
        <w:spacing w:before="75" w:after="0"/>
      </w:pPr>
      <w:r>
        <w:rPr/>
        <w:t xml:space="preserve">四、进口原料集散中心投资</w:t>
      </w:r>
    </w:p>
    <w:p>
      <w:pPr>
        <w:spacing w:before="75" w:after="0"/>
      </w:pPr>
      <w:r>
        <w:rPr/>
        <w:t xml:space="preserve">第三节 技术升级投资机会</w:t>
      </w:r>
    </w:p>
    <w:p>
      <w:pPr>
        <w:spacing w:before="75" w:after="0"/>
      </w:pPr>
      <w:r>
        <w:rPr/>
        <w:t xml:space="preserve">一、保级回收利用技术投资</w:t>
      </w:r>
    </w:p>
    <w:p>
      <w:pPr>
        <w:spacing w:before="75" w:after="0"/>
      </w:pPr>
      <w:r>
        <w:rPr/>
        <w:t xml:space="preserve">二、节能环保技术改造投资</w:t>
      </w:r>
    </w:p>
    <w:p>
      <w:pPr>
        <w:spacing w:before="75" w:after="0"/>
      </w:pPr>
      <w:r>
        <w:rPr/>
        <w:t xml:space="preserve">三、深加工与制品延伸投资</w:t>
      </w:r>
    </w:p>
    <w:p>
      <w:pPr>
        <w:spacing w:before="75" w:after="0"/>
      </w:pPr>
      <w:r>
        <w:rPr/>
        <w:t xml:space="preserve">四、研发创新与平台建设投资</w:t>
      </w:r>
    </w:p>
    <w:p>
      <w:pPr>
        <w:spacing w:before="75" w:after="0"/>
      </w:pPr>
      <w:r>
        <w:rPr/>
        <w:t xml:space="preserve">第四节 并购重组投资机会</w:t>
      </w:r>
    </w:p>
    <w:p>
      <w:pPr>
        <w:spacing w:before="75" w:after="0"/>
      </w:pPr>
      <w:r>
        <w:rPr/>
        <w:t xml:space="preserve">一、行业整合并购机会分析</w:t>
      </w:r>
    </w:p>
    <w:p>
      <w:pPr>
        <w:spacing w:before="75" w:after="0"/>
      </w:pPr>
      <w:r>
        <w:rPr/>
        <w:t xml:space="preserve">二、上下游纵向整合机会</w:t>
      </w:r>
    </w:p>
    <w:p>
      <w:pPr>
        <w:spacing w:before="75" w:after="0"/>
      </w:pPr>
      <w:r>
        <w:rPr/>
        <w:t xml:space="preserve">三、跨区域产能布局机会</w:t>
      </w:r>
    </w:p>
    <w:p>
      <w:pPr>
        <w:spacing w:before="75" w:after="0"/>
      </w:pPr>
      <w:r>
        <w:rPr/>
        <w:t xml:space="preserve">四、困境资产盘活投资机会</w:t>
      </w:r>
    </w:p>
    <w:p>
      <w:pPr>
        <w:spacing w:before="75" w:after="0"/>
      </w:pPr>
      <w:r>
        <w:rPr>
          <w:b w:val="1"/>
          <w:bCs w:val="1"/>
        </w:rPr>
        <w:t xml:space="preserve">第十三章 2026-2031年再生铝合金行业发展预测</w:t>
      </w:r>
    </w:p>
    <w:p>
      <w:pPr>
        <w:spacing w:before="75" w:after="0"/>
      </w:pPr>
      <w:r>
        <w:rPr/>
        <w:t xml:space="preserve">第一节 行业发展驱动与制约因素</w:t>
      </w:r>
    </w:p>
    <w:p>
      <w:pPr>
        <w:spacing w:before="75" w:after="0"/>
      </w:pPr>
      <w:r>
        <w:rPr/>
        <w:t xml:space="preserve">一、核心驱动因素量化分析</w:t>
      </w:r>
    </w:p>
    <w:p>
      <w:pPr>
        <w:spacing w:before="75" w:after="0"/>
      </w:pPr>
      <w:r>
        <w:rPr/>
        <w:t xml:space="preserve">二、主要制约因素评估</w:t>
      </w:r>
    </w:p>
    <w:p>
      <w:pPr>
        <w:spacing w:before="75" w:after="0"/>
      </w:pPr>
      <w:r>
        <w:rPr/>
        <w:t xml:space="preserve">三、驱动与制约因素动态平衡</w:t>
      </w:r>
    </w:p>
    <w:p>
      <w:pPr>
        <w:spacing w:before="75" w:after="0"/>
      </w:pPr>
      <w:r>
        <w:rPr/>
        <w:t xml:space="preserve">四、关键变量敏感性分析</w:t>
      </w:r>
    </w:p>
    <w:p>
      <w:pPr>
        <w:spacing w:before="75" w:after="0"/>
      </w:pPr>
      <w:r>
        <w:rPr/>
        <w:t xml:space="preserve">第二节 2026-2031年市场规模预测</w:t>
      </w:r>
    </w:p>
    <w:p>
      <w:pPr>
        <w:spacing w:before="75" w:after="0"/>
      </w:pPr>
      <w:r>
        <w:rPr/>
        <w:t xml:space="preserve">一、产量预测：2027年1500万吨目标路径</w:t>
      </w:r>
    </w:p>
    <w:p>
      <w:pPr>
        <w:spacing w:before="75" w:after="0"/>
      </w:pPr>
      <w:r>
        <w:rPr/>
        <w:t xml:space="preserve">二、产值预测：2026-2031年增长轨迹</w:t>
      </w:r>
    </w:p>
    <w:p>
      <w:pPr>
        <w:spacing w:before="75" w:after="0"/>
      </w:pPr>
      <w:r>
        <w:rPr/>
        <w:t xml:space="preserve">三、需求预测：下游应用领域分解</w:t>
      </w:r>
    </w:p>
    <w:p>
      <w:pPr>
        <w:spacing w:before="75" w:after="0"/>
      </w:pPr>
      <w:r>
        <w:rPr/>
        <w:t xml:space="preserve">四、供需平衡与缺口分析</w:t>
      </w:r>
    </w:p>
    <w:p>
      <w:pPr>
        <w:spacing w:before="75" w:after="0"/>
      </w:pPr>
      <w:r>
        <w:rPr/>
        <w:t xml:space="preserve">第三节 行业发展趋势研判</w:t>
      </w:r>
    </w:p>
    <w:p>
      <w:pPr>
        <w:spacing w:before="75" w:after="0"/>
      </w:pPr>
      <w:r>
        <w:rPr/>
        <w:t xml:space="preserve">一、产业集中度提升趋势</w:t>
      </w:r>
    </w:p>
    <w:p>
      <w:pPr>
        <w:spacing w:before="75" w:after="0"/>
      </w:pPr>
      <w:r>
        <w:rPr/>
        <w:t xml:space="preserve">二、产品结构高端化趋势</w:t>
      </w:r>
    </w:p>
    <w:p>
      <w:pPr>
        <w:spacing w:before="75" w:after="0"/>
      </w:pPr>
      <w:r>
        <w:rPr/>
        <w:t xml:space="preserve">三、绿色低碳发展趋势</w:t>
      </w:r>
    </w:p>
    <w:p>
      <w:pPr>
        <w:spacing w:before="75" w:after="0"/>
      </w:pPr>
      <w:r>
        <w:rPr/>
        <w:t xml:space="preserve">四、智能化数字化趋势</w:t>
      </w:r>
    </w:p>
    <w:p>
      <w:pPr>
        <w:spacing w:before="75" w:after="0"/>
      </w:pPr>
      <w:r>
        <w:rPr/>
        <w:t xml:space="preserve">第四节 2030年行业发展展望</w:t>
      </w:r>
    </w:p>
    <w:p>
      <w:pPr>
        <w:spacing w:before="75" w:after="0"/>
      </w:pPr>
      <w:r>
        <w:rPr/>
        <w:t xml:space="preserve">一、产业规模与地位展望</w:t>
      </w:r>
    </w:p>
    <w:p>
      <w:pPr>
        <w:spacing w:before="75" w:after="0"/>
      </w:pPr>
      <w:r>
        <w:rPr/>
        <w:t xml:space="preserve">二、技术水平与创新能力展望</w:t>
      </w:r>
    </w:p>
    <w:p>
      <w:pPr>
        <w:spacing w:before="75" w:after="0"/>
      </w:pPr>
      <w:r>
        <w:rPr/>
        <w:t xml:space="preserve">三、产业结构与布局展望</w:t>
      </w:r>
    </w:p>
    <w:p>
      <w:pPr>
        <w:spacing w:before="75" w:after="0"/>
      </w:pPr>
      <w:r>
        <w:rPr/>
        <w:t xml:space="preserve">四、国际竞争力展望</w:t>
      </w:r>
    </w:p>
    <w:p>
      <w:pPr>
        <w:spacing w:before="75" w:after="0"/>
      </w:pPr>
      <w:r>
        <w:rPr>
          <w:b w:val="1"/>
          <w:bCs w:val="1"/>
        </w:rPr>
        <w:t xml:space="preserve">第十四章 再生铝合金行业投资策略与建议</w:t>
      </w:r>
    </w:p>
    <w:p>
      <w:pPr>
        <w:spacing w:before="75" w:after="0"/>
      </w:pPr>
      <w:r>
        <w:rPr/>
        <w:t xml:space="preserve">第一节 行业投资价值评估</w:t>
      </w:r>
    </w:p>
    <w:p>
      <w:pPr>
        <w:spacing w:before="75" w:after="0"/>
      </w:pPr>
      <w:r>
        <w:rPr/>
        <w:t xml:space="preserve">一、行业生命周期阶段判断</w:t>
      </w:r>
    </w:p>
    <w:p>
      <w:pPr>
        <w:spacing w:before="75" w:after="0"/>
      </w:pPr>
      <w:r>
        <w:rPr/>
        <w:t xml:space="preserve">二、行业投资吸引力评价</w:t>
      </w:r>
    </w:p>
    <w:p>
      <w:pPr>
        <w:spacing w:before="75" w:after="0"/>
      </w:pPr>
      <w:r>
        <w:rPr/>
        <w:t xml:space="preserve">三、投资回报率与风险收益比</w:t>
      </w:r>
    </w:p>
    <w:p>
      <w:pPr>
        <w:spacing w:before="75" w:after="0"/>
      </w:pPr>
      <w:r>
        <w:rPr/>
        <w:t xml:space="preserve">四、不同类型投资者适配性</w:t>
      </w:r>
    </w:p>
    <w:p>
      <w:pPr>
        <w:spacing w:before="75" w:after="0"/>
      </w:pPr>
      <w:r>
        <w:rPr/>
        <w:t xml:space="preserve">第二节 投资风险管控策略</w:t>
      </w:r>
    </w:p>
    <w:p>
      <w:pPr>
        <w:spacing w:before="75" w:after="0"/>
      </w:pPr>
      <w:r>
        <w:rPr/>
        <w:t xml:space="preserve">一、原料供应风险管控</w:t>
      </w:r>
    </w:p>
    <w:p>
      <w:pPr>
        <w:spacing w:before="75" w:after="0"/>
      </w:pPr>
      <w:r>
        <w:rPr/>
        <w:t xml:space="preserve">二、市场波动风险对冲</w:t>
      </w:r>
    </w:p>
    <w:p>
      <w:pPr>
        <w:spacing w:before="75" w:after="0"/>
      </w:pPr>
      <w:r>
        <w:rPr/>
        <w:t xml:space="preserve">三、政策合规风险规避</w:t>
      </w:r>
    </w:p>
    <w:p>
      <w:pPr>
        <w:spacing w:before="75" w:after="0"/>
      </w:pPr>
      <w:r>
        <w:rPr/>
        <w:t xml:space="preserve">四、技术迭代风险应对</w:t>
      </w:r>
    </w:p>
    <w:p>
      <w:pPr>
        <w:spacing w:before="75" w:after="0"/>
      </w:pPr>
      <w:r>
        <w:rPr/>
        <w:t xml:space="preserve">第三节 战略投资建议</w:t>
      </w:r>
    </w:p>
    <w:p>
      <w:pPr>
        <w:spacing w:before="75" w:after="0"/>
      </w:pPr>
      <w:r>
        <w:rPr/>
        <w:t xml:space="preserve">一、进入时机与方式选择</w:t>
      </w:r>
    </w:p>
    <w:p>
      <w:pPr>
        <w:spacing w:before="75" w:after="0"/>
      </w:pPr>
      <w:r>
        <w:rPr/>
        <w:t xml:space="preserve">二、产能布局与区域选择</w:t>
      </w:r>
    </w:p>
    <w:p>
      <w:pPr>
        <w:spacing w:before="75" w:after="0"/>
      </w:pPr>
      <w:r>
        <w:rPr/>
        <w:t xml:space="preserve">三、产品定位与差异化策略</w:t>
      </w:r>
    </w:p>
    <w:p>
      <w:pPr>
        <w:spacing w:before="75" w:after="0"/>
      </w:pPr>
      <w:r>
        <w:rPr/>
        <w:t xml:space="preserve">四、合作模式与资源整合</w:t>
      </w:r>
    </w:p>
    <w:p>
      <w:pPr>
        <w:spacing w:before="75" w:after="0"/>
      </w:pPr>
      <w:r>
        <w:rPr/>
        <w:t xml:space="preserve">第四节 可持续发展建议</w:t>
      </w:r>
    </w:p>
    <w:p>
      <w:pPr>
        <w:spacing w:before="75" w:after="0"/>
      </w:pPr>
      <w:r>
        <w:rPr/>
        <w:t xml:space="preserve">一、esg投资理念实践</w:t>
      </w:r>
    </w:p>
    <w:p>
      <w:pPr>
        <w:spacing w:before="75" w:after="0"/>
      </w:pPr>
      <w:r>
        <w:rPr/>
        <w:t xml:space="preserve">二、绿色低碳发展路径</w:t>
      </w:r>
    </w:p>
    <w:p>
      <w:pPr>
        <w:spacing w:before="75" w:after="0"/>
      </w:pPr>
      <w:r>
        <w:rPr/>
        <w:t xml:space="preserve">三、社会责任履行建议</w:t>
      </w:r>
    </w:p>
    <w:p>
      <w:pPr>
        <w:spacing w:before="75" w:after="0"/>
      </w:pPr>
      <w:r>
        <w:rPr/>
        <w:t xml:space="preserve">四、长期价值创造策略</w:t>
      </w:r>
    </w:p>
    <w:p>
      <w:pPr>
        <w:spacing w:before="75" w:after="0"/>
      </w:pPr>
      <w:r>
        <w:rPr>
          <w:b w:val="1"/>
          <w:bCs w:val="1"/>
        </w:rPr>
        <w:t xml:space="preserve">图表目录</w:t>
      </w:r>
    </w:p>
    <w:p>
      <w:pPr>
        <w:spacing w:before="75" w:after="0"/>
      </w:pPr>
      <w:r>
        <w:rPr/>
        <w:t xml:space="preserve">图表：再生铝合金产业链结构示意图</w:t>
      </w:r>
    </w:p>
    <w:p>
      <w:pPr>
        <w:spacing w:before="75" w:after="0"/>
      </w:pPr>
      <w:r>
        <w:rPr/>
        <w:t xml:space="preserve">图表：铸造铝合金与变形铝合金应用领域对比</w:t>
      </w:r>
    </w:p>
    <w:p>
      <w:pPr>
        <w:spacing w:before="75" w:after="0"/>
      </w:pPr>
      <w:r>
        <w:rPr/>
        <w:t xml:space="preserve">图表：再生铝合金节能减排效益量化分析</w:t>
      </w:r>
    </w:p>
    <w:p>
      <w:pPr>
        <w:spacing w:before="75" w:after="0"/>
      </w:pPr>
      <w:r>
        <w:rPr/>
        <w:t xml:space="preserve">图表：2025年全球再生铝产量区域分布</w:t>
      </w:r>
    </w:p>
    <w:p>
      <w:pPr>
        <w:spacing w:before="75" w:after="0"/>
      </w:pPr>
      <w:r>
        <w:rPr/>
        <w:t xml:space="preserve">图表：2024-2030年全球再生铝合金市场规模及预测</w:t>
      </w:r>
    </w:p>
    <w:p>
      <w:pPr>
        <w:spacing w:before="75" w:after="0"/>
      </w:pPr>
      <w:r>
        <w:rPr/>
        <w:t xml:space="preserve">图表：2025年全球主要国家再生铝产量对比</w:t>
      </w:r>
    </w:p>
    <w:p>
      <w:pPr>
        <w:spacing w:before="75" w:after="0"/>
      </w:pPr>
      <w:r>
        <w:rPr/>
        <w:t xml:space="preserve">图表：全球废铝贸易流向示意图</w:t>
      </w:r>
    </w:p>
    <w:p>
      <w:pPr>
        <w:spacing w:before="75" w:after="0"/>
      </w:pPr>
      <w:r>
        <w:rPr/>
        <w:t xml:space="preserve">图表：中国再生铝行业政策演进时间轴</w:t>
      </w:r>
    </w:p>
    <w:p>
      <w:pPr>
        <w:spacing w:before="75" w:after="0"/>
      </w:pPr>
      <w:r>
        <w:rPr/>
        <w:t xml:space="preserve">图表：2024-2025年中国制造业pmi走势</w:t>
      </w:r>
    </w:p>
    <w:p>
      <w:pPr>
        <w:spacing w:before="75" w:after="0"/>
      </w:pPr>
      <w:r>
        <w:rPr/>
        <w:t xml:space="preserve">图表：再生铝行业相关财税政策影响分析</w:t>
      </w:r>
    </w:p>
    <w:p>
      <w:pPr>
        <w:spacing w:before="75" w:after="0"/>
      </w:pPr>
      <w:r>
        <w:rPr/>
        <w:t xml:space="preserve">图表：2025年中国废铝来源结构分布</w:t>
      </w:r>
    </w:p>
    <w:p>
      <w:pPr>
        <w:spacing w:before="75" w:after="0"/>
      </w:pPr>
      <w:r>
        <w:rPr/>
        <w:t xml:space="preserve">图表：2024-2025年废铝进口量及同比增速</w:t>
      </w:r>
    </w:p>
    <w:p>
      <w:pPr>
        <w:spacing w:before="75" w:after="0"/>
      </w:pPr>
      <w:r>
        <w:rPr/>
        <w:t xml:space="preserve">图表：2025年中国再生铝合金产能区域分布</w:t>
      </w:r>
    </w:p>
    <w:p>
      <w:pPr>
        <w:spacing w:before="75" w:after="0"/>
      </w:pPr>
      <w:r>
        <w:rPr/>
        <w:t xml:space="preserve">图表：铸造铝合金与变形铝合金产量结构变化</w:t>
      </w:r>
    </w:p>
    <w:p>
      <w:pPr>
        <w:spacing w:before="75" w:after="0"/>
      </w:pPr>
      <w:r>
        <w:rPr/>
        <w:t xml:space="preserve">图表：2024-2025年再生铝行业平均开工率走势</w:t>
      </w:r>
    </w:p>
    <w:p>
      <w:pPr>
        <w:spacing w:before="75" w:after="0"/>
      </w:pPr>
      <w:r>
        <w:rPr/>
        <w:t xml:space="preserve">图表：2025年再生铝合金下游应用领域需求占比</w:t>
      </w:r>
    </w:p>
    <w:p>
      <w:pPr>
        <w:spacing w:before="75" w:after="0"/>
      </w:pPr>
      <w:r>
        <w:rPr/>
        <w:t xml:space="preserve">图表：2024-2025年中国汽车产量及新能源汽车渗透率</w:t>
      </w:r>
    </w:p>
    <w:p>
      <w:pPr>
        <w:spacing w:before="75" w:after="0"/>
      </w:pPr>
      <w:r>
        <w:rPr/>
        <w:t xml:space="preserve">图表：2024-2030年再生铝合金需求量预测</w:t>
      </w:r>
    </w:p>
    <w:p>
      <w:pPr>
        <w:spacing w:before="75" w:after="0"/>
      </w:pPr>
      <w:r>
        <w:rPr/>
        <w:t xml:space="preserve">图表：2024-2025年adc12价格走势与精废价差</w:t>
      </w:r>
    </w:p>
    <w:p>
      <w:pPr>
        <w:spacing w:before="75" w:after="0"/>
      </w:pPr>
      <w:r>
        <w:rPr/>
        <w:t xml:space="preserve">图表：再生铝合金成本构成占比分析</w:t>
      </w:r>
    </w:p>
    <w:p>
      <w:pPr>
        <w:spacing w:before="75" w:after="0"/>
      </w:pPr>
      <w:r>
        <w:rPr/>
        <w:t xml:space="preserve">图表：2026-2031年再生铝合金价格中枢预测</w:t>
      </w:r>
    </w:p>
    <w:p>
      <w:pPr>
        <w:spacing w:before="75" w:after="0"/>
      </w:pPr>
      <w:r>
        <w:rPr/>
        <w:t xml:space="preserve">图表：再生铝主要生产工艺流程与技术节点</w:t>
      </w:r>
    </w:p>
    <w:p>
      <w:pPr>
        <w:spacing w:before="75" w:after="0"/>
      </w:pPr>
      <w:r>
        <w:rPr/>
        <w:t xml:space="preserve">图表：保级回收技术发展路径图</w:t>
      </w:r>
    </w:p>
    <w:p>
      <w:pPr>
        <w:spacing w:before="75" w:after="0"/>
      </w:pPr>
      <w:r>
        <w:rPr/>
        <w:t xml:space="preserve">图表：再生铝行业数字化改造投入趋势</w:t>
      </w:r>
    </w:p>
    <w:p>
      <w:pPr>
        <w:spacing w:before="75" w:after="0"/>
      </w:pPr>
      <w:r>
        <w:rPr/>
        <w:t xml:space="preserve">图表：2025年中国再生铝行业企业规模分布</w:t>
      </w:r>
    </w:p>
    <w:p>
      <w:pPr>
        <w:spacing w:before="75" w:after="0"/>
      </w:pPr>
      <w:r>
        <w:rPr/>
        <w:t xml:space="preserve">图表：2023-2025年行业cr10集中度变化趋势</w:t>
      </w:r>
    </w:p>
    <w:p>
      <w:pPr>
        <w:spacing w:before="75" w:after="0"/>
      </w:pPr>
      <w:r>
        <w:rPr/>
        <w:t xml:space="preserve">图表：不同类型企业竞争力雷达图</w:t>
      </w:r>
    </w:p>
    <w:p>
      <w:pPr>
        <w:spacing w:before="75" w:after="0"/>
      </w:pPr>
      <w:r>
        <w:rPr/>
        <w:t xml:space="preserve">图表：2025年中国废铝进口来源国分布</w:t>
      </w:r>
    </w:p>
    <w:p>
      <w:pPr>
        <w:spacing w:before="75" w:after="0"/>
      </w:pPr>
      <w:r>
        <w:rPr/>
        <w:t xml:space="preserve">图表：2024-2025年废铝进口量月度走势</w:t>
      </w:r>
    </w:p>
    <w:p>
      <w:pPr>
        <w:spacing w:before="75" w:after="0"/>
      </w:pPr>
      <w:r>
        <w:rPr/>
        <w:t xml:space="preserve">图表：2023-2025年再生铝合金锭进出口量变化</w:t>
      </w:r>
    </w:p>
    <w:p>
      <w:pPr>
        <w:spacing w:before="75" w:after="0"/>
      </w:pPr>
      <w:r>
        <w:rPr/>
        <w:t xml:space="preserve">图表：2025年中国再生铝产能区域分布热力图</w:t>
      </w:r>
    </w:p>
    <w:p>
      <w:pPr>
        <w:spacing w:before="75" w:after="0"/>
      </w:pPr>
      <w:r>
        <w:rPr/>
        <w:t xml:space="preserve">图表：华东、华南、西南区域产能占比变化</w:t>
      </w:r>
    </w:p>
    <w:p>
      <w:pPr>
        <w:spacing w:before="75" w:after="0"/>
      </w:pPr>
      <w:r>
        <w:rPr/>
        <w:t xml:space="preserve">图表：再生铝行业风险因素矩阵分析</w:t>
      </w:r>
    </w:p>
    <w:p>
      <w:pPr>
        <w:spacing w:before="75" w:after="0"/>
      </w:pPr>
      <w:r>
        <w:rPr/>
        <w:t xml:space="preserve">图表：废铝价格波动风险情景分析</w:t>
      </w:r>
    </w:p>
    <w:p>
      <w:pPr>
        <w:spacing w:before="75" w:after="0"/>
      </w:pPr>
      <w:r>
        <w:rPr/>
        <w:t xml:space="preserve">图表：下游需求敏感性分析</w:t>
      </w:r>
    </w:p>
    <w:p>
      <w:pPr>
        <w:spacing w:before="75" w:after="0"/>
      </w:pPr>
      <w:r>
        <w:rPr/>
        <w:t xml:space="preserve">图表：再生铝产业链投资热点分布</w:t>
      </w:r>
    </w:p>
    <w:p>
      <w:pPr>
        <w:spacing w:before="75" w:after="0"/>
      </w:pPr>
      <w:r>
        <w:rPr/>
        <w:t xml:space="preserve">图表：区域投资机会评估矩阵</w:t>
      </w:r>
    </w:p>
    <w:p>
      <w:pPr>
        <w:spacing w:before="75" w:after="0"/>
      </w:pPr>
      <w:r>
        <w:rPr/>
        <w:t xml:space="preserve">图表：2025年重点企业经营指标对比</w:t>
      </w:r>
    </w:p>
    <w:p>
      <w:pPr>
        <w:spacing w:before="75" w:after="0"/>
      </w:pPr>
      <w:r>
        <w:rPr/>
        <w:t xml:space="preserve">图表：不同企业发展模式特征对比</w:t>
      </w:r>
    </w:p>
    <w:p>
      <w:pPr>
        <w:spacing w:before="75" w:after="0"/>
      </w:pPr>
      <w:r>
        <w:rPr/>
        <w:t xml:space="preserve">图表：2024-2030年中国再生铝产量增长路径</w:t>
      </w:r>
    </w:p>
    <w:p>
      <w:pPr>
        <w:spacing w:before="75" w:after="0"/>
      </w:pPr>
      <w:r>
        <w:rPr/>
        <w:t xml:space="preserve">图表：2026-2031年供需平衡预测</w:t>
      </w:r>
    </w:p>
    <w:p>
      <w:pPr>
        <w:spacing w:before="75" w:after="0"/>
      </w:pPr>
      <w:r>
        <w:rPr/>
        <w:t xml:space="preserve">图表：再生铝行业投资吸引力评价模型</w:t>
      </w:r>
    </w:p>
    <w:p>
      <w:pPr>
        <w:spacing w:before="75" w:after="0"/>
      </w:pPr>
      <w:r>
        <w:rPr/>
        <w:t xml:space="preserve">图表：投资风险管控策略框架</w:t>
      </w:r>
    </w:p>
    <w:p>
      <w:pPr>
        <w:spacing w:before="75" w:after="0"/>
      </w:pPr>
      <w:r>
        <w:rPr/>
        <w:t xml:space="preserve">图表：主流再生铝合金牌号化学成分与力学性能</w:t>
      </w:r>
    </w:p>
    <w:p>
      <w:pPr>
        <w:spacing w:before="75" w:after="0"/>
      </w:pPr>
      <w:r>
        <w:rPr/>
        <w:t xml:space="preserve">图表：全球主要国家再生铝产业政策对比</w:t>
      </w:r>
    </w:p>
    <w:p>
      <w:pPr>
        <w:spacing w:before="75" w:after="0"/>
      </w:pPr>
      <w:r>
        <w:rPr/>
        <w:t xml:space="preserve">图表：2023-2025年再生铝行业主要政策法规汇总</w:t>
      </w:r>
    </w:p>
    <w:p>
      <w:pPr>
        <w:spacing w:before="75" w:after="0"/>
      </w:pPr>
      <w:r>
        <w:rPr/>
        <w:t xml:space="preserve">图表：2025年新增再生铝产能项目统计</w:t>
      </w:r>
    </w:p>
    <w:p>
      <w:pPr>
        <w:spacing w:before="75" w:after="0"/>
      </w:pPr>
      <w:r>
        <w:rPr/>
        <w:t xml:space="preserve">图表：2025年再生铝产量结构细分数据</w:t>
      </w:r>
    </w:p>
    <w:p>
      <w:pPr>
        <w:spacing w:before="75" w:after="0"/>
      </w:pPr>
      <w:r>
        <w:rPr/>
        <w:t xml:space="preserve">图表：汽车主要部件再生铝合金应用规格</w:t>
      </w:r>
    </w:p>
    <w:p>
      <w:pPr>
        <w:spacing w:before="75" w:after="0"/>
      </w:pPr>
      <w:r>
        <w:rPr/>
        <w:t xml:space="preserve">图表：2024-2025年下游行业用铝需求测算</w:t>
      </w:r>
    </w:p>
    <w:p>
      <w:pPr>
        <w:spacing w:before="75" w:after="0"/>
      </w:pPr>
      <w:r>
        <w:rPr/>
        <w:t xml:space="preserve">图表：再生铝合金完全成本构成测算</w:t>
      </w:r>
    </w:p>
    <w:p>
      <w:pPr>
        <w:spacing w:before="75" w:after="0"/>
      </w:pPr>
      <w:r>
        <w:rPr/>
        <w:t xml:space="preserve">图表：再生铝行业主要技术经济指标</w:t>
      </w:r>
    </w:p>
    <w:p>
      <w:pPr>
        <w:spacing w:before="75" w:after="0"/>
      </w:pPr>
      <w:r>
        <w:rPr/>
        <w:t xml:space="preserve">图表：2025年再生铝行业主要企业产能排名</w:t>
      </w:r>
    </w:p>
    <w:p>
      <w:pPr>
        <w:spacing w:before="75" w:after="0"/>
      </w:pPr>
      <w:r>
        <w:rPr/>
        <w:t xml:space="preserve">图表：2025年废铝进口分国别数据统计</w:t>
      </w:r>
    </w:p>
    <w:p>
      <w:pPr>
        <w:spacing w:before="75" w:after="0"/>
      </w:pPr>
      <w:r>
        <w:rPr/>
        <w:t xml:space="preserve">图表：主要省份再生铝产业发展规划要点</w:t>
      </w:r>
    </w:p>
    <w:p>
      <w:pPr>
        <w:spacing w:before="75" w:after="0"/>
      </w:pPr>
      <w:r>
        <w:rPr/>
        <w:t xml:space="preserve">图表：再生铝行业重点投资领域评估</w:t>
      </w:r>
    </w:p>
    <w:p>
      <w:pPr>
        <w:spacing w:before="75" w:after="0"/>
      </w:pPr>
      <w:r>
        <w:rPr/>
        <w:t xml:space="preserve">图表：2026-2031年再生铝行业关键指标预测</w:t>
      </w:r>
    </w:p>
    <w:p>
      <w:pPr>
        <w:spacing w:before="75" w:after="0"/>
      </w:pPr>
      <w:r>
        <w:rPr/>
        <w:t xml:space="preserve">图表：不同投资策略风险收益特征对比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2026-2031年中国再生铝合金行业全景调研与投资战略规划报告</dc:title>
  <dc:description>2026-2031年中国再生铝合金行业全景调研与投资战略规划报告</dc:description>
  <dc:subject>2026-2031年中国再生铝合金行业全景调研与投资战略规划报告</dc:subject>
  <cp:keywords>研究报告</cp:keywords>
  <cp:category>研究报告</cp:category>
  <cp:lastModifiedBy>北京中道泰和信息咨询有限公司</cp:lastModifiedBy>
  <dcterms:created xsi:type="dcterms:W3CDTF">2026-03-31T10:44:34+08:00</dcterms:created>
  <dcterms:modified xsi:type="dcterms:W3CDTF">2026-03-31T10:44:34+08:00</dcterms:modified>
</cp:coreProperties>
</file>

<file path=docProps/custom.xml><?xml version="1.0" encoding="utf-8"?>
<Properties xmlns="http://schemas.openxmlformats.org/officeDocument/2006/custom-properties" xmlns:vt="http://schemas.openxmlformats.org/officeDocument/2006/docPropsVTypes"/>
</file>