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2026-2031年养老健康产业现状及未来发展趋势分析报告</w:t>
      </w:r>
    </w:p>
    <w:p>
      <w:pPr>
        <w:spacing w:after="150"/>
      </w:pPr>
      <w:r>
        <w:rPr>
          <w:b w:val="1"/>
          <w:bCs w:val="1"/>
        </w:rPr>
        <w:t xml:space="preserve">报告简介</w:t>
      </w:r>
    </w:p>
    <w:p>
      <w:pPr>
        <w:spacing w:after="150"/>
      </w:pPr>
      <w:r>
        <w:rPr/>
        <w:t xml:space="preserve">养老健康产业作为应对人口老龄化国家战略与民生保障体系的核心支撑，正经历从传统福利事业向现代服务产业深刻转型的历史性变革。本报告所聚焦的养老健康产业，是指以满足老年群体生理健康、心理慰藉及社会参与需求为目标，涵盖医养结合服务、康复护理、健康管理、智慧养老、养老金融及老年用品制造等多元业态的综合性产业生态。该行业横跨医疗服务、公共卫生、信息技术、金融服务及房地产等多个领域，具有需求刚性增长、服务供给碎片化、支付体系复杂、政策依赖度高等典型特征。随着新中国成立后第二次人口生育高峰人群步入老年期，以及健康老龄化理念的普及，养老健康产业已从边缘性社会事业演进为扩大内需、优化供给结构的重要增长点，其发展模式正从\"生存型养老\"向\"品质型享老\"跃迁，产业边界持续拓展并与银发经济深度融合。</w:t>
      </w:r>
    </w:p>
    <w:p>
      <w:pPr>
        <w:spacing w:after="150"/>
      </w:pPr>
      <w:r>
        <w:rPr/>
        <w:t xml:space="preserve">当前中国养老健康产业正处于从\"量的积累\"向\"质的提升\"跨越的关键攻坚阶段。经过多年政策引导与市场培育，我国已基本形成居家社区机构相协调、医养康养相结合的养老服务体系，长期护理保险制度试点扩围，智慧养老、康复辅助器具等新兴业态加速涌现，一批连锁化、品牌化养老服务企业逐步成长。然而，行业深层结构性矛盾依然突出：优质医疗资源与养老服务资源的整合效率不高，医养结合\"两张皮\"现象普遍存在;养老服务人力资源短缺与专业化程度不足形成双重制约，护理员队伍稳定性差、职业吸引力弱;支付端以基本医保和自费为主，商业长期护理保险、养老信托等多元化支付工具发展滞后;适老化改造、老年用品研发等细分市场供给与多元化、个性化需求之间存在明显落差。与此同时，人工智能、物联网、远程医疗等技术在健康监测、慢病管理、紧急救援等场景的应用日益成熟，为行业突破服务半径与成本瓶颈提供新可能。</w:t>
      </w:r>
    </w:p>
    <w:p>
      <w:pPr>
        <w:spacing w:after="150"/>
      </w:pPr>
      <w:r>
        <w:rPr/>
        <w:t xml:space="preserve">展望\"十五五\"时期，中国养老健康产业将迎来需求爆发与模式重构的双重战略机遇。需求侧维度，随着\"60后\"新老年群体规模扩张与消费能力释放，对康复护理、认知症照护、旅居养老及精神文化服务的需求将呈差异化升级，推动服务供给从标准化向个性化、从机构集中向社区居家分布式转型;技术赋能维度，可穿戴设备与家庭健康监测系统的普及、AI辅助诊断与远程医疗平台的下沉，将构建\"预防-治疗-康复-照护\"全链条数字化健康管理闭环;制度创新维度，长期护理保险制度的全面推开、个人养老金账户的税优激励以及REITs等金融工具在养老基础设施领域的应用，有望破解支付端可持续性与供给端投资激励不足的难题。</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养老健康行业研究单位等公布和提供的大量资料。报告对我国养老健康行业的供需状况、发展现状、子行业发展变化等进行了分析，重点分析了国内外养老健康行业的发展现状、如何面对行业的发展挑战、行业的发展建议、行业竞争力，以及行业的投资分析和趋势预测等等。报告还综合了养老健康行业的整体发展动态，对行业在产品方面提供了参考建议和具体解决办法。报告对于养老健康产品生产企业、经销商、行业管理部门以及拟进入该行业的投资者具有重要的参考价值，对于研究我国养老健康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养老健康产业市场概述</w:t>
      </w:r>
    </w:p>
    <w:p>
      <w:pPr>
        <w:spacing w:before="75" w:after="0"/>
      </w:pPr>
      <w:r>
        <w:rPr/>
        <w:t xml:space="preserve">第一节 行业定义</w:t>
      </w:r>
    </w:p>
    <w:p>
      <w:pPr>
        <w:spacing w:before="75" w:after="0"/>
      </w:pPr>
      <w:r>
        <w:rPr/>
        <w:t xml:space="preserve">第二节 行业属性</w:t>
      </w:r>
    </w:p>
    <w:p>
      <w:pPr>
        <w:spacing w:before="75" w:after="0"/>
      </w:pPr>
      <w:r>
        <w:rPr/>
        <w:t xml:space="preserve">第三节 行业关键成功要素</w:t>
      </w:r>
    </w:p>
    <w:p>
      <w:pPr>
        <w:spacing w:before="75" w:after="0"/>
      </w:pPr>
      <w:r>
        <w:rPr/>
        <w:t xml:space="preserve">第四节 产业链分析</w:t>
      </w:r>
    </w:p>
    <w:p>
      <w:pPr>
        <w:spacing w:before="75" w:after="0"/>
      </w:pPr>
      <w:r>
        <w:rPr>
          <w:b w:val="1"/>
          <w:bCs w:val="1"/>
        </w:rPr>
        <w:t xml:space="preserve">第二章 中国养老健康产业链发展状况分析</w:t>
      </w:r>
    </w:p>
    <w:p>
      <w:pPr>
        <w:spacing w:before="75" w:after="0"/>
      </w:pPr>
      <w:r>
        <w:rPr/>
        <w:t xml:space="preserve">第一节 上游行业发展状况</w:t>
      </w:r>
    </w:p>
    <w:p>
      <w:pPr>
        <w:spacing w:before="75" w:after="0"/>
      </w:pPr>
      <w:r>
        <w:rPr/>
        <w:t xml:space="preserve">第二节 下游行业发展状况</w:t>
      </w:r>
    </w:p>
    <w:p>
      <w:pPr>
        <w:spacing w:before="75" w:after="0"/>
      </w:pPr>
      <w:r>
        <w:rPr/>
        <w:t xml:space="preserve">第三节 相关行业发展状况</w:t>
      </w:r>
    </w:p>
    <w:p>
      <w:pPr>
        <w:spacing w:before="75" w:after="0"/>
      </w:pPr>
      <w:r>
        <w:rPr>
          <w:b w:val="1"/>
          <w:bCs w:val="1"/>
        </w:rPr>
        <w:t xml:space="preserve">第三章 中国养老健康产业发展分析</w:t>
      </w:r>
    </w:p>
    <w:p>
      <w:pPr>
        <w:spacing w:before="75" w:after="0"/>
      </w:pPr>
      <w:r>
        <w:rPr/>
        <w:t xml:space="preserve">第一节 中国养老健康产业发展现状</w:t>
      </w:r>
    </w:p>
    <w:p>
      <w:pPr>
        <w:spacing w:before="75" w:after="0"/>
      </w:pPr>
      <w:r>
        <w:rPr/>
        <w:t xml:space="preserve">第二节 中国养老健康产业经济运行现状</w:t>
      </w:r>
    </w:p>
    <w:p>
      <w:pPr>
        <w:spacing w:before="75" w:after="0"/>
      </w:pPr>
      <w:r>
        <w:rPr/>
        <w:t xml:space="preserve">第三节 中国养老健康产业存在的问题及发展障碍分析</w:t>
      </w:r>
    </w:p>
    <w:p>
      <w:pPr>
        <w:spacing w:before="75" w:after="0"/>
      </w:pPr>
      <w:r>
        <w:rPr>
          <w:b w:val="1"/>
          <w:bCs w:val="1"/>
        </w:rPr>
        <w:t xml:space="preserve">第四章 中国养老健康市场现状及发展趋势</w:t>
      </w:r>
    </w:p>
    <w:p>
      <w:pPr>
        <w:spacing w:before="75" w:after="0"/>
      </w:pPr>
      <w:r>
        <w:rPr/>
        <w:t xml:space="preserve">第一节 中国养老健康市场供给状况</w:t>
      </w:r>
    </w:p>
    <w:p>
      <w:pPr>
        <w:spacing w:before="75" w:after="0"/>
      </w:pPr>
      <w:r>
        <w:rPr/>
        <w:t xml:space="preserve">第二节 中国养老健康市场需求状况</w:t>
      </w:r>
    </w:p>
    <w:p>
      <w:pPr>
        <w:spacing w:before="75" w:after="0"/>
      </w:pPr>
      <w:r>
        <w:rPr/>
        <w:t xml:space="preserve">第三节 中国养老健康市场发展潜力及发展趋势</w:t>
      </w:r>
    </w:p>
    <w:p>
      <w:pPr>
        <w:spacing w:before="75" w:after="0"/>
      </w:pPr>
      <w:r>
        <w:rPr>
          <w:b w:val="1"/>
          <w:bCs w:val="1"/>
        </w:rPr>
        <w:t xml:space="preserve">第五章 中国养老健康产业基本竞争战略</w:t>
      </w:r>
    </w:p>
    <w:p>
      <w:pPr>
        <w:spacing w:before="75" w:after="0"/>
      </w:pPr>
      <w:r>
        <w:rPr/>
        <w:t xml:space="preserve">第一节 成本领先战略</w:t>
      </w:r>
    </w:p>
    <w:p>
      <w:pPr>
        <w:spacing w:before="75" w:after="0"/>
      </w:pPr>
      <w:r>
        <w:rPr/>
        <w:t xml:space="preserve">一、竞争战略的类型</w:t>
      </w:r>
    </w:p>
    <w:p>
      <w:pPr>
        <w:spacing w:before="75" w:after="0"/>
      </w:pPr>
      <w:r>
        <w:rPr/>
        <w:t xml:space="preserve">二、竞争战略的适用条件及组织要求</w:t>
      </w:r>
    </w:p>
    <w:p>
      <w:pPr>
        <w:spacing w:before="75" w:after="0"/>
      </w:pPr>
      <w:r>
        <w:rPr/>
        <w:t xml:space="preserve">三、竞争战略的收益及风险</w:t>
      </w:r>
    </w:p>
    <w:p>
      <w:pPr>
        <w:spacing w:before="75" w:after="0"/>
      </w:pPr>
      <w:r>
        <w:rPr/>
        <w:t xml:space="preserve">第二节 差异化竞争战略</w:t>
      </w:r>
    </w:p>
    <w:p>
      <w:pPr>
        <w:spacing w:before="75" w:after="0"/>
      </w:pPr>
      <w:r>
        <w:rPr/>
        <w:t xml:space="preserve">第三节 集中化竞争战略</w:t>
      </w:r>
    </w:p>
    <w:p>
      <w:pPr>
        <w:spacing w:before="75" w:after="0"/>
      </w:pPr>
      <w:r>
        <w:rPr>
          <w:b w:val="1"/>
          <w:bCs w:val="1"/>
        </w:rPr>
        <w:t xml:space="preserve">第六章 中国养老健康产业市场竞争策略分析</w:t>
      </w:r>
    </w:p>
    <w:p>
      <w:pPr>
        <w:spacing w:before="75" w:after="0"/>
      </w:pPr>
      <w:r>
        <w:rPr/>
        <w:t xml:space="preserve">第一节 养老健康产业市场五种竞争动力模式结构</w:t>
      </w:r>
    </w:p>
    <w:p>
      <w:pPr>
        <w:spacing w:before="75" w:after="0"/>
      </w:pPr>
      <w:r>
        <w:rPr/>
        <w:t xml:space="preserve">一、行业内现有企业的竞争</w:t>
      </w:r>
    </w:p>
    <w:p>
      <w:pPr>
        <w:spacing w:before="75" w:after="0"/>
      </w:pPr>
      <w:r>
        <w:rPr/>
        <w:t xml:space="preserve">二、新进入者的威胁</w:t>
      </w:r>
    </w:p>
    <w:p>
      <w:pPr>
        <w:spacing w:before="75" w:after="0"/>
      </w:pPr>
      <w:r>
        <w:rPr/>
        <w:t xml:space="preserve">三、替代品的威胁</w:t>
      </w:r>
    </w:p>
    <w:p>
      <w:pPr>
        <w:spacing w:before="75" w:after="0"/>
      </w:pPr>
      <w:r>
        <w:rPr/>
        <w:t xml:space="preserve">四、供应商的讨价还价能力</w:t>
      </w:r>
    </w:p>
    <w:p>
      <w:pPr>
        <w:spacing w:before="75" w:after="0"/>
      </w:pPr>
      <w:r>
        <w:rPr/>
        <w:t xml:space="preserve">五、购买者的讨价还价能力</w:t>
      </w:r>
    </w:p>
    <w:p>
      <w:pPr>
        <w:spacing w:before="75" w:after="0"/>
      </w:pPr>
      <w:r>
        <w:rPr/>
        <w:t xml:space="preserve">第二节 养老健康产业市场核心竞争力的塑造要素</w:t>
      </w:r>
    </w:p>
    <w:p>
      <w:pPr>
        <w:spacing w:before="75" w:after="0"/>
      </w:pPr>
      <w:r>
        <w:rPr/>
        <w:t xml:space="preserve">一、反应速度</w:t>
      </w:r>
    </w:p>
    <w:p>
      <w:pPr>
        <w:spacing w:before="75" w:after="0"/>
      </w:pPr>
      <w:r>
        <w:rPr/>
        <w:t xml:space="preserve">二、一贯性</w:t>
      </w:r>
    </w:p>
    <w:p>
      <w:pPr>
        <w:spacing w:before="75" w:after="0"/>
      </w:pPr>
      <w:r>
        <w:rPr/>
        <w:t xml:space="preserve">三、弹性</w:t>
      </w:r>
    </w:p>
    <w:p>
      <w:pPr>
        <w:spacing w:before="75" w:after="0"/>
      </w:pPr>
      <w:r>
        <w:rPr/>
        <w:t xml:space="preserve">四、敏锐性</w:t>
      </w:r>
    </w:p>
    <w:p>
      <w:pPr>
        <w:spacing w:before="75" w:after="0"/>
      </w:pPr>
      <w:r>
        <w:rPr/>
        <w:t xml:space="preserve">五、创造性</w:t>
      </w:r>
    </w:p>
    <w:p>
      <w:pPr>
        <w:spacing w:before="75" w:after="0"/>
      </w:pPr>
      <w:r>
        <w:rPr>
          <w:b w:val="1"/>
          <w:bCs w:val="1"/>
        </w:rPr>
        <w:t xml:space="preserve">第七章 中国养老健康产业市场营销策略竞争分析</w:t>
      </w:r>
    </w:p>
    <w:p>
      <w:pPr>
        <w:spacing w:before="75" w:after="0"/>
      </w:pPr>
      <w:r>
        <w:rPr/>
        <w:t xml:space="preserve">第一节 市场产品策略</w:t>
      </w:r>
    </w:p>
    <w:p>
      <w:pPr>
        <w:spacing w:before="75" w:after="0"/>
      </w:pPr>
      <w:r>
        <w:rPr/>
        <w:t xml:space="preserve">第二节 市场渠道策略</w:t>
      </w:r>
    </w:p>
    <w:p>
      <w:pPr>
        <w:spacing w:before="75" w:after="0"/>
      </w:pPr>
      <w:r>
        <w:rPr/>
        <w:t xml:space="preserve">第三节 市场价格策略</w:t>
      </w:r>
    </w:p>
    <w:p>
      <w:pPr>
        <w:spacing w:before="75" w:after="0"/>
      </w:pPr>
      <w:r>
        <w:rPr/>
        <w:t xml:space="preserve">第四节 广告媒体策略</w:t>
      </w:r>
    </w:p>
    <w:p>
      <w:pPr>
        <w:spacing w:before="75" w:after="0"/>
      </w:pPr>
      <w:r>
        <w:rPr/>
        <w:t xml:space="preserve">第五节 客户服务策略</w:t>
      </w:r>
    </w:p>
    <w:p>
      <w:pPr>
        <w:spacing w:before="75" w:after="0"/>
      </w:pPr>
      <w:r>
        <w:rPr>
          <w:b w:val="1"/>
          <w:bCs w:val="1"/>
        </w:rPr>
        <w:t xml:space="preserve">第八章 2025年中国养老健康产业竞争格局分析</w:t>
      </w:r>
    </w:p>
    <w:p>
      <w:pPr>
        <w:spacing w:before="75" w:after="0"/>
      </w:pPr>
      <w:r>
        <w:rPr/>
        <w:t xml:space="preserve">第一节 2025年中国养老健康产业竞争现状分析</w:t>
      </w:r>
    </w:p>
    <w:p>
      <w:pPr>
        <w:spacing w:before="75" w:after="0"/>
      </w:pPr>
      <w:r>
        <w:rPr/>
        <w:t xml:space="preserve">一、技术竞争分析</w:t>
      </w:r>
    </w:p>
    <w:p>
      <w:pPr>
        <w:spacing w:before="75" w:after="0"/>
      </w:pPr>
      <w:r>
        <w:rPr/>
        <w:t xml:space="preserve">二、成本竞争分析</w:t>
      </w:r>
    </w:p>
    <w:p>
      <w:pPr>
        <w:spacing w:before="75" w:after="0"/>
      </w:pPr>
      <w:r>
        <w:rPr/>
        <w:t xml:space="preserve">三、价格竞争分析</w:t>
      </w:r>
    </w:p>
    <w:p>
      <w:pPr>
        <w:spacing w:before="75" w:after="0"/>
      </w:pPr>
      <w:r>
        <w:rPr/>
        <w:t xml:space="preserve">第二节 2025年中国养老健康产业集中度分析</w:t>
      </w:r>
    </w:p>
    <w:p>
      <w:pPr>
        <w:spacing w:before="75" w:after="0"/>
      </w:pPr>
      <w:r>
        <w:rPr/>
        <w:t xml:space="preserve">一、养老健康企业分布分析</w:t>
      </w:r>
    </w:p>
    <w:p>
      <w:pPr>
        <w:spacing w:before="75" w:after="0"/>
      </w:pPr>
      <w:r>
        <w:rPr/>
        <w:t xml:space="preserve">二、养老健康市场集中度分析</w:t>
      </w:r>
    </w:p>
    <w:p>
      <w:pPr>
        <w:spacing w:before="75" w:after="0"/>
      </w:pPr>
      <w:r>
        <w:rPr>
          <w:b w:val="1"/>
          <w:bCs w:val="1"/>
        </w:rPr>
        <w:t xml:space="preserve">第九章 领先企业在中国养老健康产业市场竞争策略研究</w:t>
      </w:r>
    </w:p>
    <w:p>
      <w:pPr>
        <w:spacing w:before="75" w:after="0"/>
      </w:pPr>
      <w:r>
        <w:rPr/>
        <w:t xml:space="preserve">第一节 泰康保险集团股份有限公司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第二节 中国平安保险(集团)股份有限公司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第三节 鱼跃医疗科技股份有限公司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第四节 爱尔眼科医院集团股份有限公司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第五节 复星康养产业发展集团</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第六节 九如城企业(集团)有限公司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第七节 光大养老健康产业有限公司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第八节 苏州康养产业发展集团有限公司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第九节 太保养投(太平洋保险养老产业投资管理有限责任公司)</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t xml:space="preserve">第十节 海尔集团(海尔康养)</w:t>
      </w:r>
    </w:p>
    <w:p>
      <w:pPr>
        <w:spacing w:before="75" w:after="0"/>
      </w:pPr>
      <w:r>
        <w:rPr/>
        <w:t xml:space="preserve">一、公司概况</w:t>
      </w:r>
    </w:p>
    <w:p>
      <w:pPr>
        <w:spacing w:before="75" w:after="0"/>
      </w:pPr>
      <w:r>
        <w:rPr/>
        <w:t xml:space="preserve">二、公司经营情况分析</w:t>
      </w:r>
    </w:p>
    <w:p>
      <w:pPr>
        <w:spacing w:before="75" w:after="0"/>
      </w:pPr>
      <w:r>
        <w:rPr/>
        <w:t xml:space="preserve">三、公司竞争优势分析</w:t>
      </w:r>
    </w:p>
    <w:p>
      <w:pPr>
        <w:spacing w:before="75" w:after="0"/>
      </w:pPr>
      <w:r>
        <w:rPr/>
        <w:t xml:space="preserve">四、公司未来发展策略分析</w:t>
      </w:r>
    </w:p>
    <w:p>
      <w:pPr>
        <w:spacing w:before="75" w:after="0"/>
      </w:pPr>
      <w:r>
        <w:rPr>
          <w:b w:val="1"/>
          <w:bCs w:val="1"/>
        </w:rPr>
        <w:t xml:space="preserve">第十章 中国养老健康产业市场发展预测</w:t>
      </w:r>
    </w:p>
    <w:p>
      <w:pPr>
        <w:spacing w:before="75" w:after="0"/>
      </w:pPr>
      <w:r>
        <w:rPr/>
        <w:t xml:space="preserve">第一节 中国养老健康产业发展环境预测</w:t>
      </w:r>
    </w:p>
    <w:p>
      <w:pPr>
        <w:spacing w:before="75" w:after="0"/>
      </w:pPr>
      <w:r>
        <w:rPr/>
        <w:t xml:space="preserve">一、经济环境预测</w:t>
      </w:r>
    </w:p>
    <w:p>
      <w:pPr>
        <w:spacing w:before="75" w:after="0"/>
      </w:pPr>
      <w:r>
        <w:rPr/>
        <w:t xml:space="preserve">二、社会环境预测</w:t>
      </w:r>
    </w:p>
    <w:p>
      <w:pPr>
        <w:spacing w:before="75" w:after="0"/>
      </w:pPr>
      <w:r>
        <w:rPr/>
        <w:t xml:space="preserve">三、政策环境预测</w:t>
      </w:r>
    </w:p>
    <w:p>
      <w:pPr>
        <w:spacing w:before="75" w:after="0"/>
      </w:pPr>
      <w:r>
        <w:rPr/>
        <w:t xml:space="preserve">四、技术环境预测</w:t>
      </w:r>
    </w:p>
    <w:p>
      <w:pPr>
        <w:spacing w:before="75" w:after="0"/>
      </w:pPr>
      <w:r>
        <w:rPr/>
        <w:t xml:space="preserve">第二节 中国养老健康产业发展预测</w:t>
      </w:r>
    </w:p>
    <w:p>
      <w:pPr>
        <w:spacing w:before="75" w:after="0"/>
      </w:pPr>
      <w:r>
        <w:rPr/>
        <w:t xml:space="preserve">一、产业竞争要素预测</w:t>
      </w:r>
    </w:p>
    <w:p>
      <w:pPr>
        <w:spacing w:before="75" w:after="0"/>
      </w:pPr>
      <w:r>
        <w:rPr/>
        <w:t xml:space="preserve">二、产业结构预测</w:t>
      </w:r>
    </w:p>
    <w:p>
      <w:pPr>
        <w:spacing w:before="75" w:after="0"/>
      </w:pPr>
      <w:r>
        <w:rPr/>
        <w:t xml:space="preserve">三、产业转移趋势</w:t>
      </w:r>
    </w:p>
    <w:p>
      <w:pPr>
        <w:spacing w:before="75" w:after="0"/>
      </w:pPr>
      <w:r>
        <w:rPr/>
        <w:t xml:space="preserve">四、产业一体化预测</w:t>
      </w:r>
    </w:p>
    <w:p>
      <w:pPr>
        <w:spacing w:before="75" w:after="0"/>
      </w:pPr>
      <w:r>
        <w:rPr/>
        <w:t xml:space="preserve">五、产业运营模式预测</w:t>
      </w:r>
    </w:p>
    <w:p>
      <w:pPr>
        <w:spacing w:before="75" w:after="0"/>
      </w:pPr>
      <w:r>
        <w:rPr/>
        <w:t xml:space="preserve">第三节 中国养老健康市场发展预测</w:t>
      </w:r>
    </w:p>
    <w:p>
      <w:pPr>
        <w:spacing w:before="75" w:after="0"/>
      </w:pPr>
      <w:r>
        <w:rPr/>
        <w:t xml:space="preserve">一、2026-2031年中国养老健康市场需求预测</w:t>
      </w:r>
    </w:p>
    <w:p>
      <w:pPr>
        <w:spacing w:before="75" w:after="0"/>
      </w:pPr>
      <w:r>
        <w:rPr/>
        <w:t xml:space="preserve">二、2026-2031年中国养老健康市场结构预测</w:t>
      </w:r>
    </w:p>
    <w:p>
      <w:pPr>
        <w:spacing w:before="75" w:after="0"/>
      </w:pPr>
      <w:r>
        <w:rPr/>
        <w:t xml:space="preserve">三、2026-2031年中国养老健康市场集中度预测</w:t>
      </w:r>
    </w:p>
    <w:p>
      <w:pPr>
        <w:spacing w:before="75" w:after="0"/>
      </w:pPr>
      <w:r>
        <w:rPr/>
        <w:t xml:space="preserve">四、2026-2031年中国养老健康市场供给预测</w:t>
      </w:r>
    </w:p>
    <w:p>
      <w:pPr>
        <w:spacing w:before="75" w:after="0"/>
      </w:pPr>
      <w:r>
        <w:rPr/>
        <w:t xml:space="preserve">五、2026-2031年中国养老健康市场价格预测</w:t>
      </w:r>
    </w:p>
    <w:p>
      <w:pPr>
        <w:spacing w:before="75" w:after="0"/>
      </w:pPr>
      <w:r>
        <w:rPr>
          <w:b w:val="1"/>
          <w:bCs w:val="1"/>
        </w:rPr>
        <w:t xml:space="preserve">第十一章 中国养老健康产业市场投资机会与风险</w:t>
      </w:r>
    </w:p>
    <w:p>
      <w:pPr>
        <w:spacing w:before="75" w:after="0"/>
      </w:pPr>
      <w:r>
        <w:rPr/>
        <w:t xml:space="preserve">第一节 中国养老健康产业市场投资优势分析</w:t>
      </w:r>
    </w:p>
    <w:p>
      <w:pPr>
        <w:spacing w:before="75" w:after="0"/>
      </w:pPr>
      <w:r>
        <w:rPr/>
        <w:t xml:space="preserve">第二节 中国养老健康产业市场投资劣势分析</w:t>
      </w:r>
    </w:p>
    <w:p>
      <w:pPr>
        <w:spacing w:before="75" w:after="0"/>
      </w:pPr>
      <w:r>
        <w:rPr/>
        <w:t xml:space="preserve">第三节 中国养老健康产业市场投资机会分析</w:t>
      </w:r>
    </w:p>
    <w:p>
      <w:pPr>
        <w:spacing w:before="75" w:after="0"/>
      </w:pPr>
      <w:r>
        <w:rPr/>
        <w:t xml:space="preserve">第四节 中国养老健康产业市场投资风险分析</w:t>
      </w:r>
    </w:p>
    <w:p>
      <w:pPr>
        <w:spacing w:before="75" w:after="0"/>
      </w:pPr>
      <w:r>
        <w:rPr>
          <w:b w:val="1"/>
          <w:bCs w:val="1"/>
        </w:rPr>
        <w:t xml:space="preserve">第十二章 中国养老健康产业市场竞争策略建议</w:t>
      </w:r>
    </w:p>
    <w:p>
      <w:pPr>
        <w:spacing w:before="75" w:after="0"/>
      </w:pPr>
      <w:r>
        <w:rPr/>
        <w:t xml:space="preserve">第一节 中国养老健康产业竞争战略建议</w:t>
      </w:r>
    </w:p>
    <w:p>
      <w:pPr>
        <w:spacing w:before="75" w:after="0"/>
      </w:pPr>
      <w:r>
        <w:rPr/>
        <w:t xml:space="preserve">一、竞争战略选择建议</w:t>
      </w:r>
    </w:p>
    <w:p>
      <w:pPr>
        <w:spacing w:before="75" w:after="0"/>
      </w:pPr>
      <w:r>
        <w:rPr/>
        <w:t xml:space="preserve">二、产业升级策略建议</w:t>
      </w:r>
    </w:p>
    <w:p>
      <w:pPr>
        <w:spacing w:before="75" w:after="0"/>
      </w:pPr>
      <w:r>
        <w:rPr/>
        <w:t xml:space="preserve">三、产业转移策略建议</w:t>
      </w:r>
    </w:p>
    <w:p>
      <w:pPr>
        <w:spacing w:before="75" w:after="0"/>
      </w:pPr>
      <w:r>
        <w:rPr/>
        <w:t xml:space="preserve">四、价值链定位建议</w:t>
      </w:r>
    </w:p>
    <w:p>
      <w:pPr>
        <w:spacing w:before="75" w:after="0"/>
      </w:pPr>
      <w:r>
        <w:rPr/>
        <w:t xml:space="preserve">第二节 中国养老健康产业竞争策略建议</w:t>
      </w:r>
    </w:p>
    <w:p>
      <w:pPr>
        <w:spacing w:before="75" w:after="0"/>
      </w:pPr>
      <w:r>
        <w:rPr/>
        <w:t xml:space="preserve">一、核心竞争力塑造建议</w:t>
      </w:r>
    </w:p>
    <w:p>
      <w:pPr>
        <w:spacing w:before="75" w:after="0"/>
      </w:pPr>
      <w:r>
        <w:rPr/>
        <w:t xml:space="preserve">二、并购重组策略建议</w:t>
      </w:r>
    </w:p>
    <w:p>
      <w:pPr>
        <w:spacing w:before="75" w:after="0"/>
      </w:pPr>
      <w:r>
        <w:rPr/>
        <w:t xml:space="preserve">三、经营模式策略建议</w:t>
      </w:r>
    </w:p>
    <w:p>
      <w:pPr>
        <w:spacing w:before="75" w:after="0"/>
      </w:pPr>
      <w:r>
        <w:rPr/>
        <w:t xml:space="preserve">四、产业资源整合建议</w:t>
      </w:r>
    </w:p>
    <w:p>
      <w:pPr>
        <w:spacing w:before="75" w:after="0"/>
      </w:pPr>
      <w:r>
        <w:rPr/>
        <w:t xml:space="preserve">五、产业联盟策略建议</w:t>
      </w:r>
    </w:p>
    <w:p>
      <w:pPr>
        <w:spacing w:before="75" w:after="0"/>
      </w:pPr>
      <w:r>
        <w:rPr>
          <w:b w:val="1"/>
          <w:bCs w:val="1"/>
        </w:rPr>
        <w:t xml:space="preserve">第十三章 2026-2031年中国养老健康行业企业经营战略建议</w:t>
      </w:r>
    </w:p>
    <w:p>
      <w:pPr>
        <w:spacing w:before="75" w:after="0"/>
      </w:pPr>
      <w:r>
        <w:rPr/>
        <w:t xml:space="preserve">第一节 2026-2031年养老健康行业企业的标杆管理</w:t>
      </w:r>
    </w:p>
    <w:p>
      <w:pPr>
        <w:spacing w:before="75" w:after="0"/>
      </w:pPr>
      <w:r>
        <w:rPr/>
        <w:t xml:space="preserve">一、国内企业的经验借鉴</w:t>
      </w:r>
    </w:p>
    <w:p>
      <w:pPr>
        <w:spacing w:before="75" w:after="0"/>
      </w:pPr>
      <w:r>
        <w:rPr/>
        <w:t xml:space="preserve">二、国外企业的经验借鉴</w:t>
      </w:r>
    </w:p>
    <w:p>
      <w:pPr>
        <w:spacing w:before="75" w:after="0"/>
      </w:pPr>
      <w:r>
        <w:rPr/>
        <w:t xml:space="preserve">第二节 2026-2031年养老健康行业企业的资本运作模式</w:t>
      </w:r>
    </w:p>
    <w:p>
      <w:pPr>
        <w:spacing w:before="75" w:after="0"/>
      </w:pPr>
      <w:r>
        <w:rPr/>
        <w:t xml:space="preserve">一、养老健康行业企业国内资本市场的运作建议</w:t>
      </w:r>
    </w:p>
    <w:p>
      <w:pPr>
        <w:spacing w:before="75" w:after="0"/>
      </w:pPr>
      <w:r>
        <w:rPr/>
        <w:t xml:space="preserve">1、养老健康行业企业的兼并及收购建议</w:t>
      </w:r>
    </w:p>
    <w:p>
      <w:pPr>
        <w:spacing w:before="75" w:after="0"/>
      </w:pPr>
      <w:r>
        <w:rPr/>
        <w:t xml:space="preserve">2、养老健康行业企业的融资方式选择建议</w:t>
      </w:r>
    </w:p>
    <w:p>
      <w:pPr>
        <w:spacing w:before="75" w:after="0"/>
      </w:pPr>
      <w:r>
        <w:rPr/>
        <w:t xml:space="preserve">二、养老健康行业企业海外资本市场的运作建议</w:t>
      </w:r>
    </w:p>
    <w:p>
      <w:pPr>
        <w:spacing w:before="75" w:after="0"/>
      </w:pPr>
      <w:r>
        <w:rPr/>
        <w:t xml:space="preserve">第三节 2026-2031年养老健康行业企业营销模式建议</w:t>
      </w:r>
    </w:p>
    <w:p>
      <w:pPr>
        <w:spacing w:before="75" w:after="0"/>
      </w:pPr>
      <w:r>
        <w:rPr/>
        <w:t xml:space="preserve">一、养老健康行业企业的国内营销模式建议</w:t>
      </w:r>
    </w:p>
    <w:p>
      <w:pPr>
        <w:spacing w:before="75" w:after="0"/>
      </w:pPr>
      <w:r>
        <w:rPr/>
        <w:t xml:space="preserve">1、养老健康行业企业的渠道建设</w:t>
      </w:r>
    </w:p>
    <w:p>
      <w:pPr>
        <w:spacing w:before="75" w:after="0"/>
      </w:pPr>
      <w:r>
        <w:rPr/>
        <w:t xml:space="preserve">2、养老健康行业企业的品牌建设</w:t>
      </w:r>
    </w:p>
    <w:p>
      <w:pPr>
        <w:spacing w:before="75" w:after="0"/>
      </w:pPr>
      <w:r>
        <w:rPr/>
        <w:t xml:space="preserve">二、养老健康行业企业海外营销模式建议</w:t>
      </w:r>
    </w:p>
    <w:p>
      <w:pPr>
        <w:spacing w:before="75" w:after="0"/>
      </w:pPr>
      <w:r>
        <w:rPr/>
        <w:t xml:space="preserve">1、养老健康行业企业的海外细分市场选择</w:t>
      </w:r>
    </w:p>
    <w:p>
      <w:pPr>
        <w:spacing w:before="75" w:after="0"/>
      </w:pPr>
      <w:r>
        <w:rPr/>
        <w:t xml:space="preserve">2、养老健康行业企业的海外经销商选择</w:t>
      </w:r>
    </w:p>
    <w:p>
      <w:pPr>
        <w:spacing w:before="75" w:after="0"/>
      </w:pPr>
      <w:r>
        <w:rPr>
          <w:b w:val="1"/>
          <w:bCs w:val="1"/>
        </w:rPr>
        <w:t xml:space="preserve">第十四章 中道泰和投资的建议及观点</w:t>
      </w:r>
    </w:p>
    <w:p>
      <w:pPr>
        <w:spacing w:before="75" w:after="0"/>
      </w:pPr>
      <w:r>
        <w:rPr/>
        <w:t xml:space="preserve">第一节 养老健康行业发展战略研究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图表：2023-2025年中国养老健康资产规模分析</w:t>
      </w:r>
    </w:p>
    <w:p>
      <w:pPr>
        <w:spacing w:before="75" w:after="0"/>
      </w:pPr>
      <w:r>
        <w:rPr/>
        <w:t xml:space="preserve">图表：2024-2025年中国养老健康行业供给情况</w:t>
      </w:r>
    </w:p>
    <w:p>
      <w:pPr>
        <w:spacing w:before="75" w:after="0"/>
      </w:pPr>
      <w:r>
        <w:rPr/>
        <w:t xml:space="preserve">图表：2024-2025年中国养老健康行业市场规模</w:t>
      </w:r>
    </w:p>
    <w:p>
      <w:pPr>
        <w:spacing w:before="75" w:after="0"/>
      </w:pPr>
      <w:r>
        <w:rPr/>
        <w:t xml:space="preserve">图表：2025年中国养老健康行业负债规模分析</w:t>
      </w:r>
    </w:p>
    <w:p>
      <w:pPr>
        <w:spacing w:before="75" w:after="0"/>
      </w:pPr>
      <w:r>
        <w:rPr/>
        <w:t xml:space="preserve">图表：2024-2025年中国养老健康行业市场产品价格走势</w:t>
      </w:r>
    </w:p>
    <w:p>
      <w:pPr>
        <w:spacing w:before="75" w:after="0"/>
      </w:pPr>
      <w:r>
        <w:rPr/>
        <w:t xml:space="preserve">图表：2026-2031年中国养老健康行业市场产品价格趋势预测</w:t>
      </w:r>
    </w:p>
    <w:p>
      <w:pPr>
        <w:spacing w:before="75" w:after="0"/>
      </w:pPr>
      <w:r>
        <w:rPr/>
        <w:t xml:space="preserve">图表：2024-2025年中国养老健康行业利润规模及增长速度</w:t>
      </w:r>
    </w:p>
    <w:p>
      <w:pPr>
        <w:spacing w:before="75" w:after="0"/>
      </w:pPr>
      <w:r>
        <w:rPr/>
        <w:t xml:space="preserve">图表：2024-2025年中国养老健康行业销售收入</w:t>
      </w:r>
    </w:p>
    <w:p>
      <w:pPr>
        <w:spacing w:before="75" w:after="0"/>
      </w:pPr>
      <w:r>
        <w:rPr/>
        <w:t xml:space="preserve">图表：2024-2025年中国养老健康行业销售利润率</w:t>
      </w:r>
    </w:p>
    <w:p>
      <w:pPr>
        <w:spacing w:before="75" w:after="0"/>
      </w:pPr>
      <w:r>
        <w:rPr/>
        <w:t xml:space="preserve">图表：2023-2025年中国养老健康行业总资产利润率</w:t>
      </w:r>
    </w:p>
    <w:p>
      <w:pPr>
        <w:spacing w:before="75" w:after="0"/>
      </w:pPr>
      <w:r>
        <w:rPr/>
        <w:t xml:space="preserve">图表：2024-2025年中国养老健康行业净资产利润率</w:t>
      </w:r>
    </w:p>
    <w:p>
      <w:pPr>
        <w:spacing w:before="75" w:after="0"/>
      </w:pPr>
      <w:r>
        <w:rPr/>
        <w:t xml:space="preserve">图表：2023-2025年中国养老健康行业总资产增长率</w:t>
      </w:r>
    </w:p>
    <w:p>
      <w:pPr>
        <w:spacing w:before="75" w:after="0"/>
      </w:pPr>
      <w:r>
        <w:rPr/>
        <w:t xml:space="preserve">图表：2024-2025年中国养老健康行业净资产增长率</w:t>
      </w:r>
    </w:p>
    <w:p>
      <w:pPr>
        <w:spacing w:before="75" w:after="0"/>
      </w:pPr>
      <w:r>
        <w:rPr/>
        <w:t xml:space="preserve">图表：2024-2025年中国养老健康行业资产负债率</w:t>
      </w:r>
    </w:p>
    <w:p>
      <w:pPr>
        <w:spacing w:before="75" w:after="0"/>
      </w:pPr>
      <w:r>
        <w:rPr/>
        <w:t xml:space="preserve">图表：2024-2025年中国养老健康行业速动比率</w:t>
      </w:r>
    </w:p>
    <w:p>
      <w:pPr>
        <w:spacing w:before="75" w:after="0"/>
      </w:pPr>
      <w:r>
        <w:rPr/>
        <w:t xml:space="preserve">图表：2024-2025年中国养老健康行业流动比率</w:t>
      </w:r>
    </w:p>
    <w:p>
      <w:pPr>
        <w:spacing w:before="75" w:after="0"/>
      </w:pPr>
      <w:r>
        <w:rPr/>
        <w:t xml:space="preserve">图表：2023-2025年中国养老健康行业总资产周转率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本文地址：https://www.51baogao.cn/baogao/20260328/4066973.shtml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6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2026-2031年养老健康产业现状及未来发展趋势分析报告</dc:title>
  <dc:description>2026-2031年养老健康产业现状及未来发展趋势分析报告</dc:description>
  <dc:subject>2026-2031年养老健康产业现状及未来发展趋势分析报告</dc:subject>
  <cp:keywords>研究报告</cp:keywords>
  <cp:category>研究报告</cp:category>
  <cp:lastModifiedBy>北京中道泰和信息咨询有限公司</cp:lastModifiedBy>
  <dcterms:created xsi:type="dcterms:W3CDTF">2026-03-31T10:52:26+08:00</dcterms:created>
  <dcterms:modified xsi:type="dcterms:W3CDTF">2026-03-31T10:52:26+08:00</dcterms:modified>
</cp:coreProperties>
</file>

<file path=docProps/custom.xml><?xml version="1.0" encoding="utf-8"?>
<Properties xmlns="http://schemas.openxmlformats.org/officeDocument/2006/custom-properties" xmlns:vt="http://schemas.openxmlformats.org/officeDocument/2006/docPropsVTypes"/>
</file>