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2026-2031年国内特种车行业发展趋势及发展策略研究报告</w:t>
      </w:r>
    </w:p>
    <w:p>
      <w:pPr>
        <w:spacing w:after="150"/>
      </w:pPr>
      <w:r>
        <w:rPr>
          <w:b w:val="1"/>
          <w:bCs w:val="1"/>
        </w:rPr>
        <w:t xml:space="preserve">报告简介</w:t>
      </w:r>
    </w:p>
    <w:p>
      <w:pPr>
        <w:spacing w:after="150"/>
      </w:pPr>
      <w:r>
        <w:rPr/>
        <w:t xml:space="preserve">特种车行业作为汽车工业与专业应用场景深度融合的细分领域，是支撑国家应急管理体系、公共安全治理及重大工程建设的战略性装备制造业。本报告所研究的特种车行业，是指采用定型汽车底盘或专用承载平台，通过加装专用设备、特种装置或进行结构改装，以满足特定作业功能需求的专用车辆制造业，涵盖消防车、救护车、应急救援车、工程抢险车、环卫作业车、警用装备车、医疗体检车及电视转播车等多元品类。该行业横跨车辆工程、机械设计、液压传动、电子控制及专用设备集成等多个技术领域，具有多品种小批量、定制化程度高、技术集成复杂、资质准入严格等显著特征。随着国家治理体系现代化建设加速与公共服务精细化需求提升，特种车已从单一功能作业平台向智能化、模块化、多功能集成方向演进，其产业价值正从设备供给向应急能力基础设施与移动服务解决方案深度拓展。</w:t>
      </w:r>
    </w:p>
    <w:p>
      <w:pPr>
        <w:spacing w:after="150"/>
      </w:pPr>
      <w:r>
        <w:rPr/>
        <w:t xml:space="preserve">当前中国特种车产业正处于从\"改装制造\"向\"原创设计\"转型、从\"国内配套\"向\"国际竞争\"升级的关键跃迁期。经过多年发展，我国已形成覆盖底盘改装、上装集成、专用设备配套的完整产业链条，在消防车、救护车等常规品类实现规模化生产，部分企业在高空作业平台、抢险救援装备等高端领域取得技术突破，新能源底盘与特种上装的融合应用逐步推广。然而，产业深层结构性矛盾依然突出：高端底盘与核心专用设备如大功率水泵、高精度医疗设备舱仍依赖进口，底盘与上装协同设计能力不足;行业\"小散弱\"特征明显，同质化改装导致低端产能过剩，而复杂灾害场景应对的系统性解决方案能力薄弱;智能化、信息化水平与乘用车差距显著，远程监控、自主作业及数据回传功能集成滞后;标准体系与认证机制不完善，部分领域存在改装质量参差不齐、售后服务体系不健全等问题。与此同时，新能源化、智能化及轻量化技术的渗透，为特种车突破传统动力与作业模式瓶颈、重构产品形态开辟新空间。</w:t>
      </w:r>
    </w:p>
    <w:p>
      <w:pPr>
        <w:spacing w:after="150"/>
      </w:pPr>
      <w:r>
        <w:rPr/>
        <w:t xml:space="preserve">展望\"十五五\"时期，中国特种车行业将迎来应急管理体系现代化与公共服务升级双重驱动的战略机遇。技术演进维度，新能源底盘与氢燃料电池技术在特种场景的适应性改进、自动驾驶在特定封闭区域的作业应用、以及数字孪生技术在车辆全生命周期管理中的渗透，将推动特种车向\"绿色化、智能化、网联化\"方向跃迁;需求牵引维度，随着国家综合消防救援队伍能力建设、基层公共卫生服务体系完善及重大基础设施运维需求增长，高端智能化特种车与模块化方舱系统的采购需求将保持结构性增长;产业升级维度，具备整车设计能力、专用设备自主配套及场景化解决方案提供能力的头部企业将通过整合重组提升产业集中度，作坊式改装模式将逐步出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行业研究单位等公布和提供的大量资料。报告对我国特种车行业的供需状况、发展现状、子行业发展变化等进行了分析，重点分析了国内外特种车行业的发展现状、如何面对行业的发展挑战、行业的发展建议、行业竞争力，以及行业的投资分析和趋势预测等等。报告还综合了特种车行业的整体发展动态，对行业在产品方面提供了参考建议和具体解决办法。报告对于特种车产品生产企业、经销商、行业管理部门以及拟进入该行业的投资者具有重要的参考价值，对于研究我国特种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特种车行业基本概况</w:t>
      </w:r>
    </w:p>
    <w:p>
      <w:pPr>
        <w:spacing w:before="75" w:after="0"/>
      </w:pPr>
      <w:r>
        <w:rPr/>
        <w:t xml:space="preserve">第一节 特种车行业概念界定及特征</w:t>
      </w:r>
    </w:p>
    <w:p>
      <w:pPr>
        <w:spacing w:before="75" w:after="0"/>
      </w:pPr>
      <w:r>
        <w:rPr/>
        <w:t xml:space="preserve">一、特种车行业定义及研究范围</w:t>
      </w:r>
    </w:p>
    <w:p>
      <w:pPr>
        <w:spacing w:before="75" w:after="0"/>
      </w:pPr>
      <w:r>
        <w:rPr/>
        <w:t xml:space="preserve">二、特种车行业发展特征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2025年全球特种车行业发展概述</w:t>
      </w:r>
    </w:p>
    <w:p>
      <w:pPr>
        <w:spacing w:before="75" w:after="0"/>
      </w:pPr>
      <w:r>
        <w:rPr/>
        <w:t xml:space="preserve">第一节 全球特种车行业市场规模</w:t>
      </w:r>
    </w:p>
    <w:p>
      <w:pPr>
        <w:spacing w:before="75" w:after="0"/>
      </w:pPr>
      <w:r>
        <w:rPr/>
        <w:t xml:space="preserve">一、2023-2025年全球特种车行业市场规模及其变化趋势</w:t>
      </w:r>
    </w:p>
    <w:p>
      <w:pPr>
        <w:spacing w:before="75" w:after="0"/>
      </w:pPr>
      <w:r>
        <w:rPr/>
        <w:t xml:space="preserve">二、2026-2031年全球特种车行业市场规模预测</w:t>
      </w:r>
    </w:p>
    <w:p>
      <w:pPr>
        <w:spacing w:before="75" w:after="0"/>
      </w:pPr>
      <w:r>
        <w:rPr/>
        <w:t xml:space="preserve">第二节 全球特种车行业供给情况分析</w:t>
      </w:r>
    </w:p>
    <w:p>
      <w:pPr>
        <w:spacing w:before="75" w:after="0"/>
      </w:pPr>
      <w:r>
        <w:rPr/>
        <w:t xml:space="preserve">一、全球特种车行业产能分布情况</w:t>
      </w:r>
    </w:p>
    <w:p>
      <w:pPr>
        <w:spacing w:before="75" w:after="0"/>
      </w:pPr>
      <w:r>
        <w:rPr/>
        <w:t xml:space="preserve">二、全球特种车行业典型供给企业分析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全球特种车行业需求分析</w:t>
      </w:r>
    </w:p>
    <w:p>
      <w:pPr>
        <w:spacing w:before="75" w:after="0"/>
      </w:pPr>
      <w:r>
        <w:rPr/>
        <w:t xml:space="preserve">一、全球特种车行业需求规模</w:t>
      </w:r>
    </w:p>
    <w:p>
      <w:pPr>
        <w:spacing w:before="75" w:after="0"/>
      </w:pPr>
      <w:r>
        <w:rPr/>
        <w:t xml:space="preserve">二、全球特种车行业需求格局</w:t>
      </w:r>
    </w:p>
    <w:p>
      <w:pPr>
        <w:spacing w:before="75" w:after="0"/>
      </w:pPr>
      <w:r>
        <w:rPr/>
        <w:t xml:space="preserve">三、全球特种车行业需求趋势</w:t>
      </w:r>
    </w:p>
    <w:p>
      <w:pPr>
        <w:spacing w:before="75" w:after="0"/>
      </w:pPr>
      <w:r>
        <w:rPr/>
        <w:t xml:space="preserve">四、2026-2031年全球特种车行业需求规模预测</w:t>
      </w:r>
    </w:p>
    <w:p>
      <w:pPr>
        <w:spacing w:before="75" w:after="0"/>
      </w:pPr>
      <w:r>
        <w:rPr/>
        <w:t xml:space="preserve">第四节 全球特种车行业发展成功经验借鉴及失败教训吸取</w:t>
      </w:r>
    </w:p>
    <w:p>
      <w:pPr>
        <w:spacing w:before="75" w:after="0"/>
      </w:pPr>
      <w:r>
        <w:rPr/>
        <w:t xml:space="preserve">一、全球特种车行业发展成功经验借鉴</w:t>
      </w:r>
    </w:p>
    <w:p>
      <w:pPr>
        <w:spacing w:before="75" w:after="0"/>
      </w:pPr>
      <w:r>
        <w:rPr/>
        <w:t xml:space="preserve">二、全球特种车行业发展失败教训吸取</w:t>
      </w:r>
    </w:p>
    <w:p>
      <w:pPr>
        <w:spacing w:before="75" w:after="0"/>
      </w:pPr>
      <w:r>
        <w:rPr>
          <w:b w:val="1"/>
          <w:bCs w:val="1"/>
        </w:rPr>
        <w:t xml:space="preserve">第三章 2025年中国特种车行业发展环境分析</w:t>
      </w:r>
    </w:p>
    <w:p>
      <w:pPr>
        <w:spacing w:before="75" w:after="0"/>
      </w:pPr>
      <w:r>
        <w:rPr/>
        <w:t xml:space="preserve">第一节 特种车行业发展政策环境</w:t>
      </w:r>
    </w:p>
    <w:p>
      <w:pPr>
        <w:spacing w:before="75" w:after="0"/>
      </w:pPr>
      <w:r>
        <w:rPr/>
        <w:t xml:space="preserve">一、特种车行业发展规划类政策及其解读</w:t>
      </w:r>
    </w:p>
    <w:p>
      <w:pPr>
        <w:spacing w:before="75" w:after="0"/>
      </w:pPr>
      <w:r>
        <w:rPr/>
        <w:t xml:space="preserve">二、特种车行业发展监管类政策及其解读</w:t>
      </w:r>
    </w:p>
    <w:p>
      <w:pPr>
        <w:spacing w:before="75" w:after="0"/>
      </w:pPr>
      <w:r>
        <w:rPr/>
        <w:t xml:space="preserve">三、特种车行业发展标准类政策及其解读</w:t>
      </w:r>
    </w:p>
    <w:p>
      <w:pPr>
        <w:spacing w:before="75" w:after="0"/>
      </w:pPr>
      <w:r>
        <w:rPr/>
        <w:t xml:space="preserve">第二节 特种车行业发展经济环境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特种车行业发展社会环境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特种车行业技术环境</w:t>
      </w:r>
    </w:p>
    <w:p>
      <w:pPr>
        <w:spacing w:before="75" w:after="0"/>
      </w:pPr>
      <w:r>
        <w:rPr/>
        <w:t xml:space="preserve">一、特种车行业技术专利申请情况</w:t>
      </w:r>
    </w:p>
    <w:p>
      <w:pPr>
        <w:spacing w:before="75" w:after="0"/>
      </w:pPr>
      <w:r>
        <w:rPr/>
        <w:t xml:space="preserve">二、特种车行业主要技术分析</w:t>
      </w:r>
    </w:p>
    <w:p>
      <w:pPr>
        <w:spacing w:before="75" w:after="0"/>
      </w:pPr>
      <w:r>
        <w:rPr/>
        <w:t xml:space="preserve">三、技术对特种车行业发展的作用机制分析</w:t>
      </w:r>
    </w:p>
    <w:p>
      <w:pPr>
        <w:spacing w:before="75" w:after="0"/>
      </w:pPr>
      <w:r>
        <w:rPr/>
        <w:t xml:space="preserve">四、特种车行业技术发展趋势分析</w:t>
      </w:r>
    </w:p>
    <w:p>
      <w:pPr>
        <w:spacing w:before="75" w:after="0"/>
      </w:pPr>
      <w:r>
        <w:rPr>
          <w:b w:val="1"/>
          <w:bCs w:val="1"/>
        </w:rPr>
        <w:t xml:space="preserve">第四章 2023-2025年中国特种车行业市场分析</w:t>
      </w:r>
    </w:p>
    <w:p>
      <w:pPr>
        <w:spacing w:before="75" w:after="0"/>
      </w:pPr>
      <w:r>
        <w:rPr/>
        <w:t xml:space="preserve">第一节 2023-2025年国内特种车行业市场规模</w:t>
      </w:r>
    </w:p>
    <w:p>
      <w:pPr>
        <w:spacing w:before="75" w:after="0"/>
      </w:pPr>
      <w:r>
        <w:rPr/>
        <w:t xml:space="preserve">一、2023-2025年国内特种车行业市场规模及其变化趋势</w:t>
      </w:r>
    </w:p>
    <w:p>
      <w:pPr>
        <w:spacing w:before="75" w:after="0"/>
      </w:pPr>
      <w:r>
        <w:rPr/>
        <w:t xml:space="preserve">二、2023-2025年国内特种车行业市场规模变化影响因素</w:t>
      </w:r>
    </w:p>
    <w:p>
      <w:pPr>
        <w:spacing w:before="75" w:after="0"/>
      </w:pPr>
      <w:r>
        <w:rPr/>
        <w:t xml:space="preserve">三、2026-2031年特种车行业市场规模及增速预测</w:t>
      </w:r>
    </w:p>
    <w:p>
      <w:pPr>
        <w:spacing w:before="75" w:after="0"/>
      </w:pPr>
      <w:r>
        <w:rPr/>
        <w:t xml:space="preserve">第二节 国内特种车行业市场供给情况分析</w:t>
      </w:r>
    </w:p>
    <w:p>
      <w:pPr>
        <w:spacing w:before="75" w:after="0"/>
      </w:pPr>
      <w:r>
        <w:rPr/>
        <w:t xml:space="preserve">一、国内特种车行业供给企业数量</w:t>
      </w:r>
    </w:p>
    <w:p>
      <w:pPr>
        <w:spacing w:before="75" w:after="0"/>
      </w:pPr>
      <w:r>
        <w:rPr/>
        <w:t xml:space="preserve">二、国内特种车行业供给企业区域分布情况</w:t>
      </w:r>
    </w:p>
    <w:p>
      <w:pPr>
        <w:spacing w:before="75" w:after="0"/>
      </w:pPr>
      <w:r>
        <w:rPr/>
        <w:t xml:space="preserve">三、国内特种车行业从业人员数量</w:t>
      </w:r>
    </w:p>
    <w:p>
      <w:pPr>
        <w:spacing w:before="75" w:after="0"/>
      </w:pPr>
      <w:r>
        <w:rPr/>
        <w:t xml:space="preserve">四、国内特种车行业供给规模</w:t>
      </w:r>
    </w:p>
    <w:p>
      <w:pPr>
        <w:spacing w:before="75" w:after="0"/>
      </w:pPr>
      <w:r>
        <w:rPr/>
        <w:t xml:space="preserve">五、国内特种车行业产能规划情况</w:t>
      </w:r>
    </w:p>
    <w:p>
      <w:pPr>
        <w:spacing w:before="75" w:after="0"/>
      </w:pPr>
      <w:r>
        <w:rPr/>
        <w:t xml:space="preserve">第三节 国内特种车行业市场需求情况分析</w:t>
      </w:r>
    </w:p>
    <w:p>
      <w:pPr>
        <w:spacing w:before="75" w:after="0"/>
      </w:pPr>
      <w:r>
        <w:rPr/>
        <w:t xml:space="preserve">一、特种车行业需求规模</w:t>
      </w:r>
    </w:p>
    <w:p>
      <w:pPr>
        <w:spacing w:before="75" w:after="0"/>
      </w:pPr>
      <w:r>
        <w:rPr/>
        <w:t xml:space="preserve">二、国内特种车行业需求结构</w:t>
      </w:r>
    </w:p>
    <w:p>
      <w:pPr>
        <w:spacing w:before="75" w:after="0"/>
      </w:pPr>
      <w:r>
        <w:rPr/>
        <w:t xml:space="preserve">三、国内特种车行业需求趋势</w:t>
      </w:r>
    </w:p>
    <w:p>
      <w:pPr>
        <w:spacing w:before="75" w:after="0"/>
      </w:pPr>
      <w:r>
        <w:rPr/>
        <w:t xml:space="preserve">四、国内特种车行业需求潜力预测</w:t>
      </w:r>
    </w:p>
    <w:p>
      <w:pPr>
        <w:spacing w:before="75" w:after="0"/>
      </w:pPr>
      <w:r>
        <w:rPr>
          <w:b w:val="1"/>
          <w:bCs w:val="1"/>
        </w:rPr>
        <w:t xml:space="preserve">第五章 国内特种车行业竞争格局及竞争策略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国内特种车行业竞争梯队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国内特种车行业竞争策略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国内特种车行业人才策略分析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特种车行业国际化发展策略</w:t>
      </w:r>
    </w:p>
    <w:p>
      <w:pPr>
        <w:spacing w:before="75" w:after="0"/>
      </w:pPr>
      <w:r>
        <w:rPr/>
        <w:t xml:space="preserve">第一节 特种车行业国际化发展基础</w:t>
      </w:r>
    </w:p>
    <w:p>
      <w:pPr>
        <w:spacing w:before="75" w:after="0"/>
      </w:pPr>
      <w:r>
        <w:rPr/>
        <w:t xml:space="preserve">一、特种车行业出口情况</w:t>
      </w:r>
    </w:p>
    <w:p>
      <w:pPr>
        <w:spacing w:before="75" w:after="0"/>
      </w:pPr>
      <w:r>
        <w:rPr/>
        <w:t xml:space="preserve">二、特种车对外依存度</w:t>
      </w:r>
    </w:p>
    <w:p>
      <w:pPr>
        <w:spacing w:before="75" w:after="0"/>
      </w:pPr>
      <w:r>
        <w:rPr/>
        <w:t xml:space="preserve">三、特种车行业oem情况分析</w:t>
      </w:r>
    </w:p>
    <w:p>
      <w:pPr>
        <w:spacing w:before="75" w:after="0"/>
      </w:pPr>
      <w:r>
        <w:rPr/>
        <w:t xml:space="preserve">第二节 特种车行业国际化发展策略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特种车行业企业竞争策略分析</w:t>
      </w:r>
    </w:p>
    <w:p>
      <w:pPr>
        <w:spacing w:before="75" w:after="0"/>
      </w:pPr>
      <w:r>
        <w:rPr/>
        <w:t xml:space="preserve">第一节 特种车市场竞争策略分析</w:t>
      </w:r>
    </w:p>
    <w:p>
      <w:pPr>
        <w:spacing w:before="75" w:after="0"/>
      </w:pPr>
      <w:r>
        <w:rPr/>
        <w:t xml:space="preserve">一、2026年特种车市场增长潜力分析</w:t>
      </w:r>
    </w:p>
    <w:p>
      <w:pPr>
        <w:spacing w:before="75" w:after="0"/>
      </w:pPr>
      <w:r>
        <w:rPr/>
        <w:t xml:space="preserve">二、现有特种车行业竞争策略分析</w:t>
      </w:r>
    </w:p>
    <w:p>
      <w:pPr>
        <w:spacing w:before="75" w:after="0"/>
      </w:pPr>
      <w:r>
        <w:rPr/>
        <w:t xml:space="preserve">第二节 特种车企业竞争策略分析</w:t>
      </w:r>
    </w:p>
    <w:p>
      <w:pPr>
        <w:spacing w:before="75" w:after="0"/>
      </w:pPr>
      <w:r>
        <w:rPr/>
        <w:t xml:space="preserve">一、全球热点对特种车行业企业竞争力的影响</w:t>
      </w:r>
    </w:p>
    <w:p>
      <w:pPr>
        <w:spacing w:before="75" w:after="0"/>
      </w:pPr>
      <w:r>
        <w:rPr/>
        <w:t xml:space="preserve">二、国内热点对特种车行业企业竞争力的影响</w:t>
      </w:r>
    </w:p>
    <w:p>
      <w:pPr>
        <w:spacing w:before="75" w:after="0"/>
      </w:pPr>
      <w:r>
        <w:rPr/>
        <w:t xml:space="preserve">三、2026-2031年国内特种车行业企业竞争策略</w:t>
      </w:r>
    </w:p>
    <w:p>
      <w:pPr>
        <w:spacing w:before="75" w:after="0"/>
      </w:pPr>
      <w:r>
        <w:rPr>
          <w:b w:val="1"/>
          <w:bCs w:val="1"/>
        </w:rPr>
        <w:t xml:space="preserve">第九章 2025年中国特种车行业重点企业分析</w:t>
      </w:r>
    </w:p>
    <w:p>
      <w:pPr>
        <w:spacing w:before="75" w:after="0"/>
      </w:pPr>
      <w:r>
        <w:rPr/>
        <w:t xml:space="preserve">第一节 北汽福田汽车股份有限公司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中国第一汽车集团有限公司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中国重型汽车集团有限公司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东风汽车集团有限公司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中集车辆(集团)股份有限公司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陕西汽车控股集团有限公司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安徽江淮汽车集团股份有限公司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三一重工股份有限公司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中联重科股份有限公司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程力专用汽车股份有限公司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2026-2031年中国特种车行业发展与投资风险分析</w:t>
      </w:r>
    </w:p>
    <w:p>
      <w:pPr>
        <w:spacing w:before="75" w:after="0"/>
      </w:pPr>
      <w:r>
        <w:rPr/>
        <w:t xml:space="preserve">第一节 特种车行业环境风险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特种车行业政策风险</w:t>
      </w:r>
    </w:p>
    <w:p>
      <w:pPr>
        <w:spacing w:before="75" w:after="0"/>
      </w:pPr>
      <w:r>
        <w:rPr/>
        <w:t xml:space="preserve">第四节 特种车行业市场风险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2026-2031年中国特种车行业发展前景及投资机会分析</w:t>
      </w:r>
    </w:p>
    <w:p>
      <w:pPr>
        <w:spacing w:before="75" w:after="0"/>
      </w:pPr>
      <w:r>
        <w:rPr/>
        <w:t xml:space="preserve">第一节 特种车行业发展前景预测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特种车行业投资机会与风险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特种车行业投资效益分析</w:t>
      </w:r>
    </w:p>
    <w:p>
      <w:pPr>
        <w:spacing w:before="75" w:after="0"/>
      </w:pPr>
      <w:r>
        <w:rPr/>
        <w:t xml:space="preserve">一、2023-2025年特种车行业投资状况分析</w:t>
      </w:r>
    </w:p>
    <w:p>
      <w:pPr>
        <w:spacing w:before="75" w:after="0"/>
      </w:pPr>
      <w:r>
        <w:rPr/>
        <w:t xml:space="preserve">二、2026-2031年特种车行业投资效益分析</w:t>
      </w:r>
    </w:p>
    <w:p>
      <w:pPr>
        <w:spacing w:before="75" w:after="0"/>
      </w:pPr>
      <w:r>
        <w:rPr/>
        <w:t xml:space="preserve">三、2026-2031年特种车行业投资趋势预测</w:t>
      </w:r>
    </w:p>
    <w:p>
      <w:pPr>
        <w:spacing w:before="75" w:after="0"/>
      </w:pPr>
      <w:r>
        <w:rPr/>
        <w:t xml:space="preserve">四、2026-2031年特种车行业的投资方向</w:t>
      </w:r>
    </w:p>
    <w:p>
      <w:pPr>
        <w:spacing w:before="75" w:after="0"/>
      </w:pPr>
      <w:r>
        <w:rPr/>
        <w:t xml:space="preserve">五、2026-2031年特种车行业投资的建议</w:t>
      </w:r>
    </w:p>
    <w:p>
      <w:pPr>
        <w:spacing w:before="75" w:after="0"/>
      </w:pPr>
      <w:r>
        <w:rPr/>
        <w:t xml:space="preserve">六、新进入者应注意的障碍因素分析</w:t>
      </w:r>
    </w:p>
    <w:p>
      <w:pPr>
        <w:spacing w:before="75" w:after="0"/>
      </w:pPr>
      <w:r>
        <w:rPr/>
        <w:t xml:space="preserve">第三节 影响特种车行业发展的主要因素</w:t>
      </w:r>
    </w:p>
    <w:p>
      <w:pPr>
        <w:spacing w:before="75" w:after="0"/>
      </w:pPr>
      <w:r>
        <w:rPr/>
        <w:t xml:space="preserve">一、2026-2031年影响特种车行业运行的有利因素分析</w:t>
      </w:r>
    </w:p>
    <w:p>
      <w:pPr>
        <w:spacing w:before="75" w:after="0"/>
      </w:pPr>
      <w:r>
        <w:rPr/>
        <w:t xml:space="preserve">二、2026-2031年影响特种车行业运行的稳定因素分析</w:t>
      </w:r>
    </w:p>
    <w:p>
      <w:pPr>
        <w:spacing w:before="75" w:after="0"/>
      </w:pPr>
      <w:r>
        <w:rPr/>
        <w:t xml:space="preserve">三、2026-2031年影响特种车行业运行的不利因素分析</w:t>
      </w:r>
    </w:p>
    <w:p>
      <w:pPr>
        <w:spacing w:before="75" w:after="0"/>
      </w:pPr>
      <w:r>
        <w:rPr/>
        <w:t xml:space="preserve">四、2026-2031年我国特种车行业发展面临的挑战分析</w:t>
      </w:r>
    </w:p>
    <w:p>
      <w:pPr>
        <w:spacing w:before="75" w:after="0"/>
      </w:pPr>
      <w:r>
        <w:rPr/>
        <w:t xml:space="preserve">五、2026-2031年我国特种车行业发展面临的机遇分析</w:t>
      </w:r>
    </w:p>
    <w:p>
      <w:pPr>
        <w:spacing w:before="75" w:after="0"/>
      </w:pPr>
      <w:r>
        <w:rPr>
          <w:b w:val="1"/>
          <w:bCs w:val="1"/>
        </w:rPr>
        <w:t xml:space="preserve">图表目录</w:t>
      </w:r>
    </w:p>
    <w:p>
      <w:pPr>
        <w:spacing w:before="75" w:after="0"/>
      </w:pPr>
      <w:r>
        <w:rPr/>
        <w:t xml:space="preserve">图表：中国特种车行业相关政策汇总</w:t>
      </w:r>
    </w:p>
    <w:p>
      <w:pPr>
        <w:spacing w:before="75" w:after="0"/>
      </w:pPr>
      <w:r>
        <w:rPr/>
        <w:t xml:space="preserve">图表：2023-2025年中国特种车市场规模</w:t>
      </w:r>
    </w:p>
    <w:p>
      <w:pPr>
        <w:spacing w:before="75" w:after="0"/>
      </w:pPr>
      <w:r>
        <w:rPr/>
        <w:t xml:space="preserve">图表：2026-2031年中国特种车市场规模及增速预测</w:t>
      </w:r>
    </w:p>
    <w:p>
      <w:pPr>
        <w:spacing w:before="75" w:after="0"/>
      </w:pPr>
      <w:r>
        <w:rPr/>
        <w:t xml:space="preserve">图表：2025年中国特种车行业市场结构分析</w:t>
      </w:r>
    </w:p>
    <w:p>
      <w:pPr>
        <w:spacing w:before="75" w:after="0"/>
      </w:pPr>
      <w:r>
        <w:rPr/>
        <w:t xml:space="preserve">图表：特种车区域分布状况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2026-2031年国内特种车行业发展趋势及发展策略研究报告</dc:title>
  <dc:description>2026-2031年国内特种车行业发展趋势及发展策略研究报告</dc:description>
  <dc:subject>2026-2031年国内特种车行业发展趋势及发展策略研究报告</dc:subject>
  <cp:keywords>研究报告</cp:keywords>
  <cp:category>研究报告</cp:category>
  <cp:lastModifiedBy>北京中道泰和信息咨询有限公司</cp:lastModifiedBy>
  <dcterms:created xsi:type="dcterms:W3CDTF">2026-03-31T10:52:47+08:00</dcterms:created>
  <dcterms:modified xsi:type="dcterms:W3CDTF">2026-03-31T10:52:47+08:00</dcterms:modified>
</cp:coreProperties>
</file>

<file path=docProps/custom.xml><?xml version="1.0" encoding="utf-8"?>
<Properties xmlns="http://schemas.openxmlformats.org/officeDocument/2006/custom-properties" xmlns:vt="http://schemas.openxmlformats.org/officeDocument/2006/docPropsVTypes"/>
</file>