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2026-2031年中国AR游戏行业深度调研与发展趋势预测研究报告</w:t>
      </w:r>
    </w:p>
    <w:p>
      <w:pPr>
        <w:spacing w:after="150"/>
      </w:pPr>
      <w:r>
        <w:rPr>
          <w:b w:val="1"/>
          <w:bCs w:val="1"/>
        </w:rPr>
        <w:t xml:space="preserve">报告简介</w:t>
      </w:r>
    </w:p>
    <w:p>
      <w:pPr>
        <w:spacing w:after="150"/>
      </w:pPr>
      <w:r>
        <w:rPr/>
        <w:t xml:space="preserve">AR游戏是一种基于增强现实(Augmented Reality, AR)技术构建的交互式数字娱乐形式，其核心在于将虚拟的游戏元素实时叠加到用户所处的真实物理环境中，实现虚拟与现实的深度融合与互动。与完全沉浸于虚拟世界的VR游戏不同，AR游戏以现实世界为舞台，通过智能手机、平板电脑、AR眼镜等智能设备的摄像头捕捉真实场景，并借助计算机视觉、空间定位、传感器融合与三维渲染等技术，将数字角色、道具、场景或信息精准地“锚定”在现实空间中，使用户能够在真实环境中观察、操控并与这些虚拟内容进行动态交互。这种技术打破了传统二维屏幕的界限，使游戏空间从设备延伸至用户周围的现实世界，创造出一种虚实共生、沉浸感更强的新型游戏体验。</w:t>
      </w:r>
    </w:p>
    <w:p>
      <w:pPr>
        <w:spacing w:after="150"/>
      </w:pPr>
      <w:r>
        <w:rPr/>
        <w:t xml:space="preserve">AR游戏的关键特征包括实时性、交互性与空间融合性。实时性确保虚拟内容能随用户视角和位置的移动即时更新，保持与现实环境的同步;交互性允许用户通过触摸、手势、语音或身体移动等方式与虚拟对象进行自然互动;而空间融合性则要求系统能够理解现实环境的几何结构与语义信息(如平面、障碍物、光照)，从而让虚拟元素以符合物理规律的方式存在于真实世界中，增强真实感。随着5G网络、人工智能与边缘计算的发展，AR游戏正朝着更高精度的环境感知、更自然的交互方式以及更复杂的多人协同体验演进。该行业不仅推动了游戏形态的革新，也促进了AR技术在教育、文旅、零售等领域的应用拓展，成为连接数字世界与物理世界的重要桥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AR游戏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ar游戏概述</w:t>
      </w:r>
    </w:p>
    <w:p>
      <w:pPr>
        <w:spacing w:before="75" w:after="0"/>
      </w:pPr>
      <w:r>
        <w:rPr/>
        <w:t xml:space="preserve">第一节 ar游戏定义</w:t>
      </w:r>
    </w:p>
    <w:p>
      <w:pPr>
        <w:spacing w:before="75" w:after="0"/>
      </w:pPr>
      <w:r>
        <w:rPr/>
        <w:t xml:space="preserve">第二节 ar游戏分类情况</w:t>
      </w:r>
    </w:p>
    <w:p>
      <w:pPr>
        <w:spacing w:before="75" w:after="0"/>
      </w:pPr>
      <w:r>
        <w:rPr/>
        <w:t xml:space="preserve">第三节 ar游戏产业链分析</w:t>
      </w:r>
    </w:p>
    <w:p>
      <w:pPr>
        <w:spacing w:before="75" w:after="0"/>
      </w:pPr>
      <w:r>
        <w:rPr/>
        <w:t xml:space="preserve">一、产业链模型介绍</w:t>
      </w:r>
    </w:p>
    <w:p>
      <w:pPr>
        <w:spacing w:before="75" w:after="0"/>
      </w:pPr>
      <w:r>
        <w:rPr/>
        <w:t xml:space="preserve">二、ar游戏产业链模型分析</w:t>
      </w:r>
    </w:p>
    <w:p>
      <w:pPr>
        <w:spacing w:before="75" w:after="0"/>
      </w:pPr>
      <w:r>
        <w:rPr>
          <w:b w:val="1"/>
          <w:bCs w:val="1"/>
        </w:rPr>
        <w:t xml:space="preserve">第二章 2023-2025年中国ar游戏行业发展环境分析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2023-2025年中国ar游戏行业发展政策环境分析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2023-2025年中国ar游戏行业发展社会环境分析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2023-2025年中国ar游戏行业发展状况</w:t>
      </w:r>
    </w:p>
    <w:p>
      <w:pPr>
        <w:spacing w:before="75" w:after="0"/>
      </w:pPr>
      <w:r>
        <w:rPr/>
        <w:t xml:space="preserve">第一节 中国ar游戏行业规模情况分析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中国ar游戏行业财务能力分析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ar游戏行业发展现状分析</w:t>
      </w:r>
    </w:p>
    <w:p>
      <w:pPr>
        <w:spacing w:before="75" w:after="0"/>
      </w:pPr>
      <w:r>
        <w:rPr/>
        <w:t xml:space="preserve">第一节 ar游戏行业发展分析</w:t>
      </w:r>
    </w:p>
    <w:p>
      <w:pPr>
        <w:spacing w:before="75" w:after="0"/>
      </w:pPr>
      <w:r>
        <w:rPr/>
        <w:t xml:space="preserve">一、ar游戏行业发展现状</w:t>
      </w:r>
    </w:p>
    <w:p>
      <w:pPr>
        <w:spacing w:before="75" w:after="0"/>
      </w:pPr>
      <w:r>
        <w:rPr/>
        <w:t xml:space="preserve">二、ar游戏行业发展预测</w:t>
      </w:r>
    </w:p>
    <w:p>
      <w:pPr>
        <w:spacing w:before="75" w:after="0"/>
      </w:pPr>
      <w:r>
        <w:rPr/>
        <w:t xml:space="preserve">第二节 中国ar游戏行业发展分析</w:t>
      </w:r>
    </w:p>
    <w:p>
      <w:pPr>
        <w:spacing w:before="75" w:after="0"/>
      </w:pPr>
      <w:r>
        <w:rPr/>
        <w:t xml:space="preserve">一、2023-2025年中国ar游戏行业发展态势分析</w:t>
      </w:r>
    </w:p>
    <w:p>
      <w:pPr>
        <w:spacing w:before="75" w:after="0"/>
      </w:pPr>
      <w:r>
        <w:rPr/>
        <w:t xml:space="preserve">二、2023-2025年中国ar游戏行业发展特点分析</w:t>
      </w:r>
    </w:p>
    <w:p>
      <w:pPr>
        <w:spacing w:before="75" w:after="0"/>
      </w:pPr>
      <w:r>
        <w:rPr/>
        <w:t xml:space="preserve">三、2023-2025年中国ar游戏行业市场供需分析</w:t>
      </w:r>
    </w:p>
    <w:p>
      <w:pPr>
        <w:spacing w:before="75" w:after="0"/>
      </w:pPr>
      <w:r>
        <w:rPr/>
        <w:t xml:space="preserve">第三节 ar游戏行业特性分析</w:t>
      </w:r>
    </w:p>
    <w:p>
      <w:pPr>
        <w:spacing w:before="75" w:after="0"/>
      </w:pPr>
      <w:r>
        <w:rPr/>
        <w:t xml:space="preserve">第四节 对中国ar游戏市场的分析及思考</w:t>
      </w:r>
    </w:p>
    <w:p>
      <w:pPr>
        <w:spacing w:before="75" w:after="0"/>
      </w:pPr>
      <w:r>
        <w:rPr/>
        <w:t xml:space="preserve">一、ar游戏市场特点</w:t>
      </w:r>
    </w:p>
    <w:p>
      <w:pPr>
        <w:spacing w:before="75" w:after="0"/>
      </w:pPr>
      <w:r>
        <w:rPr/>
        <w:t xml:space="preserve">二、ar游戏市场分析</w:t>
      </w:r>
    </w:p>
    <w:p>
      <w:pPr>
        <w:spacing w:before="75" w:after="0"/>
      </w:pPr>
      <w:r>
        <w:rPr/>
        <w:t xml:space="preserve">三、ar游戏市场变化的方向</w:t>
      </w:r>
    </w:p>
    <w:p>
      <w:pPr>
        <w:spacing w:before="75" w:after="0"/>
      </w:pPr>
      <w:r>
        <w:rPr/>
        <w:t xml:space="preserve">四、中国ar游戏行业发展的新思路</w:t>
      </w:r>
    </w:p>
    <w:p>
      <w:pPr>
        <w:spacing w:before="75" w:after="0"/>
      </w:pPr>
      <w:r>
        <w:rPr/>
        <w:t xml:space="preserve">五、对中国ar游戏行业发展的思考</w:t>
      </w:r>
    </w:p>
    <w:p>
      <w:pPr>
        <w:spacing w:before="75" w:after="0"/>
      </w:pPr>
      <w:r>
        <w:rPr>
          <w:b w:val="1"/>
          <w:bCs w:val="1"/>
        </w:rPr>
        <w:t xml:space="preserve">第五章 中国ar游戏市场规模分析</w:t>
      </w:r>
    </w:p>
    <w:p>
      <w:pPr>
        <w:spacing w:before="75" w:after="0"/>
      </w:pPr>
      <w:r>
        <w:rPr/>
        <w:t xml:space="preserve">第一节 2023-2025年中国ar游戏区域市场规模分析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2026-2031年中国ar游戏市场规模预测</w:t>
      </w:r>
    </w:p>
    <w:p>
      <w:pPr>
        <w:spacing w:before="75" w:after="0"/>
      </w:pPr>
      <w:r>
        <w:rPr>
          <w:b w:val="1"/>
          <w:bCs w:val="1"/>
        </w:rPr>
        <w:t xml:space="preserve">第六章 ar游戏行业市场竞争策略分析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ar游戏企业竞争策略分析</w:t>
      </w:r>
    </w:p>
    <w:p>
      <w:pPr>
        <w:spacing w:before="75" w:after="0"/>
      </w:pPr>
      <w:r>
        <w:rPr/>
        <w:t xml:space="preserve">一、提高ar游戏企业核心竞争力的对策</w:t>
      </w:r>
    </w:p>
    <w:p>
      <w:pPr>
        <w:spacing w:before="75" w:after="0"/>
      </w:pPr>
      <w:r>
        <w:rPr/>
        <w:t xml:space="preserve">二、影响ar游戏企业核心竞争力的因素及提升途径</w:t>
      </w:r>
    </w:p>
    <w:p>
      <w:pPr>
        <w:spacing w:before="75" w:after="0"/>
      </w:pPr>
      <w:r>
        <w:rPr/>
        <w:t xml:space="preserve">三、提高ar游戏企业竞争力的策略</w:t>
      </w:r>
    </w:p>
    <w:p>
      <w:pPr>
        <w:spacing w:before="75" w:after="0"/>
      </w:pPr>
      <w:r>
        <w:rPr/>
        <w:t xml:space="preserve">第四节 ar游戏行业竞争力优势分析</w:t>
      </w:r>
    </w:p>
    <w:p>
      <w:pPr>
        <w:spacing w:before="75" w:after="0"/>
      </w:pPr>
      <w:r>
        <w:rPr/>
        <w:t xml:space="preserve">一、整体对ar游戏竞争力评价</w:t>
      </w:r>
    </w:p>
    <w:p>
      <w:pPr>
        <w:spacing w:before="75" w:after="0"/>
      </w:pPr>
      <w:r>
        <w:rPr/>
        <w:t xml:space="preserve">二、ar游戏行业竞争力评价结果分析</w:t>
      </w:r>
    </w:p>
    <w:p>
      <w:pPr>
        <w:spacing w:before="75" w:after="0"/>
      </w:pPr>
      <w:r>
        <w:rPr/>
        <w:t xml:space="preserve">三、竞争优势评价及构建建议</w:t>
      </w:r>
    </w:p>
    <w:p>
      <w:pPr>
        <w:spacing w:before="75" w:after="0"/>
      </w:pPr>
      <w:r>
        <w:rPr/>
        <w:t xml:space="preserve">第五节 ar游戏领先企业分析</w:t>
      </w:r>
    </w:p>
    <w:p>
      <w:pPr>
        <w:spacing w:before="75" w:after="0"/>
      </w:pPr>
      <w:r>
        <w:rPr>
          <w:b w:val="1"/>
          <w:bCs w:val="1"/>
        </w:rPr>
        <w:t xml:space="preserve">第七章 ar游戏行业投资与发展前景分析</w:t>
      </w:r>
    </w:p>
    <w:p>
      <w:pPr>
        <w:spacing w:before="75" w:after="0"/>
      </w:pPr>
      <w:r>
        <w:rPr/>
        <w:t xml:space="preserve">第一节 ar游戏行业投资机会分析</w:t>
      </w:r>
    </w:p>
    <w:p>
      <w:pPr>
        <w:spacing w:before="75" w:after="0"/>
      </w:pPr>
      <w:r>
        <w:rPr/>
        <w:t xml:space="preserve">一、ar游戏投资项目分析</w:t>
      </w:r>
    </w:p>
    <w:p>
      <w:pPr>
        <w:spacing w:before="75" w:after="0"/>
      </w:pPr>
      <w:r>
        <w:rPr/>
        <w:t xml:space="preserve">二、可以投资的ar游戏模式</w:t>
      </w:r>
    </w:p>
    <w:p>
      <w:pPr>
        <w:spacing w:before="75" w:after="0"/>
      </w:pPr>
      <w:r>
        <w:rPr/>
        <w:t xml:space="preserve">三、2026年ar游戏投资机会</w:t>
      </w:r>
    </w:p>
    <w:p>
      <w:pPr>
        <w:spacing w:before="75" w:after="0"/>
      </w:pPr>
      <w:r>
        <w:rPr/>
        <w:t xml:space="preserve">第二节 2026-2031年中国ar游戏行业发展预测分析</w:t>
      </w:r>
    </w:p>
    <w:p>
      <w:pPr>
        <w:spacing w:before="75" w:after="0"/>
      </w:pPr>
      <w:r>
        <w:rPr/>
        <w:t xml:space="preserve">一、未来ar游戏发展分析</w:t>
      </w:r>
    </w:p>
    <w:p>
      <w:pPr>
        <w:spacing w:before="75" w:after="0"/>
      </w:pPr>
      <w:r>
        <w:rPr/>
        <w:t xml:space="preserve">二、未来ar游戏行业技术开发方向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ar游戏产业用户度分析</w:t>
      </w:r>
    </w:p>
    <w:p>
      <w:pPr>
        <w:spacing w:before="75" w:after="0"/>
      </w:pPr>
      <w:r>
        <w:rPr/>
        <w:t xml:space="preserve">第一节 ar游戏产业用户认知程度</w:t>
      </w:r>
    </w:p>
    <w:p>
      <w:pPr>
        <w:spacing w:before="75" w:after="0"/>
      </w:pPr>
      <w:r>
        <w:rPr/>
        <w:t xml:space="preserve">第二节 ar游戏产业用户关注因素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2026-2031年ar游戏行业发展趋势及投资风险分析</w:t>
      </w:r>
    </w:p>
    <w:p>
      <w:pPr>
        <w:spacing w:before="75" w:after="0"/>
      </w:pPr>
      <w:r>
        <w:rPr/>
        <w:t xml:space="preserve">第一节 当前ar游戏存在的问题</w:t>
      </w:r>
    </w:p>
    <w:p>
      <w:pPr>
        <w:spacing w:before="75" w:after="0"/>
      </w:pPr>
      <w:r>
        <w:rPr/>
        <w:t xml:space="preserve">第二节 ar游戏未来发展预测分析</w:t>
      </w:r>
    </w:p>
    <w:p>
      <w:pPr>
        <w:spacing w:before="75" w:after="0"/>
      </w:pPr>
      <w:r>
        <w:rPr/>
        <w:t xml:space="preserve">一、中国ar游戏发展方向分析</w:t>
      </w:r>
    </w:p>
    <w:p>
      <w:pPr>
        <w:spacing w:before="75" w:after="0"/>
      </w:pPr>
      <w:r>
        <w:rPr/>
        <w:t xml:space="preserve">二、2026-2031年中国ar游戏行业发展规模预测</w:t>
      </w:r>
    </w:p>
    <w:p>
      <w:pPr>
        <w:spacing w:before="75" w:after="0"/>
      </w:pPr>
      <w:r>
        <w:rPr/>
        <w:t xml:space="preserve">三、2026-2031年中国ar游戏行业发展趋势预测</w:t>
      </w:r>
    </w:p>
    <w:p>
      <w:pPr>
        <w:spacing w:before="75" w:after="0"/>
      </w:pPr>
      <w:r>
        <w:rPr/>
        <w:t xml:space="preserve">第三节 2026-2031年中国ar游戏行业投资风险分析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ar游戏行业营销策略分析及建议</w:t>
      </w:r>
    </w:p>
    <w:p>
      <w:pPr>
        <w:spacing w:before="75" w:after="0"/>
      </w:pPr>
      <w:r>
        <w:rPr/>
        <w:t xml:space="preserve">一、ar游戏行业营销模式</w:t>
      </w:r>
    </w:p>
    <w:p>
      <w:pPr>
        <w:spacing w:before="75" w:after="0"/>
      </w:pPr>
      <w:r>
        <w:rPr/>
        <w:t xml:space="preserve">二、ar游戏行业营销策略</w:t>
      </w:r>
    </w:p>
    <w:p>
      <w:pPr>
        <w:spacing w:before="75" w:after="0"/>
      </w:pPr>
      <w:r>
        <w:rPr/>
        <w:t xml:space="preserve">第二节 ar游戏行业企业经营发展分析及建议</w:t>
      </w:r>
    </w:p>
    <w:p>
      <w:pPr>
        <w:spacing w:before="75" w:after="0"/>
      </w:pPr>
      <w:r>
        <w:rPr/>
        <w:t xml:space="preserve">一、ar游戏行业经营模式</w:t>
      </w:r>
    </w:p>
    <w:p>
      <w:pPr>
        <w:spacing w:before="75" w:after="0"/>
      </w:pPr>
      <w:r>
        <w:rPr/>
        <w:t xml:space="preserve">二、ar游戏行业发展模式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图表：ar游戏行业生命周期</w:t>
      </w:r>
    </w:p>
    <w:p>
      <w:pPr>
        <w:spacing w:before="75" w:after="0"/>
      </w:pPr>
      <w:r>
        <w:rPr/>
        <w:t xml:space="preserve">图表：ar游戏行业产业链结构</w:t>
      </w:r>
    </w:p>
    <w:p>
      <w:pPr>
        <w:spacing w:before="75" w:after="0"/>
      </w:pPr>
      <w:r>
        <w:rPr/>
        <w:t xml:space="preserve">图表：2023-2025年ar游戏行业竞争力分析</w:t>
      </w:r>
    </w:p>
    <w:p>
      <w:pPr>
        <w:spacing w:before="75" w:after="0"/>
      </w:pPr>
      <w:r>
        <w:rPr/>
        <w:t xml:space="preserve">图表：2023-2025年中国ar游戏行业市场规模</w:t>
      </w:r>
    </w:p>
    <w:p>
      <w:pPr>
        <w:spacing w:before="75" w:after="0"/>
      </w:pPr>
      <w:r>
        <w:rPr/>
        <w:t xml:space="preserve">图表：2026-2031年中国ar游戏行业市场规模预测</w:t>
      </w:r>
    </w:p>
    <w:p>
      <w:pPr>
        <w:spacing w:before="75" w:after="0"/>
      </w:pPr>
      <w:r>
        <w:rPr/>
        <w:t xml:space="preserve">图表：2026-2031年中国ar游戏行业资产规模预测</w:t>
      </w:r>
    </w:p>
    <w:p>
      <w:pPr>
        <w:spacing w:before="75" w:after="0"/>
      </w:pPr>
      <w:r>
        <w:rPr/>
        <w:t xml:space="preserve">图表：2026-2031年中国ar游戏行业利润合计预测</w:t>
      </w:r>
    </w:p>
    <w:p>
      <w:pPr>
        <w:spacing w:before="75" w:after="0"/>
      </w:pPr>
      <w:r>
        <w:rPr/>
        <w:t xml:space="preserve">图表：2026-2031年中国ar游戏行业盈利能力预测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2026-2031年中国AR游戏行业深度调研与发展趋势预测研究报告</dc:title>
  <dc:description>2026-2031年中国AR游戏行业深度调研与发展趋势预测研究报告</dc:description>
  <dc:subject>2026-2031年中国AR游戏行业深度调研与发展趋势预测研究报告</dc:subject>
  <cp:keywords>研究报告</cp:keywords>
  <cp:category>研究报告</cp:category>
  <cp:lastModifiedBy>北京中道泰和信息咨询有限公司</cp:lastModifiedBy>
  <dcterms:created xsi:type="dcterms:W3CDTF">2026-03-31T10:55:23+08:00</dcterms:created>
  <dcterms:modified xsi:type="dcterms:W3CDTF">2026-03-31T10:55:23+08:00</dcterms:modified>
</cp:coreProperties>
</file>

<file path=docProps/custom.xml><?xml version="1.0" encoding="utf-8"?>
<Properties xmlns="http://schemas.openxmlformats.org/officeDocument/2006/custom-properties" xmlns:vt="http://schemas.openxmlformats.org/officeDocument/2006/docPropsVTypes"/>
</file>