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2026-2031年直销产业现状及未来发展趋势分析报告</w:t>
      </w:r>
    </w:p>
    <w:p>
      <w:pPr>
        <w:spacing w:after="150"/>
      </w:pPr>
      <w:r>
        <w:rPr>
          <w:b w:val="1"/>
          <w:bCs w:val="1"/>
        </w:rPr>
        <w:t xml:space="preserve">报告简介</w:t>
      </w:r>
    </w:p>
    <w:p>
      <w:pPr>
        <w:spacing w:after="150"/>
      </w:pPr>
      <w:r>
        <w:rPr/>
        <w:t xml:space="preserve">直销产业作为流通领域的重要渠道模式与消费品营销的创新形态，是连接生产端与消费端、促进就业与创业的重要商业载体。本报告所研究的直销产业，是指生产商或供应商通过招募直销员，在固定营业场所之外直接向最终消费者推销产品，并依据销售业绩计酬的经销方式，涵盖保健食品、化妆品、个人护理用品、家居用品及小型厨具等传统品类，并逐步向健康服务、生活服务等新兴领域延伸。该行业横跨供应链管理、品牌营销、人员培训及客户服务等多个商业环节，具有去中间化、人际网络依赖度高、服务属性强、监管敏感等典型特征。随着数字技术渗透、消费升级深化及健康意识觉醒，直销已从传统的\"人员推销\"向\"社交商务\"与\"内容营销\"融合方向演进，其产业价值正从单一销售渠道向用户运营、社群经济及私域流量管理深度拓展。</w:t>
      </w:r>
    </w:p>
    <w:p>
      <w:pPr>
        <w:spacing w:after="150"/>
      </w:pPr>
      <w:r>
        <w:rPr/>
        <w:t xml:space="preserve">当前中国直销产业正处于从\"规模扩张\"向\"规范发展\"转型、从\"传统模式\"向\"数字融合\"升级的关键调整期。经过多年发展，我国已形成一批具有品牌影响力的直销企业，在保健食品、化妆品等领域建立了较为完善的供应链与服务体系，部分企业积极探索线上线下融合的新零售模式，数字化工具在客户管理、培训赋能中的应用逐步深化。展望\"十五五\"时期，中国直销产业将迎来监管框架完善与数字化转型深化的双重战略机遇。政策环境维度，随着直销管理条例修订与行业监管体系的优化，合规经营企业的制度成本将趋于稳定，行业准入与退出机制更加清晰，有利于营造公平竞争的市场环境;技术赋能维度，人工智能在客户画像与精准营销中的应用、私域运营工具的智能化升级，以及线上线下融合体验店的场景创新，将推动直销模式从\"关系驱动\"向\"数据驱动\"转型;价值重构维度，随着健康中国战略深化与银发经济崛起，围绕慢病管理、营养干预及生活方式指导的健康管理服务将成为产品附加值的重要来源，直销企业的服务化转型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行业研究单位等公布和提供的大量资料。报告对我国直销行业的供需状况、发展现状、子行业发展变化等进行了分析，重点分析了国内外直销行业的发展现状、如何面对行业的发展挑战、行业的发展建议、行业竞争力，以及行业的投资分析和趋势预测等等。报告还综合了直销行业的整体发展动态，对行业在产品方面提供了参考建议和具体解决办法。报告对于直销产品生产企业、经销商、行业管理部门以及拟进入该行业的投资者具有重要的参考价值，对于研究我国直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直销产业市场概述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中国直销产业链发展状况分析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中国直销产业发展分析</w:t>
      </w:r>
    </w:p>
    <w:p>
      <w:pPr>
        <w:spacing w:before="75" w:after="0"/>
      </w:pPr>
      <w:r>
        <w:rPr/>
        <w:t xml:space="preserve">第一节 中国直销产业发展现状</w:t>
      </w:r>
    </w:p>
    <w:p>
      <w:pPr>
        <w:spacing w:before="75" w:after="0"/>
      </w:pPr>
      <w:r>
        <w:rPr/>
        <w:t xml:space="preserve">第二节 中国直销产业经济运行现状</w:t>
      </w:r>
    </w:p>
    <w:p>
      <w:pPr>
        <w:spacing w:before="75" w:after="0"/>
      </w:pPr>
      <w:r>
        <w:rPr/>
        <w:t xml:space="preserve">第三节 中国直销产业存在的问题及发展障碍分析</w:t>
      </w:r>
    </w:p>
    <w:p>
      <w:pPr>
        <w:spacing w:before="75" w:after="0"/>
      </w:pPr>
      <w:r>
        <w:rPr>
          <w:b w:val="1"/>
          <w:bCs w:val="1"/>
        </w:rPr>
        <w:t xml:space="preserve">第四章 中国直销市场现状及发展趋势</w:t>
      </w:r>
    </w:p>
    <w:p>
      <w:pPr>
        <w:spacing w:before="75" w:after="0"/>
      </w:pPr>
      <w:r>
        <w:rPr/>
        <w:t xml:space="preserve">第一节 中国直销市场供给状况</w:t>
      </w:r>
    </w:p>
    <w:p>
      <w:pPr>
        <w:spacing w:before="75" w:after="0"/>
      </w:pPr>
      <w:r>
        <w:rPr/>
        <w:t xml:space="preserve">第二节 中国直销市场需求状况</w:t>
      </w:r>
    </w:p>
    <w:p>
      <w:pPr>
        <w:spacing w:before="75" w:after="0"/>
      </w:pPr>
      <w:r>
        <w:rPr/>
        <w:t xml:space="preserve">第三节 中国直销市场发展潜力及发展趋势</w:t>
      </w:r>
    </w:p>
    <w:p>
      <w:pPr>
        <w:spacing w:before="75" w:after="0"/>
      </w:pPr>
      <w:r>
        <w:rPr>
          <w:b w:val="1"/>
          <w:bCs w:val="1"/>
        </w:rPr>
        <w:t xml:space="preserve">第五章 中国直销产业基本竞争战略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中国直销产业市场竞争策略分析</w:t>
      </w:r>
    </w:p>
    <w:p>
      <w:pPr>
        <w:spacing w:before="75" w:after="0"/>
      </w:pPr>
      <w:r>
        <w:rPr/>
        <w:t xml:space="preserve">第一节 直销产业市场五种竞争动力模式结构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直销产业市场核心竞争力的塑造要素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中国直销产业市场营销策略竞争分析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2025年中国直销产业竞争格局分析</w:t>
      </w:r>
    </w:p>
    <w:p>
      <w:pPr>
        <w:spacing w:before="75" w:after="0"/>
      </w:pPr>
      <w:r>
        <w:rPr/>
        <w:t xml:space="preserve">第一节 2025年中国直销产业竞争现状分析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2025年中国直销产业集中度分析</w:t>
      </w:r>
    </w:p>
    <w:p>
      <w:pPr>
        <w:spacing w:before="75" w:after="0"/>
      </w:pPr>
      <w:r>
        <w:rPr/>
        <w:t xml:space="preserve">一、直销企业分布分析</w:t>
      </w:r>
    </w:p>
    <w:p>
      <w:pPr>
        <w:spacing w:before="75" w:after="0"/>
      </w:pPr>
      <w:r>
        <w:rPr/>
        <w:t xml:space="preserve">二、直销市场集中度分析</w:t>
      </w:r>
    </w:p>
    <w:p>
      <w:pPr>
        <w:spacing w:before="75" w:after="0"/>
      </w:pPr>
      <w:r>
        <w:rPr>
          <w:b w:val="1"/>
          <w:bCs w:val="1"/>
        </w:rPr>
        <w:t xml:space="preserve">第九章 领先企业在中国直销产业市场竞争策略研究</w:t>
      </w:r>
    </w:p>
    <w:p>
      <w:pPr>
        <w:spacing w:before="75" w:after="0"/>
      </w:pPr>
      <w:r>
        <w:rPr/>
        <w:t xml:space="preserve">第一节 安利(中国)日用品有限公司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无限极(中国)有限公司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完美(中国)有限公司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玫琳凯(中国)有限公司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如新(中国)日用保健品有限公司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康宝莱(中国)保健品有限公司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三生(中国)健康产业有限公司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新时代健康产业(集团)有限公司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江苏隆力奇生物科技股份有限公司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天津天狮生物工程有限公司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中国直销产业市场发展预测</w:t>
      </w:r>
    </w:p>
    <w:p>
      <w:pPr>
        <w:spacing w:before="75" w:after="0"/>
      </w:pPr>
      <w:r>
        <w:rPr/>
        <w:t xml:space="preserve">第一节 中国直销产业发展环境预测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中国直销产业发展预测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中国直销市场发展预测</w:t>
      </w:r>
    </w:p>
    <w:p>
      <w:pPr>
        <w:spacing w:before="75" w:after="0"/>
      </w:pPr>
      <w:r>
        <w:rPr/>
        <w:t xml:space="preserve">一、2026-2031年中国直销市场需求预测</w:t>
      </w:r>
    </w:p>
    <w:p>
      <w:pPr>
        <w:spacing w:before="75" w:after="0"/>
      </w:pPr>
      <w:r>
        <w:rPr/>
        <w:t xml:space="preserve">二、2026-2031年中国直销市场结构预测</w:t>
      </w:r>
    </w:p>
    <w:p>
      <w:pPr>
        <w:spacing w:before="75" w:after="0"/>
      </w:pPr>
      <w:r>
        <w:rPr/>
        <w:t xml:space="preserve">三、2026-2031年中国直销市场集中度预测</w:t>
      </w:r>
    </w:p>
    <w:p>
      <w:pPr>
        <w:spacing w:before="75" w:after="0"/>
      </w:pPr>
      <w:r>
        <w:rPr/>
        <w:t xml:space="preserve">四、2026-2031年中国直销市场供给预测</w:t>
      </w:r>
    </w:p>
    <w:p>
      <w:pPr>
        <w:spacing w:before="75" w:after="0"/>
      </w:pPr>
      <w:r>
        <w:rPr/>
        <w:t xml:space="preserve">五、2026-2031年中国直销市场价格预测</w:t>
      </w:r>
    </w:p>
    <w:p>
      <w:pPr>
        <w:spacing w:before="75" w:after="0"/>
      </w:pPr>
      <w:r>
        <w:rPr>
          <w:b w:val="1"/>
          <w:bCs w:val="1"/>
        </w:rPr>
        <w:t xml:space="preserve">第十一章 中国直销产业市场投资机会与风险</w:t>
      </w:r>
    </w:p>
    <w:p>
      <w:pPr>
        <w:spacing w:before="75" w:after="0"/>
      </w:pPr>
      <w:r>
        <w:rPr/>
        <w:t xml:space="preserve">第一节 中国直销产业市场投资优势分析</w:t>
      </w:r>
    </w:p>
    <w:p>
      <w:pPr>
        <w:spacing w:before="75" w:after="0"/>
      </w:pPr>
      <w:r>
        <w:rPr/>
        <w:t xml:space="preserve">第二节 中国直销产业市场投资劣势分析</w:t>
      </w:r>
    </w:p>
    <w:p>
      <w:pPr>
        <w:spacing w:before="75" w:after="0"/>
      </w:pPr>
      <w:r>
        <w:rPr/>
        <w:t xml:space="preserve">第三节 中国直销产业市场投资机会分析</w:t>
      </w:r>
    </w:p>
    <w:p>
      <w:pPr>
        <w:spacing w:before="75" w:after="0"/>
      </w:pPr>
      <w:r>
        <w:rPr/>
        <w:t xml:space="preserve">第四节 中国直销产业市场投资风险分析</w:t>
      </w:r>
    </w:p>
    <w:p>
      <w:pPr>
        <w:spacing w:before="75" w:after="0"/>
      </w:pPr>
      <w:r>
        <w:rPr>
          <w:b w:val="1"/>
          <w:bCs w:val="1"/>
        </w:rPr>
        <w:t xml:space="preserve">第十二章 中国直销产业市场竞争策略建议</w:t>
      </w:r>
    </w:p>
    <w:p>
      <w:pPr>
        <w:spacing w:before="75" w:after="0"/>
      </w:pPr>
      <w:r>
        <w:rPr/>
        <w:t xml:space="preserve">第一节 中国直销产业竞争战略建议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中国直销产业竞争策略建议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2026-2031年中国直销行业企业经营战略建议</w:t>
      </w:r>
    </w:p>
    <w:p>
      <w:pPr>
        <w:spacing w:before="75" w:after="0"/>
      </w:pPr>
      <w:r>
        <w:rPr/>
        <w:t xml:space="preserve">第一节 2026-2031年直销行业企业的标杆管理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2026-2031年直销行业企业的资本运作模式</w:t>
      </w:r>
    </w:p>
    <w:p>
      <w:pPr>
        <w:spacing w:before="75" w:after="0"/>
      </w:pPr>
      <w:r>
        <w:rPr/>
        <w:t xml:space="preserve">一、直销行业企业国内资本市场的运作建议</w:t>
      </w:r>
    </w:p>
    <w:p>
      <w:pPr>
        <w:spacing w:before="75" w:after="0"/>
      </w:pPr>
      <w:r>
        <w:rPr/>
        <w:t xml:space="preserve">1、直销行业企业的兼并及收购建议</w:t>
      </w:r>
    </w:p>
    <w:p>
      <w:pPr>
        <w:spacing w:before="75" w:after="0"/>
      </w:pPr>
      <w:r>
        <w:rPr/>
        <w:t xml:space="preserve">2、直销行业企业的融资方式选择建议</w:t>
      </w:r>
    </w:p>
    <w:p>
      <w:pPr>
        <w:spacing w:before="75" w:after="0"/>
      </w:pPr>
      <w:r>
        <w:rPr/>
        <w:t xml:space="preserve">二、直销行业企业海外资本市场的运作建议</w:t>
      </w:r>
    </w:p>
    <w:p>
      <w:pPr>
        <w:spacing w:before="75" w:after="0"/>
      </w:pPr>
      <w:r>
        <w:rPr/>
        <w:t xml:space="preserve">第三节 2026-2031年直销行业企业营销模式建议</w:t>
      </w:r>
    </w:p>
    <w:p>
      <w:pPr>
        <w:spacing w:before="75" w:after="0"/>
      </w:pPr>
      <w:r>
        <w:rPr/>
        <w:t xml:space="preserve">一、直销行业企业的国内营销模式建议</w:t>
      </w:r>
    </w:p>
    <w:p>
      <w:pPr>
        <w:spacing w:before="75" w:after="0"/>
      </w:pPr>
      <w:r>
        <w:rPr/>
        <w:t xml:space="preserve">1、直销行业企业的渠道建设</w:t>
      </w:r>
    </w:p>
    <w:p>
      <w:pPr>
        <w:spacing w:before="75" w:after="0"/>
      </w:pPr>
      <w:r>
        <w:rPr/>
        <w:t xml:space="preserve">2、直销行业企业的品牌建设</w:t>
      </w:r>
    </w:p>
    <w:p>
      <w:pPr>
        <w:spacing w:before="75" w:after="0"/>
      </w:pPr>
      <w:r>
        <w:rPr/>
        <w:t xml:space="preserve">二、直销行业企业海外营销模式建议</w:t>
      </w:r>
    </w:p>
    <w:p>
      <w:pPr>
        <w:spacing w:before="75" w:after="0"/>
      </w:pPr>
      <w:r>
        <w:rPr/>
        <w:t xml:space="preserve">1、直销行业企业的海外细分市场选择</w:t>
      </w:r>
    </w:p>
    <w:p>
      <w:pPr>
        <w:spacing w:before="75" w:after="0"/>
      </w:pPr>
      <w:r>
        <w:rPr/>
        <w:t xml:space="preserve">2、直销行业企业的海外经销商选择</w:t>
      </w:r>
    </w:p>
    <w:p>
      <w:pPr>
        <w:spacing w:before="75" w:after="0"/>
      </w:pPr>
      <w:r>
        <w:rPr>
          <w:b w:val="1"/>
          <w:bCs w:val="1"/>
        </w:rPr>
        <w:t xml:space="preserve">第十四章 中道泰和投资的建议及观点</w:t>
      </w:r>
    </w:p>
    <w:p>
      <w:pPr>
        <w:spacing w:before="75" w:after="0"/>
      </w:pPr>
      <w:r>
        <w:rPr/>
        <w:t xml:space="preserve">第一节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图表：2023-2025年中国直销资产规模分析</w:t>
      </w:r>
    </w:p>
    <w:p>
      <w:pPr>
        <w:spacing w:before="75" w:after="0"/>
      </w:pPr>
      <w:r>
        <w:rPr/>
        <w:t xml:space="preserve">图表：2024-2025年中国直销行业供给情况</w:t>
      </w:r>
    </w:p>
    <w:p>
      <w:pPr>
        <w:spacing w:before="75" w:after="0"/>
      </w:pPr>
      <w:r>
        <w:rPr/>
        <w:t xml:space="preserve">图表：2024-2025年中国直销行业市场规模</w:t>
      </w:r>
    </w:p>
    <w:p>
      <w:pPr>
        <w:spacing w:before="75" w:after="0"/>
      </w:pPr>
      <w:r>
        <w:rPr/>
        <w:t xml:space="preserve">图表：2025年中国直销行业负债规模分析</w:t>
      </w:r>
    </w:p>
    <w:p>
      <w:pPr>
        <w:spacing w:before="75" w:after="0"/>
      </w:pPr>
      <w:r>
        <w:rPr/>
        <w:t xml:space="preserve">图表：2024-2025年中国直销行业市场产品价格走势</w:t>
      </w:r>
    </w:p>
    <w:p>
      <w:pPr>
        <w:spacing w:before="75" w:after="0"/>
      </w:pPr>
      <w:r>
        <w:rPr/>
        <w:t xml:space="preserve">图表：2026-2031年中国直销行业市场产品价格趋势预测</w:t>
      </w:r>
    </w:p>
    <w:p>
      <w:pPr>
        <w:spacing w:before="75" w:after="0"/>
      </w:pPr>
      <w:r>
        <w:rPr/>
        <w:t xml:space="preserve">图表：2024-2025年中国直销行业利润规模及增长速度</w:t>
      </w:r>
    </w:p>
    <w:p>
      <w:pPr>
        <w:spacing w:before="75" w:after="0"/>
      </w:pPr>
      <w:r>
        <w:rPr/>
        <w:t xml:space="preserve">图表：2024-2025年中国直销行业销售收入</w:t>
      </w:r>
    </w:p>
    <w:p>
      <w:pPr>
        <w:spacing w:before="75" w:after="0"/>
      </w:pPr>
      <w:r>
        <w:rPr/>
        <w:t xml:space="preserve">图表：2024-2025年中国直销行业销售利润率</w:t>
      </w:r>
    </w:p>
    <w:p>
      <w:pPr>
        <w:spacing w:before="75" w:after="0"/>
      </w:pPr>
      <w:r>
        <w:rPr/>
        <w:t xml:space="preserve">图表：2023-2025年中国直销行业总资产利润率</w:t>
      </w:r>
    </w:p>
    <w:p>
      <w:pPr>
        <w:spacing w:before="75" w:after="0"/>
      </w:pPr>
      <w:r>
        <w:rPr/>
        <w:t xml:space="preserve">图表：2024-2025年中国直销行业净资产利润率</w:t>
      </w:r>
    </w:p>
    <w:p>
      <w:pPr>
        <w:spacing w:before="75" w:after="0"/>
      </w:pPr>
      <w:r>
        <w:rPr/>
        <w:t xml:space="preserve">图表：2023-2025年中国直销行业总资产增长率</w:t>
      </w:r>
    </w:p>
    <w:p>
      <w:pPr>
        <w:spacing w:before="75" w:after="0"/>
      </w:pPr>
      <w:r>
        <w:rPr/>
        <w:t xml:space="preserve">图表：2024-2025年中国直销行业净资产增长率</w:t>
      </w:r>
    </w:p>
    <w:p>
      <w:pPr>
        <w:spacing w:before="75" w:after="0"/>
      </w:pPr>
      <w:r>
        <w:rPr/>
        <w:t xml:space="preserve">图表：2024-2025年中国直销行业资产负债率</w:t>
      </w:r>
    </w:p>
    <w:p>
      <w:pPr>
        <w:spacing w:before="75" w:after="0"/>
      </w:pPr>
      <w:r>
        <w:rPr/>
        <w:t xml:space="preserve">图表：2024-2025年中国直销行业速动比率</w:t>
      </w:r>
    </w:p>
    <w:p>
      <w:pPr>
        <w:spacing w:before="75" w:after="0"/>
      </w:pPr>
      <w:r>
        <w:rPr/>
        <w:t xml:space="preserve">图表：2024-2025年中国直销行业流动比率</w:t>
      </w:r>
    </w:p>
    <w:p>
      <w:pPr>
        <w:spacing w:before="75" w:after="0"/>
      </w:pPr>
      <w:r>
        <w:rPr/>
        <w:t xml:space="preserve">图表：2023-2025年中国直销行业总资产周转率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2026-2031年直销产业现状及未来发展趋势分析报告</dc:title>
  <dc:description>2026-2031年直销产业现状及未来发展趋势分析报告</dc:description>
  <dc:subject>2026-2031年直销产业现状及未来发展趋势分析报告</dc:subject>
  <cp:keywords>研究报告</cp:keywords>
  <cp:category>研究报告</cp:category>
  <cp:lastModifiedBy>北京中道泰和信息咨询有限公司</cp:lastModifiedBy>
  <dcterms:created xsi:type="dcterms:W3CDTF">2026-03-31T10:56:13+08:00</dcterms:created>
  <dcterms:modified xsi:type="dcterms:W3CDTF">2026-03-31T10:56:13+08:00</dcterms:modified>
</cp:coreProperties>
</file>

<file path=docProps/custom.xml><?xml version="1.0" encoding="utf-8"?>
<Properties xmlns="http://schemas.openxmlformats.org/officeDocument/2006/custom-properties" xmlns:vt="http://schemas.openxmlformats.org/officeDocument/2006/docPropsVTypes"/>
</file>