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2026-2031年中国网络安全行业全景调研及发展趋势预测报告</w:t>
      </w:r>
    </w:p>
    <w:p>
      <w:pPr>
        <w:spacing w:after="150"/>
      </w:pPr>
      <w:r>
        <w:rPr>
          <w:b w:val="1"/>
          <w:bCs w:val="1"/>
        </w:rPr>
        <w:t xml:space="preserve">报告简介</w:t>
      </w:r>
    </w:p>
    <w:p>
      <w:pPr>
        <w:spacing w:after="150"/>
      </w:pPr>
      <w:r>
        <w:rPr/>
        <w:t xml:space="preserve">网络安全是指通过采取必要措施，防范对网络的攻击、侵入、干扰、破坏和非法使用以及意外事故，保障网络系统中的硬件、软件及其数据处于稳定、可靠、连续运行的状态，并确保网络数据的完整性、保密性和可用性的能力 。从本质上看，网络安全是信息安全在网络空间中的延伸与体现，其核心目标是维护网络空间的秩序与安全，防止因系统崩溃、信息泄露或服务中断而对个人、组织乃至国家安全造成损害 。</w:t>
      </w:r>
    </w:p>
    <w:p>
      <w:pPr>
        <w:spacing w:after="150"/>
      </w:pPr>
      <w:r>
        <w:rPr/>
        <w:t xml:space="preserve">现代网络安全不仅关注技术层面的防护，如防火墙部署、病毒查杀与身份认证，更强调管理、法律与社会层面的协同治理，形成“技管结合”的综合防御体系 。它具有整体性、动态性、开放性、相对性和共同性五大特征：即网络安全牵一发而动全身，与国家政治、经济、社会各领域紧密关联;威胁来源不断演变，需建立动态响应机制;必须在开放环境中吸收先进技术以提升防护能力;不存在绝对安全，应立足国情实现基本保障;最终需政府、企业、社会组织与广大网民共同参与，构筑全民防线 。</w:t>
      </w:r>
    </w:p>
    <w:p>
      <w:pPr>
        <w:spacing w:after="150"/>
      </w:pPr>
      <w:r>
        <w:rPr/>
        <w:t xml:space="preserve">随着人工智能、物联网与5G技术的普及，网络边界日益模糊，攻击面持续扩大，网络安全已从传统的计算机防护扩展至移动设备、工业控制系统、智能终端等多元场景，涵盖系统安全、网络信息安全、信息传播安全与信息内容安全四大维度 。其中，系统安全侧重保障信息处理与传输系统的正常运行;网络信息安全聚焦用户权限控制、病毒防治与数据加密;信息传播安全旨在遏制非法有害信息的扩散;信息内容安全则强调信息的真实性、保密性与完整性，防范窃听、冒充与诈骗等行为 。</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安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网络安全行业概述</w:t>
      </w:r>
    </w:p>
    <w:p>
      <w:pPr>
        <w:spacing w:before="75" w:after="0"/>
      </w:pPr>
      <w:r>
        <w:rPr/>
        <w:t xml:space="preserve">第一节 网络安全的基本内涵与核心范畴</w:t>
      </w:r>
    </w:p>
    <w:p>
      <w:pPr>
        <w:spacing w:before="75" w:after="0"/>
      </w:pPr>
      <w:r>
        <w:rPr/>
        <w:t xml:space="preserve">一、网络安全的定义与本质属性</w:t>
      </w:r>
    </w:p>
    <w:p>
      <w:pPr>
        <w:spacing w:before="75" w:after="0"/>
      </w:pPr>
      <w:r>
        <w:rPr/>
        <w:t xml:space="preserve">二、网络安全的主要防护对象</w:t>
      </w:r>
    </w:p>
    <w:p>
      <w:pPr>
        <w:spacing w:before="75" w:after="0"/>
      </w:pPr>
      <w:r>
        <w:rPr/>
        <w:t xml:space="preserve">三、网络安全在数字基础设施中的定位</w:t>
      </w:r>
    </w:p>
    <w:p>
      <w:pPr>
        <w:spacing w:before="75" w:after="0"/>
      </w:pPr>
      <w:r>
        <w:rPr/>
        <w:t xml:space="preserve">第二节 网络安全技术体系构成</w:t>
      </w:r>
    </w:p>
    <w:p>
      <w:pPr>
        <w:spacing w:before="75" w:after="0"/>
      </w:pPr>
      <w:r>
        <w:rPr/>
        <w:t xml:space="preserve">一、基础防护技术架构</w:t>
      </w:r>
    </w:p>
    <w:p>
      <w:pPr>
        <w:spacing w:before="75" w:after="0"/>
      </w:pPr>
      <w:r>
        <w:rPr/>
        <w:t xml:space="preserve">二、主动防御与响应机制</w:t>
      </w:r>
    </w:p>
    <w:p>
      <w:pPr>
        <w:spacing w:before="75" w:after="0"/>
      </w:pPr>
      <w:r>
        <w:rPr/>
        <w:t xml:space="preserve">三、新兴安全技术融合方向</w:t>
      </w:r>
    </w:p>
    <w:p>
      <w:pPr>
        <w:spacing w:before="75" w:after="0"/>
      </w:pPr>
      <w:r>
        <w:rPr/>
        <w:t xml:space="preserve">第三节 网络安全行业分类维度</w:t>
      </w:r>
    </w:p>
    <w:p>
      <w:pPr>
        <w:spacing w:before="75" w:after="0"/>
      </w:pPr>
      <w:r>
        <w:rPr/>
        <w:t xml:space="preserve">一、按技术类型划分</w:t>
      </w:r>
    </w:p>
    <w:p>
      <w:pPr>
        <w:spacing w:before="75" w:after="0"/>
      </w:pPr>
      <w:r>
        <w:rPr/>
        <w:t xml:space="preserve">二、按应用场景划分</w:t>
      </w:r>
    </w:p>
    <w:p>
      <w:pPr>
        <w:spacing w:before="75" w:after="0"/>
      </w:pPr>
      <w:r>
        <w:rPr/>
        <w:t xml:space="preserve">三、按服务模式划分</w:t>
      </w:r>
    </w:p>
    <w:p>
      <w:pPr>
        <w:spacing w:before="75" w:after="0"/>
      </w:pPr>
      <w:r>
        <w:rPr>
          <w:b w:val="1"/>
          <w:bCs w:val="1"/>
        </w:rPr>
        <w:t xml:space="preserve">第二章 全球网络安全行业发展现状</w:t>
      </w:r>
    </w:p>
    <w:p>
      <w:pPr>
        <w:spacing w:before="75" w:after="0"/>
      </w:pPr>
      <w:r>
        <w:rPr/>
        <w:t xml:space="preserve">第一节 全球市场总体格局演变</w:t>
      </w:r>
    </w:p>
    <w:p>
      <w:pPr>
        <w:spacing w:before="75" w:after="0"/>
      </w:pPr>
      <w:r>
        <w:rPr/>
        <w:t xml:space="preserve">一、主要国家和地区市场规模对比</w:t>
      </w:r>
    </w:p>
    <w:p>
      <w:pPr>
        <w:spacing w:before="75" w:after="0"/>
      </w:pPr>
      <w:r>
        <w:rPr/>
        <w:t xml:space="preserve">二、国际头部企业战略布局</w:t>
      </w:r>
    </w:p>
    <w:p>
      <w:pPr>
        <w:spacing w:before="75" w:after="0"/>
      </w:pPr>
      <w:r>
        <w:rPr/>
        <w:t xml:space="preserve">三、全球安全支出增长趋势</w:t>
      </w:r>
    </w:p>
    <w:p>
      <w:pPr>
        <w:spacing w:before="75" w:after="0"/>
      </w:pPr>
      <w:r>
        <w:rPr/>
        <w:t xml:space="preserve">第二节 全球技术演进与标准体系</w:t>
      </w:r>
    </w:p>
    <w:p>
      <w:pPr>
        <w:spacing w:before="75" w:after="0"/>
      </w:pPr>
      <w:r>
        <w:rPr/>
        <w:t xml:space="preserve">一、零信任架构普及进程</w:t>
      </w:r>
    </w:p>
    <w:p>
      <w:pPr>
        <w:spacing w:before="75" w:after="0"/>
      </w:pPr>
      <w:r>
        <w:rPr/>
        <w:t xml:space="preserve">二、ai驱动的安全自动化水平</w:t>
      </w:r>
    </w:p>
    <w:p>
      <w:pPr>
        <w:spacing w:before="75" w:after="0"/>
      </w:pPr>
      <w:r>
        <w:rPr/>
        <w:t xml:space="preserve">三、国际安全合规与互认机制</w:t>
      </w:r>
    </w:p>
    <w:p>
      <w:pPr>
        <w:spacing w:before="75" w:after="0"/>
      </w:pPr>
      <w:r>
        <w:rPr/>
        <w:t xml:space="preserve">第三节 全球产业链协同模式</w:t>
      </w:r>
    </w:p>
    <w:p>
      <w:pPr>
        <w:spacing w:before="75" w:after="0"/>
      </w:pPr>
      <w:r>
        <w:rPr/>
        <w:t xml:space="preserve">一、上游芯片与操作系统安全能力</w:t>
      </w:r>
    </w:p>
    <w:p>
      <w:pPr>
        <w:spacing w:before="75" w:after="0"/>
      </w:pPr>
      <w:r>
        <w:rPr/>
        <w:t xml:space="preserve">二、中游安全产品与平台开发</w:t>
      </w:r>
    </w:p>
    <w:p>
      <w:pPr>
        <w:spacing w:before="75" w:after="0"/>
      </w:pPr>
      <w:r>
        <w:rPr/>
        <w:t xml:space="preserve">三、下游行业集成与运营服务</w:t>
      </w:r>
    </w:p>
    <w:p>
      <w:pPr>
        <w:spacing w:before="75" w:after="0"/>
      </w:pPr>
      <w:r>
        <w:rPr>
          <w:b w:val="1"/>
          <w:bCs w:val="1"/>
        </w:rPr>
        <w:t xml:space="preserve">第三章 中国网络安全行业发展回顾</w:t>
      </w:r>
    </w:p>
    <w:p>
      <w:pPr>
        <w:spacing w:before="75" w:after="0"/>
      </w:pPr>
      <w:r>
        <w:rPr/>
        <w:t xml:space="preserve">第一节 行业发展环境特征</w:t>
      </w:r>
    </w:p>
    <w:p>
      <w:pPr>
        <w:spacing w:before="75" w:after="0"/>
      </w:pPr>
      <w:r>
        <w:rPr/>
        <w:t xml:space="preserve">一、数字化转型加速带来的安全需求</w:t>
      </w:r>
    </w:p>
    <w:p>
      <w:pPr>
        <w:spacing w:before="75" w:after="0"/>
      </w:pPr>
      <w:r>
        <w:rPr/>
        <w:t xml:space="preserve">二、关键信息基础设施保护意识提升</w:t>
      </w:r>
    </w:p>
    <w:p>
      <w:pPr>
        <w:spacing w:before="75" w:after="0"/>
      </w:pPr>
      <w:r>
        <w:rPr/>
        <w:t xml:space="preserve">三、安全人才供给与能力建设进展</w:t>
      </w:r>
    </w:p>
    <w:p>
      <w:pPr>
        <w:spacing w:before="75" w:after="0"/>
      </w:pPr>
      <w:r>
        <w:rPr/>
        <w:t xml:space="preserve">第二节 市场结构与业务模式变化</w:t>
      </w:r>
    </w:p>
    <w:p>
      <w:pPr>
        <w:spacing w:before="75" w:after="0"/>
      </w:pPr>
      <w:r>
        <w:rPr/>
        <w:t xml:space="preserve">一、产品向服务化、平台化转型</w:t>
      </w:r>
    </w:p>
    <w:p>
      <w:pPr>
        <w:spacing w:before="75" w:after="0"/>
      </w:pPr>
      <w:r>
        <w:rPr/>
        <w:t xml:space="preserve">二、云原生安全与saas模式兴起</w:t>
      </w:r>
    </w:p>
    <w:p>
      <w:pPr>
        <w:spacing w:before="75" w:after="0"/>
      </w:pPr>
      <w:r>
        <w:rPr/>
        <w:t xml:space="preserve">三、区域市场分布与客户集中度</w:t>
      </w:r>
    </w:p>
    <w:p>
      <w:pPr>
        <w:spacing w:before="75" w:after="0"/>
      </w:pPr>
      <w:r>
        <w:rPr/>
        <w:t xml:space="preserve">第三节 主要技术路线落地情况</w:t>
      </w:r>
    </w:p>
    <w:p>
      <w:pPr>
        <w:spacing w:before="75" w:after="0"/>
      </w:pPr>
      <w:r>
        <w:rPr/>
        <w:t xml:space="preserve">一、态势感知与威胁情报应用</w:t>
      </w:r>
    </w:p>
    <w:p>
      <w:pPr>
        <w:spacing w:before="75" w:after="0"/>
      </w:pPr>
      <w:r>
        <w:rPr/>
        <w:t xml:space="preserve">二、数据防泄漏与隐私计算部署</w:t>
      </w:r>
    </w:p>
    <w:p>
      <w:pPr>
        <w:spacing w:before="75" w:after="0"/>
      </w:pPr>
      <w:r>
        <w:rPr/>
        <w:t xml:space="preserve">三、工控与物联网安全试点推进</w:t>
      </w:r>
    </w:p>
    <w:p>
      <w:pPr>
        <w:spacing w:before="75" w:after="0"/>
      </w:pPr>
      <w:r>
        <w:rPr>
          <w:b w:val="1"/>
          <w:bCs w:val="1"/>
        </w:rPr>
        <w:t xml:space="preserve">第四章 网络安全行业政策与监管框架演变</w:t>
      </w:r>
    </w:p>
    <w:p>
      <w:pPr>
        <w:spacing w:before="75" w:after="0"/>
      </w:pPr>
      <w:r>
        <w:rPr/>
        <w:t xml:space="preserve">第一节 国家层面制度体系建设</w:t>
      </w:r>
    </w:p>
    <w:p>
      <w:pPr>
        <w:spacing w:before="75" w:after="0"/>
      </w:pPr>
      <w:r>
        <w:rPr/>
        <w:t xml:space="preserve">一、网络安全等级保护制度深化</w:t>
      </w:r>
    </w:p>
    <w:p>
      <w:pPr>
        <w:spacing w:before="75" w:after="0"/>
      </w:pPr>
      <w:r>
        <w:rPr/>
        <w:t xml:space="preserve">二、数据出境与跨境流动规则完善</w:t>
      </w:r>
    </w:p>
    <w:p>
      <w:pPr>
        <w:spacing w:before="75" w:after="0"/>
      </w:pPr>
      <w:r>
        <w:rPr/>
        <w:t xml:space="preserve">三、关键信息基础设施认定与监管</w:t>
      </w:r>
    </w:p>
    <w:p>
      <w:pPr>
        <w:spacing w:before="75" w:after="0"/>
      </w:pPr>
      <w:r>
        <w:rPr/>
        <w:t xml:space="preserve">第二节 行业自律与标准制定</w:t>
      </w:r>
    </w:p>
    <w:p>
      <w:pPr>
        <w:spacing w:before="75" w:after="0"/>
      </w:pPr>
      <w:r>
        <w:rPr/>
        <w:t xml:space="preserve">一、团体标准与技术规范发布</w:t>
      </w:r>
    </w:p>
    <w:p>
      <w:pPr>
        <w:spacing w:before="75" w:after="0"/>
      </w:pPr>
      <w:r>
        <w:rPr/>
        <w:t xml:space="preserve">二、安全能力成熟度评估体系</w:t>
      </w:r>
    </w:p>
    <w:p>
      <w:pPr>
        <w:spacing w:before="75" w:after="0"/>
      </w:pPr>
      <w:r>
        <w:rPr/>
        <w:t xml:space="preserve">三、漏洞披露与应急响应机制</w:t>
      </w:r>
    </w:p>
    <w:p>
      <w:pPr>
        <w:spacing w:before="75" w:after="0"/>
      </w:pPr>
      <w:r>
        <w:rPr/>
        <w:t xml:space="preserve">第三节 监管科技与合规工具发展</w:t>
      </w:r>
    </w:p>
    <w:p>
      <w:pPr>
        <w:spacing w:before="75" w:after="0"/>
      </w:pPr>
      <w:r>
        <w:rPr/>
        <w:t xml:space="preserve">一、自动化合规检测平台</w:t>
      </w:r>
    </w:p>
    <w:p>
      <w:pPr>
        <w:spacing w:before="75" w:after="0"/>
      </w:pPr>
      <w:r>
        <w:rPr/>
        <w:t xml:space="preserve">二、安全审计与日志分析系统</w:t>
      </w:r>
    </w:p>
    <w:p>
      <w:pPr>
        <w:spacing w:before="75" w:after="0"/>
      </w:pPr>
      <w:r>
        <w:rPr/>
        <w:t xml:space="preserve">三、第三方认证与测评机构作用</w:t>
      </w:r>
    </w:p>
    <w:p>
      <w:pPr>
        <w:spacing w:before="75" w:after="0"/>
      </w:pPr>
      <w:r>
        <w:rPr>
          <w:b w:val="1"/>
          <w:bCs w:val="1"/>
        </w:rPr>
        <w:t xml:space="preserve">第五章 网络安全行业上游支撑体系分析</w:t>
      </w:r>
    </w:p>
    <w:p>
      <w:pPr>
        <w:spacing w:before="75" w:after="0"/>
      </w:pPr>
      <w:r>
        <w:rPr/>
        <w:t xml:space="preserve">第一节 芯片与硬件安全能力</w:t>
      </w:r>
    </w:p>
    <w:p>
      <w:pPr>
        <w:spacing w:before="75" w:after="0"/>
      </w:pPr>
      <w:r>
        <w:rPr/>
        <w:t xml:space="preserve">一、可信计算模块集成水平</w:t>
      </w:r>
    </w:p>
    <w:p>
      <w:pPr>
        <w:spacing w:before="75" w:after="0"/>
      </w:pPr>
      <w:r>
        <w:rPr/>
        <w:t xml:space="preserve">二、国产安全芯片研发进展</w:t>
      </w:r>
    </w:p>
    <w:p>
      <w:pPr>
        <w:spacing w:before="75" w:after="0"/>
      </w:pPr>
      <w:r>
        <w:rPr/>
        <w:t xml:space="preserve">三、硬件级隔离与加密支持</w:t>
      </w:r>
    </w:p>
    <w:p>
      <w:pPr>
        <w:spacing w:before="75" w:after="0"/>
      </w:pPr>
      <w:r>
        <w:rPr/>
        <w:t xml:space="preserve">第二节 操作系统与中间件安全</w:t>
      </w:r>
    </w:p>
    <w:p>
      <w:pPr>
        <w:spacing w:before="75" w:after="0"/>
      </w:pPr>
      <w:r>
        <w:rPr/>
        <w:t xml:space="preserve">一、基础软件内生安全设计</w:t>
      </w:r>
    </w:p>
    <w:p>
      <w:pPr>
        <w:spacing w:before="75" w:after="0"/>
      </w:pPr>
      <w:r>
        <w:rPr/>
        <w:t xml:space="preserve">二、容器与虚拟化安全增强</w:t>
      </w:r>
    </w:p>
    <w:p>
      <w:pPr>
        <w:spacing w:before="75" w:after="0"/>
      </w:pPr>
      <w:r>
        <w:rPr/>
        <w:t xml:space="preserve">三、开源组件漏洞管理能力</w:t>
      </w:r>
    </w:p>
    <w:p>
      <w:pPr>
        <w:spacing w:before="75" w:after="0"/>
      </w:pPr>
      <w:r>
        <w:rPr/>
        <w:t xml:space="preserve">第三节 安全开发与测试工具链</w:t>
      </w:r>
    </w:p>
    <w:p>
      <w:pPr>
        <w:spacing w:before="75" w:after="0"/>
      </w:pPr>
      <w:r>
        <w:rPr/>
        <w:t xml:space="preserve">一、devsecops工具普及率</w:t>
      </w:r>
    </w:p>
    <w:p>
      <w:pPr>
        <w:spacing w:before="75" w:after="0"/>
      </w:pPr>
      <w:r>
        <w:rPr/>
        <w:t xml:space="preserve">二、代码审计与模糊测试平台</w:t>
      </w:r>
    </w:p>
    <w:p>
      <w:pPr>
        <w:spacing w:before="75" w:after="0"/>
      </w:pPr>
      <w:r>
        <w:rPr/>
        <w:t xml:space="preserve">三、安全左移实践成熟度</w:t>
      </w:r>
    </w:p>
    <w:p>
      <w:pPr>
        <w:spacing w:before="75" w:after="0"/>
      </w:pPr>
      <w:r>
        <w:rPr>
          <w:b w:val="1"/>
          <w:bCs w:val="1"/>
        </w:rPr>
        <w:t xml:space="preserve">第六章 网络安全行业中游产品与服务分析</w:t>
      </w:r>
    </w:p>
    <w:p>
      <w:pPr>
        <w:spacing w:before="75" w:after="0"/>
      </w:pPr>
      <w:r>
        <w:rPr/>
        <w:t xml:space="preserve">第一节 安全产品体系演进</w:t>
      </w:r>
    </w:p>
    <w:p>
      <w:pPr>
        <w:spacing w:before="75" w:after="0"/>
      </w:pPr>
      <w:r>
        <w:rPr/>
        <w:t xml:space="preserve">一、传统边界防护设备迭代</w:t>
      </w:r>
    </w:p>
    <w:p>
      <w:pPr>
        <w:spacing w:before="75" w:after="0"/>
      </w:pPr>
      <w:r>
        <w:rPr/>
        <w:t xml:space="preserve">二、终端检测与响应能力升级</w:t>
      </w:r>
    </w:p>
    <w:p>
      <w:pPr>
        <w:spacing w:before="75" w:after="0"/>
      </w:pPr>
      <w:r>
        <w:rPr/>
        <w:t xml:space="preserve">三、云工作负载保护平台发展</w:t>
      </w:r>
    </w:p>
    <w:p>
      <w:pPr>
        <w:spacing w:before="75" w:after="0"/>
      </w:pPr>
      <w:r>
        <w:rPr/>
        <w:t xml:space="preserve">第二节 安全服务模式创新</w:t>
      </w:r>
    </w:p>
    <w:p>
      <w:pPr>
        <w:spacing w:before="75" w:after="0"/>
      </w:pPr>
      <w:r>
        <w:rPr/>
        <w:t xml:space="preserve">一、托管检测与响应(mdr)服务</w:t>
      </w:r>
    </w:p>
    <w:p>
      <w:pPr>
        <w:spacing w:before="75" w:after="0"/>
      </w:pPr>
      <w:r>
        <w:rPr/>
        <w:t xml:space="preserve">二、安全即服务(secaas)订阅模式</w:t>
      </w:r>
    </w:p>
    <w:p>
      <w:pPr>
        <w:spacing w:before="75" w:after="0"/>
      </w:pPr>
      <w:r>
        <w:rPr/>
        <w:t xml:space="preserve">三、红蓝对抗与攻防演练常态化</w:t>
      </w:r>
    </w:p>
    <w:p>
      <w:pPr>
        <w:spacing w:before="75" w:after="0"/>
      </w:pPr>
      <w:r>
        <w:rPr/>
        <w:t xml:space="preserve">第三节 解决方案集成能力</w:t>
      </w:r>
    </w:p>
    <w:p>
      <w:pPr>
        <w:spacing w:before="75" w:after="0"/>
      </w:pPr>
      <w:r>
        <w:rPr/>
        <w:t xml:space="preserve">一、行业定制化安全架构设计</w:t>
      </w:r>
    </w:p>
    <w:p>
      <w:pPr>
        <w:spacing w:before="75" w:after="0"/>
      </w:pPr>
      <w:r>
        <w:rPr/>
        <w:t xml:space="preserve">二、多源异构系统联动响应</w:t>
      </w:r>
    </w:p>
    <w:p>
      <w:pPr>
        <w:spacing w:before="75" w:after="0"/>
      </w:pPr>
      <w:r>
        <w:rPr/>
        <w:t xml:space="preserve">三、安全运营中心(soc)建设水平</w:t>
      </w:r>
    </w:p>
    <w:p>
      <w:pPr>
        <w:spacing w:before="75" w:after="0"/>
      </w:pPr>
      <w:r>
        <w:rPr>
          <w:b w:val="1"/>
          <w:bCs w:val="1"/>
        </w:rPr>
        <w:t xml:space="preserve">第七章 网络安全行业下游应用领域分析</w:t>
      </w:r>
    </w:p>
    <w:p>
      <w:pPr>
        <w:spacing w:before="75" w:after="0"/>
      </w:pPr>
      <w:r>
        <w:rPr/>
        <w:t xml:space="preserve">第一节 政府与公共事业安全需求</w:t>
      </w:r>
    </w:p>
    <w:p>
      <w:pPr>
        <w:spacing w:before="75" w:after="0"/>
      </w:pPr>
      <w:r>
        <w:rPr/>
        <w:t xml:space="preserve">一、政务云与一体化平台防护</w:t>
      </w:r>
    </w:p>
    <w:p>
      <w:pPr>
        <w:spacing w:before="75" w:after="0"/>
      </w:pPr>
      <w:r>
        <w:rPr/>
        <w:t xml:space="preserve">二、城市大脑与智慧治理安全</w:t>
      </w:r>
    </w:p>
    <w:p>
      <w:pPr>
        <w:spacing w:before="75" w:after="0"/>
      </w:pPr>
      <w:r>
        <w:rPr/>
        <w:t xml:space="preserve">三、应急指挥与灾备系统保障</w:t>
      </w:r>
    </w:p>
    <w:p>
      <w:pPr>
        <w:spacing w:before="75" w:after="0"/>
      </w:pPr>
      <w:r>
        <w:rPr/>
        <w:t xml:space="preserve">第二节 金融与能源关键行业</w:t>
      </w:r>
    </w:p>
    <w:p>
      <w:pPr>
        <w:spacing w:before="75" w:after="0"/>
      </w:pPr>
      <w:r>
        <w:rPr/>
        <w:t xml:space="preserve">一、交易系统与支付链路防护</w:t>
      </w:r>
    </w:p>
    <w:p>
      <w:pPr>
        <w:spacing w:before="75" w:after="0"/>
      </w:pPr>
      <w:r>
        <w:rPr/>
        <w:t xml:space="preserve">二、电力调度与油气管网安全</w:t>
      </w:r>
    </w:p>
    <w:p>
      <w:pPr>
        <w:spacing w:before="75" w:after="0"/>
      </w:pPr>
      <w:r>
        <w:rPr/>
        <w:t xml:space="preserve">三、供应链金融与区块链安全</w:t>
      </w:r>
    </w:p>
    <w:p>
      <w:pPr>
        <w:spacing w:before="75" w:after="0"/>
      </w:pPr>
      <w:r>
        <w:rPr/>
        <w:t xml:space="preserve">第三节 工业与新兴数字场景</w:t>
      </w:r>
    </w:p>
    <w:p>
      <w:pPr>
        <w:spacing w:before="75" w:after="0"/>
      </w:pPr>
      <w:r>
        <w:rPr/>
        <w:t xml:space="preserve">一、智能制造与工控系统安全</w:t>
      </w:r>
    </w:p>
    <w:p>
      <w:pPr>
        <w:spacing w:before="75" w:after="0"/>
      </w:pPr>
      <w:r>
        <w:rPr/>
        <w:t xml:space="preserve">二、车联网与智能网联汽车防护</w:t>
      </w:r>
    </w:p>
    <w:p>
      <w:pPr>
        <w:spacing w:before="75" w:after="0"/>
      </w:pPr>
      <w:r>
        <w:rPr/>
        <w:t xml:space="preserve">三、元宇宙与aigc应用安全挑战</w:t>
      </w:r>
    </w:p>
    <w:p>
      <w:pPr>
        <w:spacing w:before="75" w:after="0"/>
      </w:pPr>
      <w:r>
        <w:rPr>
          <w:b w:val="1"/>
          <w:bCs w:val="1"/>
        </w:rPr>
        <w:t xml:space="preserve">第八章 网络安全行业商业模式与盈利结构</w:t>
      </w:r>
    </w:p>
    <w:p>
      <w:pPr>
        <w:spacing w:before="75" w:after="0"/>
      </w:pPr>
      <w:r>
        <w:rPr/>
        <w:t xml:space="preserve">第一节 收入来源构成变化</w:t>
      </w:r>
    </w:p>
    <w:p>
      <w:pPr>
        <w:spacing w:before="75" w:after="0"/>
      </w:pPr>
      <w:r>
        <w:rPr/>
        <w:t xml:space="preserve">一、产品销售占比持续下降</w:t>
      </w:r>
    </w:p>
    <w:p>
      <w:pPr>
        <w:spacing w:before="75" w:after="0"/>
      </w:pPr>
      <w:r>
        <w:rPr/>
        <w:t xml:space="preserve">二、订阅制服务收入快速增长</w:t>
      </w:r>
    </w:p>
    <w:p>
      <w:pPr>
        <w:spacing w:before="75" w:after="0"/>
      </w:pPr>
      <w:r>
        <w:rPr/>
        <w:t xml:space="preserve">三、咨询与运维服务稳定贡献</w:t>
      </w:r>
    </w:p>
    <w:p>
      <w:pPr>
        <w:spacing w:before="75" w:after="0"/>
      </w:pPr>
      <w:r>
        <w:rPr/>
        <w:t xml:space="preserve">第二节 商业模式演进路径</w:t>
      </w:r>
    </w:p>
    <w:p>
      <w:pPr>
        <w:spacing w:before="75" w:after="0"/>
      </w:pPr>
      <w:r>
        <w:rPr/>
        <w:t xml:space="preserve">一、从单品销售到整体安全运营</w:t>
      </w:r>
    </w:p>
    <w:p>
      <w:pPr>
        <w:spacing w:before="75" w:after="0"/>
      </w:pPr>
      <w:r>
        <w:rPr/>
        <w:t xml:space="preserve">二、平台化生态合作模式</w:t>
      </w:r>
    </w:p>
    <w:p>
      <w:pPr>
        <w:spacing w:before="75" w:after="0"/>
      </w:pPr>
      <w:r>
        <w:rPr/>
        <w:t xml:space="preserve">三、安全能力嵌入业务流程</w:t>
      </w:r>
    </w:p>
    <w:p>
      <w:pPr>
        <w:spacing w:before="75" w:after="0"/>
      </w:pPr>
      <w:r>
        <w:rPr/>
        <w:t xml:space="preserve">第三节 成本结构与运营效率</w:t>
      </w:r>
    </w:p>
    <w:p>
      <w:pPr>
        <w:spacing w:before="75" w:after="0"/>
      </w:pPr>
      <w:r>
        <w:rPr/>
        <w:t xml:space="preserve">一、研发投入强度维持高位</w:t>
      </w:r>
    </w:p>
    <w:p>
      <w:pPr>
        <w:spacing w:before="75" w:after="0"/>
      </w:pPr>
      <w:r>
        <w:rPr/>
        <w:t xml:space="preserve">二、人力成本与自动化替代平衡</w:t>
      </w:r>
    </w:p>
    <w:p>
      <w:pPr>
        <w:spacing w:before="75" w:after="0"/>
      </w:pPr>
      <w:r>
        <w:rPr/>
        <w:t xml:space="preserve">三、规模化带来的边际效益提升</w:t>
      </w:r>
    </w:p>
    <w:p>
      <w:pPr>
        <w:spacing w:before="75" w:after="0"/>
      </w:pPr>
      <w:r>
        <w:rPr>
          <w:b w:val="1"/>
          <w:bCs w:val="1"/>
        </w:rPr>
        <w:t xml:space="preserve">第九章 网络安全行业竞争格局分析</w:t>
      </w:r>
    </w:p>
    <w:p>
      <w:pPr>
        <w:spacing w:before="75" w:after="0"/>
      </w:pPr>
      <w:r>
        <w:rPr/>
        <w:t xml:space="preserve">第一节 国内主要企业竞争态势</w:t>
      </w:r>
    </w:p>
    <w:p>
      <w:pPr>
        <w:spacing w:before="75" w:after="0"/>
      </w:pPr>
      <w:r>
        <w:rPr/>
        <w:t xml:space="preserve">一、综合型厂商市场份额分布</w:t>
      </w:r>
    </w:p>
    <w:p>
      <w:pPr>
        <w:spacing w:before="75" w:after="0"/>
      </w:pPr>
      <w:r>
        <w:rPr/>
        <w:t xml:space="preserve">二、垂直领域专业厂商崛起</w:t>
      </w:r>
    </w:p>
    <w:p>
      <w:pPr>
        <w:spacing w:before="75" w:after="0"/>
      </w:pPr>
      <w:r>
        <w:rPr/>
        <w:t xml:space="preserve">三、新兴创业公司技术突破点</w:t>
      </w:r>
    </w:p>
    <w:p>
      <w:pPr>
        <w:spacing w:before="75" w:after="0"/>
      </w:pPr>
      <w:r>
        <w:rPr/>
        <w:t xml:space="preserve">第二节 国际企业在华业务布局</w:t>
      </w:r>
    </w:p>
    <w:p>
      <w:pPr>
        <w:spacing w:before="75" w:after="0"/>
      </w:pPr>
      <w:r>
        <w:rPr/>
        <w:t xml:space="preserve">一、外资安全产品本地化适配</w:t>
      </w:r>
    </w:p>
    <w:p>
      <w:pPr>
        <w:spacing w:before="75" w:after="0"/>
      </w:pPr>
      <w:r>
        <w:rPr/>
        <w:t xml:space="preserve">二、跨国云服务商安全服务落地</w:t>
      </w:r>
    </w:p>
    <w:p>
      <w:pPr>
        <w:spacing w:before="75" w:after="0"/>
      </w:pPr>
      <w:r>
        <w:rPr/>
        <w:t xml:space="preserve">三、技术合作与合资公司设立</w:t>
      </w:r>
    </w:p>
    <w:p>
      <w:pPr>
        <w:spacing w:before="75" w:after="0"/>
      </w:pPr>
      <w:r>
        <w:rPr/>
        <w:t xml:space="preserve">第三节 竞争关键要素分析</w:t>
      </w:r>
    </w:p>
    <w:p>
      <w:pPr>
        <w:spacing w:before="75" w:after="0"/>
      </w:pPr>
      <w:r>
        <w:rPr/>
        <w:t xml:space="preserve">一、技术自主可控能力</w:t>
      </w:r>
    </w:p>
    <w:p>
      <w:pPr>
        <w:spacing w:before="75" w:after="0"/>
      </w:pPr>
      <w:r>
        <w:rPr/>
        <w:t xml:space="preserve">二、行业理解与场景适配深度</w:t>
      </w:r>
    </w:p>
    <w:p>
      <w:pPr>
        <w:spacing w:before="75" w:after="0"/>
      </w:pPr>
      <w:r>
        <w:rPr/>
        <w:t xml:space="preserve">三、安全运营与响应时效性</w:t>
      </w:r>
    </w:p>
    <w:p>
      <w:pPr>
        <w:spacing w:before="75" w:after="0"/>
      </w:pPr>
      <w:r>
        <w:rPr>
          <w:b w:val="1"/>
          <w:bCs w:val="1"/>
        </w:rPr>
        <w:t xml:space="preserve">第十章 网络安全行业swot与pest综合分析</w:t>
      </w:r>
    </w:p>
    <w:p>
      <w:pPr>
        <w:spacing w:before="75" w:after="0"/>
      </w:pPr>
      <w:r>
        <w:rPr/>
        <w:t xml:space="preserve">第一节 swot模型分析</w:t>
      </w:r>
    </w:p>
    <w:p>
      <w:pPr>
        <w:spacing w:before="75" w:after="0"/>
      </w:pPr>
      <w:r>
        <w:rPr/>
        <w:t xml:space="preserve">一、优势(strengths)：市场需求刚性、政策驱动明确</w:t>
      </w:r>
    </w:p>
    <w:p>
      <w:pPr>
        <w:spacing w:before="75" w:after="0"/>
      </w:pPr>
      <w:r>
        <w:rPr/>
        <w:t xml:space="preserve">二、劣势(weaknesses)：核心技术依赖、人才结构性短缺</w:t>
      </w:r>
    </w:p>
    <w:p>
      <w:pPr>
        <w:spacing w:before="75" w:after="0"/>
      </w:pPr>
      <w:r>
        <w:rPr/>
        <w:t xml:space="preserve">三、机会(opportunities)：信创替代、新质生产力安全需求</w:t>
      </w:r>
    </w:p>
    <w:p>
      <w:pPr>
        <w:spacing w:before="75" w:after="0"/>
      </w:pPr>
      <w:r>
        <w:rPr/>
        <w:t xml:space="preserve">四、威胁(threats)：高级持续性威胁、地缘政治风险</w:t>
      </w:r>
    </w:p>
    <w:p>
      <w:pPr>
        <w:spacing w:before="75" w:after="0"/>
      </w:pPr>
      <w:r>
        <w:rPr/>
        <w:t xml:space="preserve">第二节 pest宏观环境分析</w:t>
      </w:r>
    </w:p>
    <w:p>
      <w:pPr>
        <w:spacing w:before="75" w:after="0"/>
      </w:pPr>
      <w:r>
        <w:rPr/>
        <w:t xml:space="preserve">一、政治(political)：网络主权强化</w:t>
      </w:r>
    </w:p>
    <w:p>
      <w:pPr>
        <w:spacing w:before="75" w:after="0"/>
      </w:pPr>
      <w:r>
        <w:rPr/>
        <w:t xml:space="preserve">二、经济(economic)：数字经济安全投入增加</w:t>
      </w:r>
    </w:p>
    <w:p>
      <w:pPr>
        <w:spacing w:before="75" w:after="0"/>
      </w:pPr>
      <w:r>
        <w:rPr/>
        <w:t xml:space="preserve">三、社会(social)：公众隐私保护意识觉醒</w:t>
      </w:r>
    </w:p>
    <w:p>
      <w:pPr>
        <w:spacing w:before="75" w:after="0"/>
      </w:pPr>
      <w:r>
        <w:rPr/>
        <w:t xml:space="preserve">四、技术(technological)：ai双刃剑效应凸显</w:t>
      </w:r>
    </w:p>
    <w:p>
      <w:pPr>
        <w:spacing w:before="75" w:after="0"/>
      </w:pPr>
      <w:r>
        <w:rPr/>
        <w:t xml:space="preserve">第三节 行业生命周期阶段判断</w:t>
      </w:r>
    </w:p>
    <w:p>
      <w:pPr>
        <w:spacing w:before="75" w:after="0"/>
      </w:pPr>
      <w:r>
        <w:rPr/>
        <w:t xml:space="preserve">一、处于高速成长中期</w:t>
      </w:r>
    </w:p>
    <w:p>
      <w:pPr>
        <w:spacing w:before="75" w:after="0"/>
      </w:pPr>
      <w:r>
        <w:rPr/>
        <w:t xml:space="preserve">二、从合规驱动向价值驱动过渡</w:t>
      </w:r>
    </w:p>
    <w:p>
      <w:pPr>
        <w:spacing w:before="75" w:after="0"/>
      </w:pPr>
      <w:r>
        <w:rPr/>
        <w:t xml:space="preserve">三、技术代际更替加速</w:t>
      </w:r>
    </w:p>
    <w:p>
      <w:pPr>
        <w:spacing w:before="75" w:after="0"/>
      </w:pPr>
      <w:r>
        <w:rPr>
          <w:b w:val="1"/>
          <w:bCs w:val="1"/>
        </w:rPr>
        <w:t xml:space="preserve">第十一章 网络安全技术创新与智能化发展</w:t>
      </w:r>
    </w:p>
    <w:p>
      <w:pPr>
        <w:spacing w:before="75" w:after="0"/>
      </w:pPr>
      <w:r>
        <w:rPr/>
        <w:t xml:space="preserve">第一节 ai与大模型安全应用</w:t>
      </w:r>
    </w:p>
    <w:p>
      <w:pPr>
        <w:spacing w:before="75" w:after="0"/>
      </w:pPr>
      <w:r>
        <w:rPr/>
        <w:t xml:space="preserve">一、智能威胁检测与研判</w:t>
      </w:r>
    </w:p>
    <w:p>
      <w:pPr>
        <w:spacing w:before="75" w:after="0"/>
      </w:pPr>
      <w:r>
        <w:rPr/>
        <w:t xml:space="preserve">二、自动化响应与剧本编排</w:t>
      </w:r>
    </w:p>
    <w:p>
      <w:pPr>
        <w:spacing w:before="75" w:after="0"/>
      </w:pPr>
      <w:r>
        <w:rPr/>
        <w:t xml:space="preserve">三、ai生成内容安全治理</w:t>
      </w:r>
    </w:p>
    <w:p>
      <w:pPr>
        <w:spacing w:before="75" w:after="0"/>
      </w:pPr>
      <w:r>
        <w:rPr/>
        <w:t xml:space="preserve">第二节 零信任与身份安全演进</w:t>
      </w:r>
    </w:p>
    <w:p>
      <w:pPr>
        <w:spacing w:before="75" w:after="0"/>
      </w:pPr>
      <w:r>
        <w:rPr/>
        <w:t xml:space="preserve">一、动态访问控制策略</w:t>
      </w:r>
    </w:p>
    <w:p>
      <w:pPr>
        <w:spacing w:before="75" w:after="0"/>
      </w:pPr>
      <w:r>
        <w:rPr/>
        <w:t xml:space="preserve">二、多因素认证普及</w:t>
      </w:r>
    </w:p>
    <w:p>
      <w:pPr>
        <w:spacing w:before="75" w:after="0"/>
      </w:pPr>
      <w:r>
        <w:rPr/>
        <w:t xml:space="preserve">三、身份图谱与行为分析</w:t>
      </w:r>
    </w:p>
    <w:p>
      <w:pPr>
        <w:spacing w:before="75" w:after="0"/>
      </w:pPr>
      <w:r>
        <w:rPr/>
        <w:t xml:space="preserve">第三节 密码与隐私增强技术</w:t>
      </w:r>
    </w:p>
    <w:p>
      <w:pPr>
        <w:spacing w:before="75" w:after="0"/>
      </w:pPr>
      <w:r>
        <w:rPr/>
        <w:t xml:space="preserve">一、同态加密与安全多方计算</w:t>
      </w:r>
    </w:p>
    <w:p>
      <w:pPr>
        <w:spacing w:before="75" w:after="0"/>
      </w:pPr>
      <w:r>
        <w:rPr/>
        <w:t xml:space="preserve">二、联邦学习隐私保护机制</w:t>
      </w:r>
    </w:p>
    <w:p>
      <w:pPr>
        <w:spacing w:before="75" w:after="0"/>
      </w:pPr>
      <w:r>
        <w:rPr/>
        <w:t xml:space="preserve">三、国密算法全面替代进程</w:t>
      </w:r>
    </w:p>
    <w:p>
      <w:pPr>
        <w:spacing w:before="75" w:after="0"/>
      </w:pPr>
      <w:r>
        <w:rPr>
          <w:b w:val="1"/>
          <w:bCs w:val="1"/>
        </w:rPr>
        <w:t xml:space="preserve">第十二章 网络安全行业区域发展格局</w:t>
      </w:r>
    </w:p>
    <w:p>
      <w:pPr>
        <w:spacing w:before="75" w:after="0"/>
      </w:pPr>
      <w:r>
        <w:rPr/>
        <w:t xml:space="preserve">第一节 京津冀协同发展</w:t>
      </w:r>
    </w:p>
    <w:p>
      <w:pPr>
        <w:spacing w:before="75" w:after="0"/>
      </w:pPr>
      <w:r>
        <w:rPr/>
        <w:t xml:space="preserve">一、国家级安全科研资源集中</w:t>
      </w:r>
    </w:p>
    <w:p>
      <w:pPr>
        <w:spacing w:before="75" w:after="0"/>
      </w:pPr>
      <w:r>
        <w:rPr/>
        <w:t xml:space="preserve">二、央企总部安全需求密集</w:t>
      </w:r>
    </w:p>
    <w:p>
      <w:pPr>
        <w:spacing w:before="75" w:after="0"/>
      </w:pPr>
      <w:r>
        <w:rPr/>
        <w:t xml:space="preserve">三、雄安新区数字基建安全先行</w:t>
      </w:r>
    </w:p>
    <w:p>
      <w:pPr>
        <w:spacing w:before="75" w:after="0"/>
      </w:pPr>
      <w:r>
        <w:rPr/>
        <w:t xml:space="preserve">第二节 长三角一体化布局</w:t>
      </w:r>
    </w:p>
    <w:p>
      <w:pPr>
        <w:spacing w:before="75" w:after="0"/>
      </w:pPr>
      <w:r>
        <w:rPr/>
        <w:t xml:space="preserve">一、上海金融安全高地</w:t>
      </w:r>
    </w:p>
    <w:p>
      <w:pPr>
        <w:spacing w:before="75" w:after="0"/>
      </w:pPr>
      <w:r>
        <w:rPr/>
        <w:t xml:space="preserve">二、杭州数字安防产业集群</w:t>
      </w:r>
    </w:p>
    <w:p>
      <w:pPr>
        <w:spacing w:before="75" w:after="0"/>
      </w:pPr>
      <w:r>
        <w:rPr/>
        <w:t xml:space="preserve">三、苏州工业园区信创生态</w:t>
      </w:r>
    </w:p>
    <w:p>
      <w:pPr>
        <w:spacing w:before="75" w:after="0"/>
      </w:pPr>
      <w:r>
        <w:rPr/>
        <w:t xml:space="preserve">第三节 粤港澳大湾区创新引领</w:t>
      </w:r>
    </w:p>
    <w:p>
      <w:pPr>
        <w:spacing w:before="75" w:after="0"/>
      </w:pPr>
      <w:r>
        <w:rPr/>
        <w:t xml:space="preserve">一、深圳安全企业集聚效应</w:t>
      </w:r>
    </w:p>
    <w:p>
      <w:pPr>
        <w:spacing w:before="75" w:after="0"/>
      </w:pPr>
      <w:r>
        <w:rPr/>
        <w:t xml:space="preserve">二、跨境数据流动安全试点</w:t>
      </w:r>
    </w:p>
    <w:p>
      <w:pPr>
        <w:spacing w:before="75" w:after="0"/>
      </w:pPr>
      <w:r>
        <w:rPr/>
        <w:t xml:space="preserve">三、澳门智慧城市安全合作</w:t>
      </w:r>
    </w:p>
    <w:p>
      <w:pPr>
        <w:spacing w:before="75" w:after="0"/>
      </w:pPr>
      <w:r>
        <w:rPr>
          <w:b w:val="1"/>
          <w:bCs w:val="1"/>
        </w:rPr>
        <w:t xml:space="preserve">第十三章 网络安全行业国际化合作路径</w:t>
      </w:r>
    </w:p>
    <w:p>
      <w:pPr>
        <w:spacing w:before="75" w:after="0"/>
      </w:pPr>
      <w:r>
        <w:rPr/>
        <w:t xml:space="preserve">第一节 “一带一路”数字安全合作</w:t>
      </w:r>
    </w:p>
    <w:p>
      <w:pPr>
        <w:spacing w:before="75" w:after="0"/>
      </w:pPr>
      <w:r>
        <w:rPr/>
        <w:t xml:space="preserve">一、海外数据中心安全建设</w:t>
      </w:r>
    </w:p>
    <w:p>
      <w:pPr>
        <w:spacing w:before="75" w:after="0"/>
      </w:pPr>
      <w:r>
        <w:rPr/>
        <w:t xml:space="preserve">二、跨境关键基础设施防护</w:t>
      </w:r>
    </w:p>
    <w:p>
      <w:pPr>
        <w:spacing w:before="75" w:after="0"/>
      </w:pPr>
      <w:r>
        <w:rPr/>
        <w:t xml:space="preserve">三、本地化安全服务能力建设</w:t>
      </w:r>
    </w:p>
    <w:p>
      <w:pPr>
        <w:spacing w:before="75" w:after="0"/>
      </w:pPr>
      <w:r>
        <w:rPr/>
        <w:t xml:space="preserve">第二节 国际标准与互操作对接</w:t>
      </w:r>
    </w:p>
    <w:p>
      <w:pPr>
        <w:spacing w:before="75" w:after="0"/>
      </w:pPr>
      <w:r>
        <w:rPr/>
        <w:t xml:space="preserve">一、参与iso/iec安全标准制定</w:t>
      </w:r>
    </w:p>
    <w:p>
      <w:pPr>
        <w:spacing w:before="75" w:after="0"/>
      </w:pPr>
      <w:r>
        <w:rPr/>
        <w:t xml:space="preserve">二、与enisa等机构技术交流</w:t>
      </w:r>
    </w:p>
    <w:p>
      <w:pPr>
        <w:spacing w:before="75" w:after="0"/>
      </w:pPr>
      <w:r>
        <w:rPr/>
        <w:t xml:space="preserve">三、安全产品国际认证获取</w:t>
      </w:r>
    </w:p>
    <w:p>
      <w:pPr>
        <w:spacing w:before="75" w:after="0"/>
      </w:pPr>
      <w:r>
        <w:rPr/>
        <w:t xml:space="preserve">第三节 出海战略与风险应对</w:t>
      </w:r>
    </w:p>
    <w:p>
      <w:pPr>
        <w:spacing w:before="75" w:after="0"/>
      </w:pPr>
      <w:r>
        <w:rPr/>
        <w:t xml:space="preserve">一、地缘政治合规审查应对</w:t>
      </w:r>
    </w:p>
    <w:p>
      <w:pPr>
        <w:spacing w:before="75" w:after="0"/>
      </w:pPr>
      <w:r>
        <w:rPr/>
        <w:t xml:space="preserve">二、本地数据主权尊重策略</w:t>
      </w:r>
    </w:p>
    <w:p>
      <w:pPr>
        <w:spacing w:before="75" w:after="0"/>
      </w:pPr>
      <w:r>
        <w:rPr/>
        <w:t xml:space="preserve">三、海外安全事件应急机制</w:t>
      </w:r>
    </w:p>
    <w:p>
      <w:pPr>
        <w:spacing w:before="75" w:after="0"/>
      </w:pPr>
      <w:r>
        <w:rPr>
          <w:b w:val="1"/>
          <w:bCs w:val="1"/>
        </w:rPr>
        <w:t xml:space="preserve">第十四章 2026-2031年中国网络安全行业发展趋势预测</w:t>
      </w:r>
    </w:p>
    <w:p>
      <w:pPr>
        <w:spacing w:before="75" w:after="0"/>
      </w:pPr>
      <w:r>
        <w:rPr/>
        <w:t xml:space="preserve">第一节 市场规模与结构预测</w:t>
      </w:r>
    </w:p>
    <w:p>
      <w:pPr>
        <w:spacing w:before="75" w:after="0"/>
      </w:pPr>
      <w:r>
        <w:rPr/>
        <w:t xml:space="preserve">一、整体安全支出持续增长</w:t>
      </w:r>
    </w:p>
    <w:p>
      <w:pPr>
        <w:spacing w:before="75" w:after="0"/>
      </w:pPr>
      <w:r>
        <w:rPr/>
        <w:t xml:space="preserve">二、服务类收入占比超过产品</w:t>
      </w:r>
    </w:p>
    <w:p>
      <w:pPr>
        <w:spacing w:before="75" w:after="0"/>
      </w:pPr>
      <w:r>
        <w:rPr/>
        <w:t xml:space="preserve">三、细分领域增速分化明显</w:t>
      </w:r>
    </w:p>
    <w:p>
      <w:pPr>
        <w:spacing w:before="75" w:after="0"/>
      </w:pPr>
      <w:r>
        <w:rPr/>
        <w:t xml:space="preserve">第二节 技术演进方向预测</w:t>
      </w:r>
    </w:p>
    <w:p>
      <w:pPr>
        <w:spacing w:before="75" w:after="0"/>
      </w:pPr>
      <w:r>
        <w:rPr/>
        <w:t xml:space="preserve">一、内生安全成为基础要求</w:t>
      </w:r>
    </w:p>
    <w:p>
      <w:pPr>
        <w:spacing w:before="75" w:after="0"/>
      </w:pPr>
      <w:r>
        <w:rPr/>
        <w:t xml:space="preserve">二、量子安全准备启动</w:t>
      </w:r>
    </w:p>
    <w:p>
      <w:pPr>
        <w:spacing w:before="75" w:after="0"/>
      </w:pPr>
      <w:r>
        <w:rPr/>
        <w:t xml:space="preserve">三、人机协同安全运营普及</w:t>
      </w:r>
    </w:p>
    <w:p>
      <w:pPr>
        <w:spacing w:before="75" w:after="0"/>
      </w:pPr>
      <w:r>
        <w:rPr/>
        <w:t xml:space="preserve">第三节 应用场景扩展预测</w:t>
      </w:r>
    </w:p>
    <w:p>
      <w:pPr>
        <w:spacing w:before="75" w:after="0"/>
      </w:pPr>
      <w:r>
        <w:rPr/>
        <w:t xml:space="preserve">一、ai安全治理制度化</w:t>
      </w:r>
    </w:p>
    <w:p>
      <w:pPr>
        <w:spacing w:before="75" w:after="0"/>
      </w:pPr>
      <w:r>
        <w:rPr/>
        <w:t xml:space="preserve">二、空间信息网络安全兴起</w:t>
      </w:r>
    </w:p>
    <w:p>
      <w:pPr>
        <w:spacing w:before="75" w:after="0"/>
      </w:pPr>
      <w:r>
        <w:rPr/>
        <w:t xml:space="preserve">三、生物识别与数字身份融合</w:t>
      </w:r>
    </w:p>
    <w:p>
      <w:pPr>
        <w:spacing w:before="75" w:after="0"/>
      </w:pPr>
      <w:r>
        <w:rPr>
          <w:b w:val="1"/>
          <w:bCs w:val="1"/>
        </w:rPr>
        <w:t xml:space="preserve">第十五章 2026-2031年网络安全行业投资机会与战略建议</w:t>
      </w:r>
    </w:p>
    <w:p>
      <w:pPr>
        <w:spacing w:before="75" w:after="0"/>
      </w:pPr>
      <w:r>
        <w:rPr/>
        <w:t xml:space="preserve">第一节 重点细分赛道投资价值</w:t>
      </w:r>
    </w:p>
    <w:p>
      <w:pPr>
        <w:spacing w:before="75" w:after="0"/>
      </w:pPr>
      <w:r>
        <w:rPr/>
        <w:t xml:space="preserve">一、数据安全与隐私计算平台</w:t>
      </w:r>
    </w:p>
    <w:p>
      <w:pPr>
        <w:spacing w:before="75" w:after="0"/>
      </w:pPr>
      <w:r>
        <w:rPr/>
        <w:t xml:space="preserve">二、工业互联网安全解决方案</w:t>
      </w:r>
    </w:p>
    <w:p>
      <w:pPr>
        <w:spacing w:before="75" w:after="0"/>
      </w:pPr>
      <w:r>
        <w:rPr/>
        <w:t xml:space="preserve">三、ai原生安全产品体系</w:t>
      </w:r>
    </w:p>
    <w:p>
      <w:pPr>
        <w:spacing w:before="75" w:after="0"/>
      </w:pPr>
      <w:r>
        <w:rPr/>
        <w:t xml:space="preserve">第二节 区域与行业布局策略</w:t>
      </w:r>
    </w:p>
    <w:p>
      <w:pPr>
        <w:spacing w:before="75" w:after="0"/>
      </w:pPr>
      <w:r>
        <w:rPr/>
        <w:t xml:space="preserve">一、聚焦信创替代重点区域</w:t>
      </w:r>
    </w:p>
    <w:p>
      <w:pPr>
        <w:spacing w:before="75" w:after="0"/>
      </w:pPr>
      <w:r>
        <w:rPr/>
        <w:t xml:space="preserve">二、深耕高价值行业客户</w:t>
      </w:r>
    </w:p>
    <w:p>
      <w:pPr>
        <w:spacing w:before="75" w:after="0"/>
      </w:pPr>
      <w:r>
        <w:rPr/>
        <w:t xml:space="preserve">三、布局新兴数字场景入口</w:t>
      </w:r>
    </w:p>
    <w:p>
      <w:pPr>
        <w:spacing w:before="75" w:after="0"/>
      </w:pPr>
      <w:r>
        <w:rPr/>
        <w:t xml:space="preserve">第三节 风险防控与可持续发展</w:t>
      </w:r>
    </w:p>
    <w:p>
      <w:pPr>
        <w:spacing w:before="75" w:after="0"/>
      </w:pPr>
      <w:r>
        <w:rPr/>
        <w:t xml:space="preserve">一、规避技术路线选择风险</w:t>
      </w:r>
    </w:p>
    <w:p>
      <w:pPr>
        <w:spacing w:before="75" w:after="0"/>
      </w:pPr>
      <w:r>
        <w:rPr/>
        <w:t xml:space="preserve">二、构建开放兼容技术生态</w:t>
      </w:r>
    </w:p>
    <w:p>
      <w:pPr>
        <w:spacing w:before="75" w:after="0"/>
      </w:pPr>
      <w:r>
        <w:rPr/>
        <w:t xml:space="preserve">三、强化esg与负责任创新</w:t>
      </w:r>
    </w:p>
    <w:p>
      <w:pPr>
        <w:spacing w:before="75" w:after="0"/>
      </w:pPr>
      <w:r>
        <w:rPr>
          <w:b w:val="1"/>
          <w:bCs w:val="1"/>
        </w:rPr>
        <w:t xml:space="preserve">第十六章 网络安全行业可持续发展与社会责任</w:t>
      </w:r>
    </w:p>
    <w:p>
      <w:pPr>
        <w:spacing w:before="75" w:after="0"/>
      </w:pPr>
      <w:r>
        <w:rPr/>
        <w:t xml:space="preserve">第一节 安全伦理与技术向善</w:t>
      </w:r>
    </w:p>
    <w:p>
      <w:pPr>
        <w:spacing w:before="75" w:after="0"/>
      </w:pPr>
      <w:r>
        <w:rPr/>
        <w:t xml:space="preserve">一、ai安全伦理准则建立</w:t>
      </w:r>
    </w:p>
    <w:p>
      <w:pPr>
        <w:spacing w:before="75" w:after="0"/>
      </w:pPr>
      <w:r>
        <w:rPr/>
        <w:t xml:space="preserve">二、漏洞负责任披露文化</w:t>
      </w:r>
    </w:p>
    <w:p>
      <w:pPr>
        <w:spacing w:before="75" w:after="0"/>
      </w:pPr>
      <w:r>
        <w:rPr/>
        <w:t xml:space="preserve">三、避免安全技术滥用机制</w:t>
      </w:r>
    </w:p>
    <w:p>
      <w:pPr>
        <w:spacing w:before="75" w:after="0"/>
      </w:pPr>
      <w:r>
        <w:rPr/>
        <w:t xml:space="preserve">第二节 人才培养与生态共建</w:t>
      </w:r>
    </w:p>
    <w:p>
      <w:pPr>
        <w:spacing w:before="75" w:after="0"/>
      </w:pPr>
      <w:r>
        <w:rPr/>
        <w:t xml:space="preserve">一、校企联合安全实训基地</w:t>
      </w:r>
    </w:p>
    <w:p>
      <w:pPr>
        <w:spacing w:before="75" w:after="0"/>
      </w:pPr>
      <w:r>
        <w:rPr/>
        <w:t xml:space="preserve">二、全民网络安全素养提升</w:t>
      </w:r>
    </w:p>
    <w:p>
      <w:pPr>
        <w:spacing w:before="75" w:after="0"/>
      </w:pPr>
      <w:r>
        <w:rPr/>
        <w:t xml:space="preserve">三、开源社区安全协作机制</w:t>
      </w:r>
    </w:p>
    <w:p>
      <w:pPr>
        <w:spacing w:before="75" w:after="0"/>
      </w:pPr>
      <w:r>
        <w:rPr/>
        <w:t xml:space="preserve">第三节 绿色安全与低碳运营</w:t>
      </w:r>
    </w:p>
    <w:p>
      <w:pPr>
        <w:spacing w:before="75" w:after="0"/>
      </w:pPr>
      <w:r>
        <w:rPr/>
        <w:t xml:space="preserve">一、安全设备能效优化</w:t>
      </w:r>
    </w:p>
    <w:p>
      <w:pPr>
        <w:spacing w:before="75" w:after="0"/>
      </w:pPr>
      <w:r>
        <w:rPr/>
        <w:t xml:space="preserve">二、云安全资源集约利用</w:t>
      </w:r>
    </w:p>
    <w:p>
      <w:pPr>
        <w:spacing w:before="75" w:after="0"/>
      </w:pPr>
      <w:r>
        <w:rPr/>
        <w:t xml:space="preserve">三、电子废弃物回收处理</w:t>
      </w:r>
    </w:p>
    <w:p>
      <w:pPr>
        <w:spacing w:before="75" w:after="0"/>
      </w:pPr>
      <w:r>
        <w:rPr>
          <w:b w:val="1"/>
          <w:bCs w:val="1"/>
        </w:rPr>
        <w:t xml:space="preserve">图表目录</w:t>
      </w:r>
    </w:p>
    <w:p>
      <w:pPr>
        <w:spacing w:before="75" w:after="0"/>
      </w:pPr>
      <w:r>
        <w:rPr/>
        <w:t xml:space="preserve">图表：2023-2025年全球网络安全市场规模及增长率</w:t>
      </w:r>
    </w:p>
    <w:p>
      <w:pPr>
        <w:spacing w:before="75" w:after="0"/>
      </w:pPr>
      <w:r>
        <w:rPr/>
        <w:t xml:space="preserve">图表：2023-2025年全球主要国家网络安全支出占比</w:t>
      </w:r>
    </w:p>
    <w:p>
      <w:pPr>
        <w:spacing w:before="75" w:after="0"/>
      </w:pPr>
      <w:r>
        <w:rPr/>
        <w:t xml:space="preserve">图表：2023-2025年全球网络安全技术投资热点分布</w:t>
      </w:r>
    </w:p>
    <w:p>
      <w:pPr>
        <w:spacing w:before="75" w:after="0"/>
      </w:pPr>
      <w:r>
        <w:rPr/>
        <w:t xml:space="preserve">图表：2023-2025年全球零信任架构采用率</w:t>
      </w:r>
    </w:p>
    <w:p>
      <w:pPr>
        <w:spacing w:before="75" w:after="0"/>
      </w:pPr>
      <w:r>
        <w:rPr/>
        <w:t xml:space="preserve">图表：2023-2025年全球ai在安全领域应用渗透率</w:t>
      </w:r>
    </w:p>
    <w:p>
      <w:pPr>
        <w:spacing w:before="75" w:after="0"/>
      </w:pPr>
      <w:r>
        <w:rPr/>
        <w:t xml:space="preserve">图表：2023-2025年全球托管安全服务市场规模</w:t>
      </w:r>
    </w:p>
    <w:p>
      <w:pPr>
        <w:spacing w:before="75" w:after="0"/>
      </w:pPr>
      <w:r>
        <w:rPr/>
        <w:t xml:space="preserve">图表：2023-2025年全球数据安全产品收入占比</w:t>
      </w:r>
    </w:p>
    <w:p>
      <w:pPr>
        <w:spacing w:before="75" w:after="0"/>
      </w:pPr>
      <w:r>
        <w:rPr/>
        <w:t xml:space="preserve">图表：2023-2025年全球工业安全市场增速</w:t>
      </w:r>
    </w:p>
    <w:p>
      <w:pPr>
        <w:spacing w:before="75" w:after="0"/>
      </w:pPr>
      <w:r>
        <w:rPr/>
        <w:t xml:space="preserve">图表：2023-2025年中国网络安全行业市场规模</w:t>
      </w:r>
    </w:p>
    <w:p>
      <w:pPr>
        <w:spacing w:before="75" w:after="0"/>
      </w:pPr>
      <w:r>
        <w:rPr/>
        <w:t xml:space="preserve">图表：2023-2025年中国网络安全产品与服务收入结构</w:t>
      </w:r>
    </w:p>
    <w:p>
      <w:pPr>
        <w:spacing w:before="75" w:after="0"/>
      </w:pPr>
      <w:r>
        <w:rPr/>
        <w:t xml:space="preserve">图表：2023-2025年中国政府行业安全投入占比</w:t>
      </w:r>
    </w:p>
    <w:p>
      <w:pPr>
        <w:spacing w:before="75" w:after="0"/>
      </w:pPr>
      <w:r>
        <w:rPr/>
        <w:t xml:space="preserve">图表：2023-2025年中国金融行业安全支出增长</w:t>
      </w:r>
    </w:p>
    <w:p>
      <w:pPr>
        <w:spacing w:before="75" w:after="0"/>
      </w:pPr>
      <w:r>
        <w:rPr/>
        <w:t xml:space="preserve">图表：2023-2025年中国工业互联网安全市场规模</w:t>
      </w:r>
    </w:p>
    <w:p>
      <w:pPr>
        <w:spacing w:before="75" w:after="0"/>
      </w:pPr>
      <w:r>
        <w:rPr/>
        <w:t xml:space="preserve">图表：2023-2025年中国云安全服务渗透率</w:t>
      </w:r>
    </w:p>
    <w:p>
      <w:pPr>
        <w:spacing w:before="75" w:after="0"/>
      </w:pPr>
      <w:r>
        <w:rPr/>
        <w:t xml:space="preserve">图表：2023-2025年中国数据防泄漏产品部署率</w:t>
      </w:r>
    </w:p>
    <w:p>
      <w:pPr>
        <w:spacing w:before="75" w:after="0"/>
      </w:pPr>
      <w:r>
        <w:rPr/>
        <w:t xml:space="preserve">图表：2023-2025年中国安全运营中心建设数量</w:t>
      </w:r>
    </w:p>
    <w:p>
      <w:pPr>
        <w:spacing w:before="75" w:after="0"/>
      </w:pPr>
      <w:r>
        <w:rPr/>
        <w:t xml:space="preserve">图表：2023-2025年中国网络安全企业数量及类型</w:t>
      </w:r>
    </w:p>
    <w:p>
      <w:pPr>
        <w:spacing w:before="75" w:after="0"/>
      </w:pPr>
      <w:r>
        <w:rPr/>
        <w:t xml:space="preserve">图表：2023-2025年中国综合型安全厂商市场份额</w:t>
      </w:r>
    </w:p>
    <w:p>
      <w:pPr>
        <w:spacing w:before="75" w:after="0"/>
      </w:pPr>
      <w:r>
        <w:rPr/>
        <w:t xml:space="preserve">图表：2023-2025年外资安全企业在华收入占比</w:t>
      </w:r>
    </w:p>
    <w:p>
      <w:pPr>
        <w:spacing w:before="75" w:after="0"/>
      </w:pPr>
      <w:r>
        <w:rPr/>
        <w:t xml:space="preserve">图表：2023-2025年中国网络安全研发投入强度</w:t>
      </w:r>
    </w:p>
    <w:p>
      <w:pPr>
        <w:spacing w:before="75" w:after="0"/>
      </w:pPr>
      <w:r>
        <w:rPr/>
        <w:t xml:space="preserve">图表：2023-2025年中国安全人才供需缺口</w:t>
      </w:r>
    </w:p>
    <w:p>
      <w:pPr>
        <w:spacing w:before="75" w:after="0"/>
      </w:pPr>
      <w:r>
        <w:rPr/>
        <w:t xml:space="preserve">图表：2023-2025年中国信创安全产品替代率</w:t>
      </w:r>
    </w:p>
    <w:p>
      <w:pPr>
        <w:spacing w:before="75" w:after="0"/>
      </w:pPr>
      <w:r>
        <w:rPr/>
        <w:t xml:space="preserve">图表：2023-2025年中国隐私计算项目落地数量</w:t>
      </w:r>
    </w:p>
    <w:p>
      <w:pPr>
        <w:spacing w:before="75" w:after="0"/>
      </w:pPr>
      <w:r>
        <w:rPr/>
        <w:t xml:space="preserve">图表：2023-2025年中国工控安全事件发生率</w:t>
      </w:r>
    </w:p>
    <w:p>
      <w:pPr>
        <w:spacing w:before="75" w:after="0"/>
      </w:pPr>
      <w:r>
        <w:rPr/>
        <w:t xml:space="preserve">图表：2023-2025年中国安全saas订阅用户增长率</w:t>
      </w:r>
    </w:p>
    <w:p>
      <w:pPr>
        <w:spacing w:before="75" w:after="0"/>
      </w:pPr>
      <w:r>
        <w:rPr/>
        <w:t xml:space="preserve">图表：2026-2031年中国网络安全行业市场规模预测</w:t>
      </w:r>
    </w:p>
    <w:p>
      <w:pPr>
        <w:spacing w:before="75" w:after="0"/>
      </w:pPr>
      <w:r>
        <w:rPr/>
        <w:t xml:space="preserve">图表：2026-2031年中国安全服务收入占比预测</w:t>
      </w:r>
    </w:p>
    <w:p>
      <w:pPr>
        <w:spacing w:before="75" w:after="0"/>
      </w:pPr>
      <w:r>
        <w:rPr/>
        <w:t xml:space="preserve">图表：2026-2031年中国政府安全支出预测</w:t>
      </w:r>
    </w:p>
    <w:p>
      <w:pPr>
        <w:spacing w:before="75" w:after="0"/>
      </w:pPr>
      <w:r>
        <w:rPr/>
        <w:t xml:space="preserve">图表：2026-2031年中国金融安全投入预测</w:t>
      </w:r>
    </w:p>
    <w:p>
      <w:pPr>
        <w:spacing w:before="75" w:after="0"/>
      </w:pPr>
      <w:r>
        <w:rPr/>
        <w:t xml:space="preserve">图表：2026-2031年中国工业安全市场预测</w:t>
      </w:r>
    </w:p>
    <w:p>
      <w:pPr>
        <w:spacing w:before="75" w:after="0"/>
      </w:pPr>
      <w:r>
        <w:rPr/>
        <w:t xml:space="preserve">图表：2026-2031年中国云原生安全渗透率预测</w:t>
      </w:r>
    </w:p>
    <w:p>
      <w:pPr>
        <w:spacing w:before="75" w:after="0"/>
      </w:pPr>
      <w:r>
        <w:rPr/>
        <w:t xml:space="preserve">图表：2026-2031年中国数据安全市场规模预测</w:t>
      </w:r>
    </w:p>
    <w:p>
      <w:pPr>
        <w:spacing w:before="75" w:after="0"/>
      </w:pPr>
      <w:r>
        <w:rPr/>
        <w:t xml:space="preserve">图表：2026-2031年中国隐私计算市场预测</w:t>
      </w:r>
    </w:p>
    <w:p>
      <w:pPr>
        <w:spacing w:before="75" w:after="0"/>
      </w:pPr>
      <w:r>
        <w:rPr/>
        <w:t xml:space="preserve">图表：2026-2031年中国ai安全治理投入预测</w:t>
      </w:r>
    </w:p>
    <w:p>
      <w:pPr>
        <w:spacing w:before="75" w:after="0"/>
      </w:pPr>
      <w:r>
        <w:rPr/>
        <w:t xml:space="preserve">图表：2026-2031年中国零信任架构覆盖率预测</w:t>
      </w:r>
    </w:p>
    <w:p>
      <w:pPr>
        <w:spacing w:before="75" w:after="0"/>
      </w:pPr>
      <w:r>
        <w:rPr/>
        <w:t xml:space="preserve">图表：2026-2031年中国安全运营自动化率预测</w:t>
      </w:r>
    </w:p>
    <w:p>
      <w:pPr>
        <w:spacing w:before="75" w:after="0"/>
      </w:pPr>
      <w:r>
        <w:rPr/>
        <w:t xml:space="preserve">图表：2026-2031年中国量子安全准备指数预测</w:t>
      </w:r>
    </w:p>
    <w:p>
      <w:pPr>
        <w:spacing w:before="75" w:after="0"/>
      </w:pPr>
      <w:r>
        <w:rPr/>
        <w:t xml:space="preserve">图表：2026-2031年中国信创安全替代完成率预测</w:t>
      </w:r>
    </w:p>
    <w:p>
      <w:pPr>
        <w:spacing w:before="75" w:after="0"/>
      </w:pPr>
      <w:r>
        <w:rPr/>
        <w:t xml:space="preserve">图表：2026-2031年中国安全人才供给量预测</w:t>
      </w:r>
    </w:p>
    <w:p>
      <w:pPr>
        <w:spacing w:before="75" w:after="0"/>
      </w:pPr>
      <w:r>
        <w:rPr/>
        <w:t xml:space="preserve">图表：2026-2031年中国安全企业并购活跃度预测</w:t>
      </w:r>
    </w:p>
    <w:p>
      <w:pPr>
        <w:spacing w:before="75" w:after="0"/>
      </w:pPr>
      <w:r>
        <w:rPr/>
        <w:t xml:space="preserve">图表：2026-2031年中国安全出海企业数量预测</w:t>
      </w:r>
    </w:p>
    <w:p>
      <w:pPr>
        <w:spacing w:before="75" w:after="0"/>
      </w:pPr>
      <w:r>
        <w:rPr/>
        <w:t xml:space="preserve">图表：2026-2031年全球网络安全市场规模预测</w:t>
      </w:r>
    </w:p>
    <w:p>
      <w:pPr>
        <w:spacing w:before="75" w:after="0"/>
      </w:pPr>
      <w:r>
        <w:rPr/>
        <w:t xml:space="preserve">图表：2026-2031年全球ai安全市场预测</w:t>
      </w:r>
    </w:p>
    <w:p>
      <w:pPr>
        <w:spacing w:before="75" w:after="0"/>
      </w:pPr>
      <w:r>
        <w:rPr/>
        <w:t xml:space="preserve">图表：2026-2031年全球数据安全法规覆盖度预测</w:t>
      </w:r>
    </w:p>
    <w:p>
      <w:pPr>
        <w:spacing w:before="75" w:after="0"/>
      </w:pPr>
      <w:r>
        <w:rPr/>
        <w:t xml:space="preserve">图表：2026-2031年全球工业安全标准统一度预测</w:t>
      </w:r>
    </w:p>
    <w:p>
      <w:pPr>
        <w:spacing w:before="75" w:after="0"/>
      </w:pPr>
      <w:r>
        <w:rPr/>
        <w:t xml:space="preserve">图表：2026-2031年“一带一路”安全合作项目数预测</w:t>
      </w:r>
    </w:p>
    <w:p>
      <w:pPr>
        <w:spacing w:before="75" w:after="0"/>
      </w:pPr>
      <w:r>
        <w:rPr/>
        <w:t xml:space="preserve">图表：2026-2031年中国安全专利申请量预测</w:t>
      </w:r>
    </w:p>
    <w:p>
      <w:pPr>
        <w:spacing w:before="75" w:after="0"/>
      </w:pPr>
      <w:r>
        <w:rPr/>
        <w:t xml:space="preserve">图表：2026-2031年中国网络安全行业利润率预测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2026-2031年中国网络安全行业全景调研及发展趋势预测报告</dc:title>
  <dc:description>2026-2031年中国网络安全行业全景调研及发展趋势预测报告</dc:description>
  <dc:subject>2026-2031年中国网络安全行业全景调研及发展趋势预测报告</dc:subject>
  <cp:keywords>研究报告</cp:keywords>
  <cp:category>研究报告</cp:category>
  <cp:lastModifiedBy>北京中道泰和信息咨询有限公司</cp:lastModifiedBy>
  <dcterms:created xsi:type="dcterms:W3CDTF">2026-03-31T10:57:15+08:00</dcterms:created>
  <dcterms:modified xsi:type="dcterms:W3CDTF">2026-03-31T10:57:15+08:00</dcterms:modified>
</cp:coreProperties>
</file>

<file path=docProps/custom.xml><?xml version="1.0" encoding="utf-8"?>
<Properties xmlns="http://schemas.openxmlformats.org/officeDocument/2006/custom-properties" xmlns:vt="http://schemas.openxmlformats.org/officeDocument/2006/docPropsVTypes"/>
</file>