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2026-2031年中国再生医学行业全景调研与投资战略规划报告</w:t>
      </w:r>
    </w:p>
    <w:p>
      <w:pPr>
        <w:spacing w:after="150"/>
      </w:pPr>
      <w:r>
        <w:rPr>
          <w:b w:val="1"/>
          <w:bCs w:val="1"/>
        </w:rPr>
        <w:t xml:space="preserve">报告简介</w:t>
      </w:r>
    </w:p>
    <w:p>
      <w:pPr>
        <w:spacing w:after="150"/>
      </w:pPr>
      <w:r>
        <w:rPr/>
        <w:t xml:space="preserve">再生医学行业是融合生物学、材料学与工程学的战略性前沿医疗产业，其核心功能在于通过激活机体内源性修复机制或利用外源性细胞、生物材料及生长因子，实现人体组织器官的结构重建与功能恢复，为传统治疗手段难以治愈的器官衰竭、组织缺损、退行性疾病提供创新性解决方案，代表着医学从\"替代治疗\"向\"再生修复\"的范式变革。从产业范畴来看，再生医学行业涵盖上游细胞来源与生物材料(干细胞采集与培养、iPSC诱导多能干细胞、脱细胞基质、生物活性材料、3D生物打印墨水)，中游产品研发与制造(干细胞药物、组织工程产品、基因修饰细胞、类器官、生物人工器官)，以及下游临床应用与服务(细胞治疗中心、组织修复手术、器官移植、美容抗衰、再生医学CDMO)的完整产业链条。按照技术路径可分为细胞治疗(干细胞治疗、免疫细胞治疗)、组织工程(皮肤、软骨、骨、血管等组织构建)、基因编辑细胞治疗及类器官与器官芯片，按照应用领域则形成骨科修复、皮肤再生、心血管疾病、神经退行性疾病、器官衰竭等多元矩阵。随着干细胞技术成熟与生物材料突破，再生医学正从实验室研究向临床转化、从单一产品向综合治疗平台转变，其产业边界不断向异种器官移植、生物人工肝/肾、抗衰老医学等前沿领域延伸。</w:t>
      </w:r>
    </w:p>
    <w:p>
      <w:pPr>
        <w:spacing w:after="150"/>
      </w:pPr>
      <w:r>
        <w:rPr/>
        <w:t xml:space="preserve">当前，中国再生医学行业正处于政策规范与产业化突破的关键转型期。经过多年的科研积累与临床探索，我国在干细胞基础研究、组织工程皮肤、软骨修复等领域取得重要进展，部分干细胞药物进入临床试验后期，iPSC技术平台与类器官研究活跃，生物材料3D打印技术不断精进，资本市场关注度与投资热度持续高涨。未来，中国再生医学行业将在\"健康中国\"战略与\"生物医药产业创新发展\"的双重驱动下，进入临床转化与产业化的关键阶段。从市场前景看，人口老龄化与退行性疾病高发释放再生医学需求，组织损伤修复与器官功能重建市场扩容，医美抗衰与健康管理创造消费级市场空间，药物研发工具与精准医疗平台打开B端增长极，预计行业将从研发投入期向产品收获期跨越。产业格局层面，具备核心技术平台、临床转化能力、规模化生产经验及监管合规能力的创新型企业将确立主导地位，专业化CDMO与CRO服务能力成熟支撑产业生态，跨界融合(干细胞、生物材料、基因编辑、组织工程、AI)催生新型再生医学技术公司，而技术路线错误、临床推进缓慢、合规风险高的企业将面临淘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医学行业研究单位等公布和提供的大量资料。报告对我国再生医学行业的供需状况、发展现状、子行业发展变化等进行了分析，重点分析了国内外再生医学行业的发展现状、如何面对行业的发展挑战、行业的发展建议、行业竞争力，以及行业的投资分析和趋势预测等等。报告还综合了再生医学行业的整体发展动态，对行业在产品方面提供了参考建议和具体解决办法。报告对于再生医学产品生产企业、经销商、行业管理部门以及拟进入该行业的投资者具有重要的参考价值，对于研究我国再生医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2026-2031年中国再生医学行业发展环境分析</w:t>
      </w:r>
    </w:p>
    <w:p>
      <w:pPr>
        <w:spacing w:before="75" w:after="0"/>
      </w:pPr>
      <w:r>
        <w:rPr/>
        <w:t xml:space="preserve">第一节 宏观经济环境分析</w:t>
      </w:r>
    </w:p>
    <w:p>
      <w:pPr>
        <w:spacing w:before="75" w:after="0"/>
      </w:pPr>
      <w:r>
        <w:rPr/>
        <w:t xml:space="preserve">一、全球宏观经济运行态势</w:t>
      </w:r>
    </w:p>
    <w:p>
      <w:pPr>
        <w:spacing w:before="75" w:after="0"/>
      </w:pPr>
      <w:r>
        <w:rPr/>
        <w:t xml:space="preserve">二、中国宏观经济运行特征</w:t>
      </w:r>
    </w:p>
    <w:p>
      <w:pPr>
        <w:spacing w:before="75" w:after="0"/>
      </w:pPr>
      <w:r>
        <w:rPr/>
        <w:t xml:space="preserve">三、宏观经济对再生医学行业的影响</w:t>
      </w:r>
    </w:p>
    <w:p>
      <w:pPr>
        <w:spacing w:before="75" w:after="0"/>
      </w:pPr>
      <w:r>
        <w:rPr/>
        <w:t xml:space="preserve">第二节 医疗健康环境分析</w:t>
      </w:r>
    </w:p>
    <w:p>
      <w:pPr>
        <w:spacing w:before="75" w:after="0"/>
      </w:pPr>
      <w:r>
        <w:rPr/>
        <w:t xml:space="preserve">一、人口老龄化加速趋势</w:t>
      </w:r>
    </w:p>
    <w:p>
      <w:pPr>
        <w:spacing w:before="75" w:after="0"/>
      </w:pPr>
      <w:r>
        <w:rPr/>
        <w:t xml:space="preserve">二、慢性病负担持续加重</w:t>
      </w:r>
    </w:p>
    <w:p>
      <w:pPr>
        <w:spacing w:before="75" w:after="0"/>
      </w:pPr>
      <w:r>
        <w:rPr/>
        <w:t xml:space="preserve">三、医疗消费升级需求</w:t>
      </w:r>
    </w:p>
    <w:p>
      <w:pPr>
        <w:spacing w:before="75" w:after="0"/>
      </w:pPr>
      <w:r>
        <w:rPr/>
        <w:t xml:space="preserve">第三节 科技环境分析</w:t>
      </w:r>
    </w:p>
    <w:p>
      <w:pPr>
        <w:spacing w:before="75" w:after="0"/>
      </w:pPr>
      <w:r>
        <w:rPr/>
        <w:t xml:space="preserve">一、生命科学基础研究突破</w:t>
      </w:r>
    </w:p>
    <w:p>
      <w:pPr>
        <w:spacing w:before="75" w:after="0"/>
      </w:pPr>
      <w:r>
        <w:rPr/>
        <w:t xml:space="preserve">二、交叉学科融合创新</w:t>
      </w:r>
    </w:p>
    <w:p>
      <w:pPr>
        <w:spacing w:before="75" w:after="0"/>
      </w:pPr>
      <w:r>
        <w:rPr/>
        <w:t xml:space="preserve">三、转化医学平台完善</w:t>
      </w:r>
    </w:p>
    <w:p>
      <w:pPr>
        <w:spacing w:before="75" w:after="0"/>
      </w:pPr>
      <w:r>
        <w:rPr/>
        <w:t xml:space="preserve">第四节 资本环境分析</w:t>
      </w:r>
    </w:p>
    <w:p>
      <w:pPr>
        <w:spacing w:before="75" w:after="0"/>
      </w:pPr>
      <w:r>
        <w:rPr/>
        <w:t xml:space="preserve">一、全球生物医药投融资趋势</w:t>
      </w:r>
    </w:p>
    <w:p>
      <w:pPr>
        <w:spacing w:before="75" w:after="0"/>
      </w:pPr>
      <w:r>
        <w:rPr/>
        <w:t xml:space="preserve">二、中国医疗健康投资活跃度</w:t>
      </w:r>
    </w:p>
    <w:p>
      <w:pPr>
        <w:spacing w:before="75" w:after="0"/>
      </w:pPr>
      <w:r>
        <w:rPr/>
        <w:t xml:space="preserve">三、资本市场退出渠道</w:t>
      </w:r>
    </w:p>
    <w:p>
      <w:pPr>
        <w:spacing w:before="75" w:after="0"/>
      </w:pPr>
      <w:r>
        <w:rPr>
          <w:b w:val="1"/>
          <w:bCs w:val="1"/>
        </w:rPr>
        <w:t xml:space="preserve">第二章 2026-2031年全球再生医学行业发展现状与趋势</w:t>
      </w:r>
    </w:p>
    <w:p>
      <w:pPr>
        <w:spacing w:before="75" w:after="0"/>
      </w:pPr>
      <w:r>
        <w:rPr/>
        <w:t xml:space="preserve">第一节 全球产业发展格局</w:t>
      </w:r>
    </w:p>
    <w:p>
      <w:pPr>
        <w:spacing w:before="75" w:after="0"/>
      </w:pPr>
      <w:r>
        <w:rPr/>
        <w:t xml:space="preserve">一、主要国家战略布局</w:t>
      </w:r>
    </w:p>
    <w:p>
      <w:pPr>
        <w:spacing w:before="75" w:after="0"/>
      </w:pPr>
      <w:r>
        <w:rPr/>
        <w:t xml:space="preserve">二、全球市场规模增长</w:t>
      </w:r>
    </w:p>
    <w:p>
      <w:pPr>
        <w:spacing w:before="75" w:after="0"/>
      </w:pPr>
      <w:r>
        <w:rPr/>
        <w:t xml:space="preserve">三、技术成熟度曲线</w:t>
      </w:r>
    </w:p>
    <w:p>
      <w:pPr>
        <w:spacing w:before="75" w:after="0"/>
      </w:pPr>
      <w:r>
        <w:rPr/>
        <w:t xml:space="preserve">第二节 全球技术竞争态势</w:t>
      </w:r>
    </w:p>
    <w:p>
      <w:pPr>
        <w:spacing w:before="75" w:after="0"/>
      </w:pPr>
      <w:r>
        <w:rPr/>
        <w:t xml:space="preserve">一、干细胞技术领先国家</w:t>
      </w:r>
    </w:p>
    <w:p>
      <w:pPr>
        <w:spacing w:before="75" w:after="0"/>
      </w:pPr>
      <w:r>
        <w:rPr/>
        <w:t xml:space="preserve">二、组织工程专利布局</w:t>
      </w:r>
    </w:p>
    <w:p>
      <w:pPr>
        <w:spacing w:before="75" w:after="0"/>
      </w:pPr>
      <w:r>
        <w:rPr/>
        <w:t xml:space="preserve">三、基因编辑技术应用</w:t>
      </w:r>
    </w:p>
    <w:p>
      <w:pPr>
        <w:spacing w:before="75" w:after="0"/>
      </w:pPr>
      <w:r>
        <w:rPr/>
        <w:t xml:space="preserve">第三节 全球产品商业化进展</w:t>
      </w:r>
    </w:p>
    <w:p>
      <w:pPr>
        <w:spacing w:before="75" w:after="0"/>
      </w:pPr>
      <w:r>
        <w:rPr/>
        <w:t xml:space="preserve">一、获批产品统计分析</w:t>
      </w:r>
    </w:p>
    <w:p>
      <w:pPr>
        <w:spacing w:before="75" w:after="0"/>
      </w:pPr>
      <w:r>
        <w:rPr/>
        <w:t xml:space="preserve">二、在研管线阶段分布</w:t>
      </w:r>
    </w:p>
    <w:p>
      <w:pPr>
        <w:spacing w:before="75" w:after="0"/>
      </w:pPr>
      <w:r>
        <w:rPr/>
        <w:t xml:space="preserve">三、商业化模式探索</w:t>
      </w:r>
    </w:p>
    <w:p>
      <w:pPr>
        <w:spacing w:before="75" w:after="0"/>
      </w:pPr>
      <w:r>
        <w:rPr/>
        <w:t xml:space="preserve">第四节 国际发展趋势研判</w:t>
      </w:r>
    </w:p>
    <w:p>
      <w:pPr>
        <w:spacing w:before="75" w:after="0"/>
      </w:pPr>
      <w:r>
        <w:rPr/>
        <w:t xml:space="preserve">一、个性化治疗趋势</w:t>
      </w:r>
    </w:p>
    <w:p>
      <w:pPr>
        <w:spacing w:before="75" w:after="0"/>
      </w:pPr>
      <w:r>
        <w:rPr/>
        <w:t xml:space="preserve">二、数字化制造融合</w:t>
      </w:r>
    </w:p>
    <w:p>
      <w:pPr>
        <w:spacing w:before="75" w:after="0"/>
      </w:pPr>
      <w:r>
        <w:rPr/>
        <w:t xml:space="preserve">三、2026-2031年发展预测</w:t>
      </w:r>
    </w:p>
    <w:p>
      <w:pPr>
        <w:spacing w:before="75" w:after="0"/>
      </w:pPr>
      <w:r>
        <w:rPr>
          <w:b w:val="1"/>
          <w:bCs w:val="1"/>
        </w:rPr>
        <w:t xml:space="preserve">第三章 2026-2031年中国再生医学行业技术体系分析</w:t>
      </w:r>
    </w:p>
    <w:p>
      <w:pPr>
        <w:spacing w:before="75" w:after="0"/>
      </w:pPr>
      <w:r>
        <w:rPr/>
        <w:t xml:space="preserve">第一节 干细胞技术</w:t>
      </w:r>
    </w:p>
    <w:p>
      <w:pPr>
        <w:spacing w:before="75" w:after="0"/>
      </w:pPr>
      <w:r>
        <w:rPr/>
        <w:t xml:space="preserve">一、胚胎干细胞研究进展</w:t>
      </w:r>
    </w:p>
    <w:p>
      <w:pPr>
        <w:spacing w:before="75" w:after="0"/>
      </w:pPr>
      <w:r>
        <w:rPr/>
        <w:t xml:space="preserve">二、成体干细胞临床应用</w:t>
      </w:r>
    </w:p>
    <w:p>
      <w:pPr>
        <w:spacing w:before="75" w:after="0"/>
      </w:pPr>
      <w:r>
        <w:rPr/>
        <w:t xml:space="preserve">三、诱导多能干细胞突破</w:t>
      </w:r>
    </w:p>
    <w:p>
      <w:pPr>
        <w:spacing w:before="75" w:after="0"/>
      </w:pPr>
      <w:r>
        <w:rPr/>
        <w:t xml:space="preserve">第二节 组织工程技术</w:t>
      </w:r>
    </w:p>
    <w:p>
      <w:pPr>
        <w:spacing w:before="75" w:after="0"/>
      </w:pPr>
      <w:r>
        <w:rPr/>
        <w:t xml:space="preserve">一、生物材料支架开发</w:t>
      </w:r>
    </w:p>
    <w:p>
      <w:pPr>
        <w:spacing w:before="75" w:after="0"/>
      </w:pPr>
      <w:r>
        <w:rPr/>
        <w:t xml:space="preserve">二、细胞三维培养技术</w:t>
      </w:r>
    </w:p>
    <w:p>
      <w:pPr>
        <w:spacing w:before="75" w:after="0"/>
      </w:pPr>
      <w:r>
        <w:rPr/>
        <w:t xml:space="preserve">三、生物反应器系统</w:t>
      </w:r>
    </w:p>
    <w:p>
      <w:pPr>
        <w:spacing w:before="75" w:after="0"/>
      </w:pPr>
      <w:r>
        <w:rPr/>
        <w:t xml:space="preserve">第三节 细胞治疗与基因治疗</w:t>
      </w:r>
    </w:p>
    <w:p>
      <w:pPr>
        <w:spacing w:before="75" w:after="0"/>
      </w:pPr>
      <w:r>
        <w:rPr/>
        <w:t xml:space="preserve">一、免疫细胞治疗进展</w:t>
      </w:r>
    </w:p>
    <w:p>
      <w:pPr>
        <w:spacing w:before="75" w:after="0"/>
      </w:pPr>
      <w:r>
        <w:rPr/>
        <w:t xml:space="preserve">二、基因编辑递送系统</w:t>
      </w:r>
    </w:p>
    <w:p>
      <w:pPr>
        <w:spacing w:before="75" w:after="0"/>
      </w:pPr>
      <w:r>
        <w:rPr/>
        <w:t xml:space="preserve">三、体内原位再生技术</w:t>
      </w:r>
    </w:p>
    <w:p>
      <w:pPr>
        <w:spacing w:before="75" w:after="0"/>
      </w:pPr>
      <w:r>
        <w:rPr/>
        <w:t xml:space="preserve">第四节 技术发展趋势研判</w:t>
      </w:r>
    </w:p>
    <w:p>
      <w:pPr>
        <w:spacing w:before="75" w:after="0"/>
      </w:pPr>
      <w:r>
        <w:rPr/>
        <w:t xml:space="preserve">一、类器官与器官芯片</w:t>
      </w:r>
    </w:p>
    <w:p>
      <w:pPr>
        <w:spacing w:before="75" w:after="0"/>
      </w:pPr>
      <w:r>
        <w:rPr/>
        <w:t xml:space="preserve">二、人工智能辅助设计</w:t>
      </w:r>
    </w:p>
    <w:p>
      <w:pPr>
        <w:spacing w:before="75" w:after="0"/>
      </w:pPr>
      <w:r>
        <w:rPr/>
        <w:t xml:space="preserve">三、2026-2031年技术路线图</w:t>
      </w:r>
    </w:p>
    <w:p>
      <w:pPr>
        <w:spacing w:before="75" w:after="0"/>
      </w:pPr>
      <w:r>
        <w:rPr>
          <w:b w:val="1"/>
          <w:bCs w:val="1"/>
        </w:rPr>
        <w:t xml:space="preserve">第四章 2026-2031年中国再生医学行业细分领域分析——干细胞治疗</w:t>
      </w:r>
    </w:p>
    <w:p>
      <w:pPr>
        <w:spacing w:before="75" w:after="0"/>
      </w:pPr>
      <w:r>
        <w:rPr/>
        <w:t xml:space="preserve">第一节 造血干细胞移植</w:t>
      </w:r>
    </w:p>
    <w:p>
      <w:pPr>
        <w:spacing w:before="75" w:after="0"/>
      </w:pPr>
      <w:r>
        <w:rPr/>
        <w:t xml:space="preserve">一、临床应用规模</w:t>
      </w:r>
    </w:p>
    <w:p>
      <w:pPr>
        <w:spacing w:before="75" w:after="0"/>
      </w:pPr>
      <w:r>
        <w:rPr/>
        <w:t xml:space="preserve">二、技术优化方向</w:t>
      </w:r>
    </w:p>
    <w:p>
      <w:pPr>
        <w:spacing w:before="75" w:after="0"/>
      </w:pPr>
      <w:r>
        <w:rPr/>
        <w:t xml:space="preserve">三、脐血库建设运营</w:t>
      </w:r>
    </w:p>
    <w:p>
      <w:pPr>
        <w:spacing w:before="75" w:after="0"/>
      </w:pPr>
      <w:r>
        <w:rPr/>
        <w:t xml:space="preserve">第二节 间充质干细胞治疗</w:t>
      </w:r>
    </w:p>
    <w:p>
      <w:pPr>
        <w:spacing w:before="75" w:after="0"/>
      </w:pPr>
      <w:r>
        <w:rPr/>
        <w:t xml:space="preserve">一、适应症拓展进展</w:t>
      </w:r>
    </w:p>
    <w:p>
      <w:pPr>
        <w:spacing w:before="75" w:after="0"/>
      </w:pPr>
      <w:r>
        <w:rPr/>
        <w:t xml:space="preserve">二、制剂工艺标准化</w:t>
      </w:r>
    </w:p>
    <w:p>
      <w:pPr>
        <w:spacing w:before="75" w:after="0"/>
      </w:pPr>
      <w:r>
        <w:rPr/>
        <w:t xml:space="preserve">三、临床转化瓶颈</w:t>
      </w:r>
    </w:p>
    <w:p>
      <w:pPr>
        <w:spacing w:before="75" w:after="0"/>
      </w:pPr>
      <w:r>
        <w:rPr/>
        <w:t xml:space="preserve">第三节 干细胞外泌体</w:t>
      </w:r>
    </w:p>
    <w:p>
      <w:pPr>
        <w:spacing w:before="75" w:after="0"/>
      </w:pPr>
      <w:r>
        <w:rPr/>
        <w:t xml:space="preserve">一、无细胞治疗优势</w:t>
      </w:r>
    </w:p>
    <w:p>
      <w:pPr>
        <w:spacing w:before="75" w:after="0"/>
      </w:pPr>
      <w:r>
        <w:rPr/>
        <w:t xml:space="preserve">二、规模化制备挑战</w:t>
      </w:r>
    </w:p>
    <w:p>
      <w:pPr>
        <w:spacing w:before="75" w:after="0"/>
      </w:pPr>
      <w:r>
        <w:rPr/>
        <w:t xml:space="preserve">三、监管路径探索</w:t>
      </w:r>
    </w:p>
    <w:p>
      <w:pPr>
        <w:spacing w:before="75" w:after="0"/>
      </w:pPr>
      <w:r>
        <w:rPr/>
        <w:t xml:space="preserve">第四节 市场潜力评估</w:t>
      </w:r>
    </w:p>
    <w:p>
      <w:pPr>
        <w:spacing w:before="75" w:after="0"/>
      </w:pPr>
      <w:r>
        <w:rPr/>
        <w:t xml:space="preserve">一、存量患者规模测算</w:t>
      </w:r>
    </w:p>
    <w:p>
      <w:pPr>
        <w:spacing w:before="75" w:after="0"/>
      </w:pPr>
      <w:r>
        <w:rPr/>
        <w:t xml:space="preserve">二、支付能力分析</w:t>
      </w:r>
    </w:p>
    <w:p>
      <w:pPr>
        <w:spacing w:before="75" w:after="0"/>
      </w:pPr>
      <w:r>
        <w:rPr/>
        <w:t xml:space="preserve">三、2026-2031年市场规模预测</w:t>
      </w:r>
    </w:p>
    <w:p>
      <w:pPr>
        <w:spacing w:before="75" w:after="0"/>
      </w:pPr>
      <w:r>
        <w:rPr>
          <w:b w:val="1"/>
          <w:bCs w:val="1"/>
        </w:rPr>
        <w:t xml:space="preserve">第五章 2026-2031年中国再生医学行业细分领域分析——组织工程与生物材料</w:t>
      </w:r>
    </w:p>
    <w:p>
      <w:pPr>
        <w:spacing w:before="75" w:after="0"/>
      </w:pPr>
      <w:r>
        <w:rPr/>
        <w:t xml:space="preserve">第一节 皮肤与软组织修复</w:t>
      </w:r>
    </w:p>
    <w:p>
      <w:pPr>
        <w:spacing w:before="75" w:after="0"/>
      </w:pPr>
      <w:r>
        <w:rPr/>
        <w:t xml:space="preserve">一、人工皮肤产品进展</w:t>
      </w:r>
    </w:p>
    <w:p>
      <w:pPr>
        <w:spacing w:before="75" w:after="0"/>
      </w:pPr>
      <w:r>
        <w:rPr/>
        <w:t xml:space="preserve">二、慢性创面治疗应用</w:t>
      </w:r>
    </w:p>
    <w:p>
      <w:pPr>
        <w:spacing w:before="75" w:after="0"/>
      </w:pPr>
      <w:r>
        <w:rPr/>
        <w:t xml:space="preserve">三、美容整形市场拓展</w:t>
      </w:r>
    </w:p>
    <w:p>
      <w:pPr>
        <w:spacing w:before="75" w:after="0"/>
      </w:pPr>
      <w:r>
        <w:rPr/>
        <w:t xml:space="preserve">第二节 骨与软骨修复</w:t>
      </w:r>
    </w:p>
    <w:p>
      <w:pPr>
        <w:spacing w:before="75" w:after="0"/>
      </w:pPr>
      <w:r>
        <w:rPr/>
        <w:t xml:space="preserve">一、骨修复材料迭代</w:t>
      </w:r>
    </w:p>
    <w:p>
      <w:pPr>
        <w:spacing w:before="75" w:after="0"/>
      </w:pPr>
      <w:r>
        <w:rPr/>
        <w:t xml:space="preserve">二、关节软骨再生</w:t>
      </w:r>
    </w:p>
    <w:p>
      <w:pPr>
        <w:spacing w:before="75" w:after="0"/>
      </w:pPr>
      <w:r>
        <w:rPr/>
        <w:t xml:space="preserve">三、脊柱融合应用</w:t>
      </w:r>
    </w:p>
    <w:p>
      <w:pPr>
        <w:spacing w:before="75" w:after="0"/>
      </w:pPr>
      <w:r>
        <w:rPr/>
        <w:t xml:space="preserve">第三节 心血管组织工程</w:t>
      </w:r>
    </w:p>
    <w:p>
      <w:pPr>
        <w:spacing w:before="75" w:after="0"/>
      </w:pPr>
      <w:r>
        <w:rPr/>
        <w:t xml:space="preserve">一、血管移植物开发</w:t>
      </w:r>
    </w:p>
    <w:p>
      <w:pPr>
        <w:spacing w:before="75" w:after="0"/>
      </w:pPr>
      <w:r>
        <w:rPr/>
        <w:t xml:space="preserve">二、心脏补片研究</w:t>
      </w:r>
    </w:p>
    <w:p>
      <w:pPr>
        <w:spacing w:before="75" w:after="0"/>
      </w:pPr>
      <w:r>
        <w:rPr/>
        <w:t xml:space="preserve">三、瓣膜置换进展</w:t>
      </w:r>
    </w:p>
    <w:p>
      <w:pPr>
        <w:spacing w:before="75" w:after="0"/>
      </w:pPr>
      <w:r>
        <w:rPr/>
        <w:t xml:space="preserve">第四节 市场潜力评估</w:t>
      </w:r>
    </w:p>
    <w:p>
      <w:pPr>
        <w:spacing w:before="75" w:after="0"/>
      </w:pPr>
      <w:r>
        <w:rPr/>
        <w:t xml:space="preserve">一、手术量增长驱动</w:t>
      </w:r>
    </w:p>
    <w:p>
      <w:pPr>
        <w:spacing w:before="75" w:after="0"/>
      </w:pPr>
      <w:r>
        <w:rPr/>
        <w:t xml:space="preserve">二、材料成本下降趋势</w:t>
      </w:r>
    </w:p>
    <w:p>
      <w:pPr>
        <w:spacing w:before="75" w:after="0"/>
      </w:pPr>
      <w:r>
        <w:rPr/>
        <w:t xml:space="preserve">三、2026-2031年市场规模预测</w:t>
      </w:r>
    </w:p>
    <w:p>
      <w:pPr>
        <w:spacing w:before="75" w:after="0"/>
      </w:pPr>
      <w:r>
        <w:rPr>
          <w:b w:val="1"/>
          <w:bCs w:val="1"/>
        </w:rPr>
        <w:t xml:space="preserve">第六章 2026-2031年中国再生医学行业细分领域分析——细胞与基因治疗</w:t>
      </w:r>
    </w:p>
    <w:p>
      <w:pPr>
        <w:spacing w:before="75" w:after="0"/>
      </w:pPr>
      <w:r>
        <w:rPr/>
        <w:t xml:space="preserve">第一节 免疫细胞治疗</w:t>
      </w:r>
    </w:p>
    <w:p>
      <w:pPr>
        <w:spacing w:before="75" w:after="0"/>
      </w:pPr>
      <w:r>
        <w:rPr/>
        <w:t xml:space="preserve">一、car-t细胞治疗进展</w:t>
      </w:r>
    </w:p>
    <w:p>
      <w:pPr>
        <w:spacing w:before="75" w:after="0"/>
      </w:pPr>
      <w:r>
        <w:rPr/>
        <w:t xml:space="preserve">二、实体瘤突破探索</w:t>
      </w:r>
    </w:p>
    <w:p>
      <w:pPr>
        <w:spacing w:before="75" w:after="0"/>
      </w:pPr>
      <w:r>
        <w:rPr/>
        <w:t xml:space="preserve">三、通用型产品方向</w:t>
      </w:r>
    </w:p>
    <w:p>
      <w:pPr>
        <w:spacing w:before="75" w:after="0"/>
      </w:pPr>
      <w:r>
        <w:rPr/>
        <w:t xml:space="preserve">第二节 基因编辑治疗</w:t>
      </w:r>
    </w:p>
    <w:p>
      <w:pPr>
        <w:spacing w:before="75" w:after="0"/>
      </w:pPr>
      <w:r>
        <w:rPr/>
        <w:t xml:space="preserve">一、crispr临床应用</w:t>
      </w:r>
    </w:p>
    <w:p>
      <w:pPr>
        <w:spacing w:before="75" w:after="0"/>
      </w:pPr>
      <w:r>
        <w:rPr/>
        <w:t xml:space="preserve">二、体内基因编辑</w:t>
      </w:r>
    </w:p>
    <w:p>
      <w:pPr>
        <w:spacing w:before="75" w:after="0"/>
      </w:pPr>
      <w:r>
        <w:rPr/>
        <w:t xml:space="preserve">三、碱基编辑技术</w:t>
      </w:r>
    </w:p>
    <w:p>
      <w:pPr>
        <w:spacing w:before="75" w:after="0"/>
      </w:pPr>
      <w:r>
        <w:rPr/>
        <w:t xml:space="preserve">第三节 再生性细胞治疗</w:t>
      </w:r>
    </w:p>
    <w:p>
      <w:pPr>
        <w:spacing w:before="75" w:after="0"/>
      </w:pPr>
      <w:r>
        <w:rPr/>
        <w:t xml:space="preserve">一、视网膜色素上皮细胞</w:t>
      </w:r>
    </w:p>
    <w:p>
      <w:pPr>
        <w:spacing w:before="75" w:after="0"/>
      </w:pPr>
      <w:r>
        <w:rPr/>
        <w:t xml:space="preserve">二、心肌细胞再生</w:t>
      </w:r>
    </w:p>
    <w:p>
      <w:pPr>
        <w:spacing w:before="75" w:after="0"/>
      </w:pPr>
      <w:r>
        <w:rPr/>
        <w:t xml:space="preserve">三、神经细胞修复</w:t>
      </w:r>
    </w:p>
    <w:p>
      <w:pPr>
        <w:spacing w:before="75" w:after="0"/>
      </w:pPr>
      <w:r>
        <w:rPr/>
        <w:t xml:space="preserve">第四节 市场潜力评估</w:t>
      </w:r>
    </w:p>
    <w:p>
      <w:pPr>
        <w:spacing w:before="75" w:after="0"/>
      </w:pPr>
      <w:r>
        <w:rPr/>
        <w:t xml:space="preserve">一、适应症人群规模</w:t>
      </w:r>
    </w:p>
    <w:p>
      <w:pPr>
        <w:spacing w:before="75" w:after="0"/>
      </w:pPr>
      <w:r>
        <w:rPr/>
        <w:t xml:space="preserve">二、治疗成本优化路径</w:t>
      </w:r>
    </w:p>
    <w:p>
      <w:pPr>
        <w:spacing w:before="75" w:after="0"/>
      </w:pPr>
      <w:r>
        <w:rPr/>
        <w:t xml:space="preserve">三、2026-2031年市场规模预测</w:t>
      </w:r>
    </w:p>
    <w:p>
      <w:pPr>
        <w:spacing w:before="75" w:after="0"/>
      </w:pPr>
      <w:r>
        <w:rPr>
          <w:b w:val="1"/>
          <w:bCs w:val="1"/>
        </w:rPr>
        <w:t xml:space="preserve">第七章 2026-2031年中国再生医学行业产业链深度解析</w:t>
      </w:r>
    </w:p>
    <w:p>
      <w:pPr>
        <w:spacing w:before="75" w:after="0"/>
      </w:pPr>
      <w:r>
        <w:rPr/>
        <w:t xml:space="preserve">第一节 上游原材料与设备</w:t>
      </w:r>
    </w:p>
    <w:p>
      <w:pPr>
        <w:spacing w:before="75" w:after="0"/>
      </w:pPr>
      <w:r>
        <w:rPr/>
        <w:t xml:space="preserve">一、细胞培养基供应</w:t>
      </w:r>
    </w:p>
    <w:p>
      <w:pPr>
        <w:spacing w:before="75" w:after="0"/>
      </w:pPr>
      <w:r>
        <w:rPr/>
        <w:t xml:space="preserve">二、生物反应器系统</w:t>
      </w:r>
    </w:p>
    <w:p>
      <w:pPr>
        <w:spacing w:before="75" w:after="0"/>
      </w:pPr>
      <w:r>
        <w:rPr/>
        <w:t xml:space="preserve">三、基因编辑工具酶</w:t>
      </w:r>
    </w:p>
    <w:p>
      <w:pPr>
        <w:spacing w:before="75" w:after="0"/>
      </w:pPr>
      <w:r>
        <w:rPr/>
        <w:t xml:space="preserve">第二节 中游研发与生产</w:t>
      </w:r>
    </w:p>
    <w:p>
      <w:pPr>
        <w:spacing w:before="75" w:after="0"/>
      </w:pPr>
      <w:r>
        <w:rPr/>
        <w:t xml:space="preserve">一、细胞库建设运营</w:t>
      </w:r>
    </w:p>
    <w:p>
      <w:pPr>
        <w:spacing w:before="75" w:after="0"/>
      </w:pPr>
      <w:r>
        <w:rPr/>
        <w:t xml:space="preserve">二、cdmo服务能力</w:t>
      </w:r>
    </w:p>
    <w:p>
      <w:pPr>
        <w:spacing w:before="75" w:after="0"/>
      </w:pPr>
      <w:r>
        <w:rPr/>
        <w:t xml:space="preserve">三、质量控制体系</w:t>
      </w:r>
    </w:p>
    <w:p>
      <w:pPr>
        <w:spacing w:before="75" w:after="0"/>
      </w:pPr>
      <w:r>
        <w:rPr/>
        <w:t xml:space="preserve">第三节 下游临床应用</w:t>
      </w:r>
    </w:p>
    <w:p>
      <w:pPr>
        <w:spacing w:before="75" w:after="0"/>
      </w:pPr>
      <w:r>
        <w:rPr/>
        <w:t xml:space="preserve">一、医疗机构准入</w:t>
      </w:r>
    </w:p>
    <w:p>
      <w:pPr>
        <w:spacing w:before="75" w:after="0"/>
      </w:pPr>
      <w:r>
        <w:rPr/>
        <w:t xml:space="preserve">二、临床科室渗透</w:t>
      </w:r>
    </w:p>
    <w:p>
      <w:pPr>
        <w:spacing w:before="75" w:after="0"/>
      </w:pPr>
      <w:r>
        <w:rPr/>
        <w:t xml:space="preserve">三、患者可及性</w:t>
      </w:r>
    </w:p>
    <w:p>
      <w:pPr>
        <w:spacing w:before="75" w:after="0"/>
      </w:pPr>
      <w:r>
        <w:rPr/>
        <w:t xml:space="preserve">第四节 产业链价值分布</w:t>
      </w:r>
    </w:p>
    <w:p>
      <w:pPr>
        <w:spacing w:before="75" w:after="0"/>
      </w:pPr>
      <w:r>
        <w:rPr/>
        <w:t xml:space="preserve">一、各环节附加值对比</w:t>
      </w:r>
    </w:p>
    <w:p>
      <w:pPr>
        <w:spacing w:before="75" w:after="0"/>
      </w:pPr>
      <w:r>
        <w:rPr/>
        <w:t xml:space="preserve">二、价值链重构趋势</w:t>
      </w:r>
    </w:p>
    <w:p>
      <w:pPr>
        <w:spacing w:before="75" w:after="0"/>
      </w:pPr>
      <w:r>
        <w:rPr/>
        <w:t xml:space="preserve">三、纵向一体化布局</w:t>
      </w:r>
    </w:p>
    <w:p>
      <w:pPr>
        <w:spacing w:before="75" w:after="0"/>
      </w:pPr>
      <w:r>
        <w:rPr>
          <w:b w:val="1"/>
          <w:bCs w:val="1"/>
        </w:rPr>
        <w:t xml:space="preserve">第八章 2026-2031年中国再生医学行业区域发展格局</w:t>
      </w:r>
    </w:p>
    <w:p>
      <w:pPr>
        <w:spacing w:before="75" w:after="0"/>
      </w:pPr>
      <w:r>
        <w:rPr/>
        <w:t xml:space="preserve">第一节 区域创新资源分布</w:t>
      </w:r>
    </w:p>
    <w:p>
      <w:pPr>
        <w:spacing w:before="75" w:after="0"/>
      </w:pPr>
      <w:r>
        <w:rPr/>
        <w:t xml:space="preserve">一、京津冀临床资源集聚</w:t>
      </w:r>
    </w:p>
    <w:p>
      <w:pPr>
        <w:spacing w:before="75" w:after="0"/>
      </w:pPr>
      <w:r>
        <w:rPr/>
        <w:t xml:space="preserve">二、长三角产业转化领先</w:t>
      </w:r>
    </w:p>
    <w:p>
      <w:pPr>
        <w:spacing w:before="75" w:after="0"/>
      </w:pPr>
      <w:r>
        <w:rPr/>
        <w:t xml:space="preserve">三、粤港澳跨境合作优势</w:t>
      </w:r>
    </w:p>
    <w:p>
      <w:pPr>
        <w:spacing w:before="75" w:after="0"/>
      </w:pPr>
      <w:r>
        <w:rPr/>
        <w:t xml:space="preserve">第二节 区域产业基础对比</w:t>
      </w:r>
    </w:p>
    <w:p>
      <w:pPr>
        <w:spacing w:before="75" w:after="0"/>
      </w:pPr>
      <w:r>
        <w:rPr/>
        <w:t xml:space="preserve">一、科研院所布局</w:t>
      </w:r>
    </w:p>
    <w:p>
      <w:pPr>
        <w:spacing w:before="75" w:after="0"/>
      </w:pPr>
      <w:r>
        <w:rPr/>
        <w:t xml:space="preserve">二、临床试验机构</w:t>
      </w:r>
    </w:p>
    <w:p>
      <w:pPr>
        <w:spacing w:before="75" w:after="0"/>
      </w:pPr>
      <w:r>
        <w:rPr/>
        <w:t xml:space="preserve">三、产业园区建设</w:t>
      </w:r>
    </w:p>
    <w:p>
      <w:pPr>
        <w:spacing w:before="75" w:after="0"/>
      </w:pPr>
      <w:r>
        <w:rPr/>
        <w:t xml:space="preserve">第三节 区域发展模式分析</w:t>
      </w:r>
    </w:p>
    <w:p>
      <w:pPr>
        <w:spacing w:before="75" w:after="0"/>
      </w:pPr>
      <w:r>
        <w:rPr/>
        <w:t xml:space="preserve">一、临床驱动型模式</w:t>
      </w:r>
    </w:p>
    <w:p>
      <w:pPr>
        <w:spacing w:before="75" w:after="0"/>
      </w:pPr>
      <w:r>
        <w:rPr/>
        <w:t xml:space="preserve">二、制造承接型模式</w:t>
      </w:r>
    </w:p>
    <w:p>
      <w:pPr>
        <w:spacing w:before="75" w:after="0"/>
      </w:pPr>
      <w:r>
        <w:rPr/>
        <w:t xml:space="preserve">三、资本推动型模式</w:t>
      </w:r>
    </w:p>
    <w:p>
      <w:pPr>
        <w:spacing w:before="75" w:after="0"/>
      </w:pPr>
      <w:r>
        <w:rPr/>
        <w:t xml:space="preserve">第四节 区域协同发展策略</w:t>
      </w:r>
    </w:p>
    <w:p>
      <w:pPr>
        <w:spacing w:before="75" w:after="0"/>
      </w:pPr>
      <w:r>
        <w:rPr/>
        <w:t xml:space="preserve">一、创新要素流动机制</w:t>
      </w:r>
    </w:p>
    <w:p>
      <w:pPr>
        <w:spacing w:before="75" w:after="0"/>
      </w:pPr>
      <w:r>
        <w:rPr/>
        <w:t xml:space="preserve">二、临床试验协作网络</w:t>
      </w:r>
    </w:p>
    <w:p>
      <w:pPr>
        <w:spacing w:before="75" w:after="0"/>
      </w:pPr>
      <w:r>
        <w:rPr/>
        <w:t xml:space="preserve">三、区域分工协作体系</w:t>
      </w:r>
    </w:p>
    <w:p>
      <w:pPr>
        <w:spacing w:before="75" w:after="0"/>
      </w:pPr>
      <w:r>
        <w:rPr>
          <w:b w:val="1"/>
          <w:bCs w:val="1"/>
        </w:rPr>
        <w:t xml:space="preserve">第九章 2026-2031年中国再生医学行业竞争格局分析</w:t>
      </w:r>
    </w:p>
    <w:p>
      <w:pPr>
        <w:spacing w:before="75" w:after="0"/>
      </w:pPr>
      <w:r>
        <w:rPr/>
        <w:t xml:space="preserve">第一节 企业类型结构分析</w:t>
      </w:r>
    </w:p>
    <w:p>
      <w:pPr>
        <w:spacing w:before="75" w:after="0"/>
      </w:pPr>
      <w:r>
        <w:rPr/>
        <w:t xml:space="preserve">一、平台型生物技术公司</w:t>
      </w:r>
    </w:p>
    <w:p>
      <w:pPr>
        <w:spacing w:before="75" w:after="0"/>
      </w:pPr>
      <w:r>
        <w:rPr/>
        <w:t xml:space="preserve">二、产品型制药企业</w:t>
      </w:r>
    </w:p>
    <w:p>
      <w:pPr>
        <w:spacing w:before="75" w:after="0"/>
      </w:pPr>
      <w:r>
        <w:rPr/>
        <w:t xml:space="preserve">三、服务型cdmo企业</w:t>
      </w:r>
    </w:p>
    <w:p>
      <w:pPr>
        <w:spacing w:before="75" w:after="0"/>
      </w:pPr>
      <w:r>
        <w:rPr/>
        <w:t xml:space="preserve">第二节 企业能力维度评估</w:t>
      </w:r>
    </w:p>
    <w:p>
      <w:pPr>
        <w:spacing w:before="75" w:after="0"/>
      </w:pPr>
      <w:r>
        <w:rPr/>
        <w:t xml:space="preserve">一、核心技术平台深度</w:t>
      </w:r>
    </w:p>
    <w:p>
      <w:pPr>
        <w:spacing w:before="75" w:after="0"/>
      </w:pPr>
      <w:r>
        <w:rPr/>
        <w:t xml:space="preserve">二、临床管线丰富程度</w:t>
      </w:r>
    </w:p>
    <w:p>
      <w:pPr>
        <w:spacing w:before="75" w:after="0"/>
      </w:pPr>
      <w:r>
        <w:rPr/>
        <w:t xml:space="preserve">三、商业化生产能力</w:t>
      </w:r>
    </w:p>
    <w:p>
      <w:pPr>
        <w:spacing w:before="75" w:after="0"/>
      </w:pPr>
      <w:r>
        <w:rPr/>
        <w:t xml:space="preserve">第三节 竞争合作态势</w:t>
      </w:r>
    </w:p>
    <w:p>
      <w:pPr>
        <w:spacing w:before="75" w:after="0"/>
      </w:pPr>
      <w:r>
        <w:rPr/>
        <w:t xml:space="preserve">一、产学研医合作网络</w:t>
      </w:r>
    </w:p>
    <w:p>
      <w:pPr>
        <w:spacing w:before="75" w:after="0"/>
      </w:pPr>
      <w:r>
        <w:rPr/>
        <w:t xml:space="preserve">二、跨国企业本土布局</w:t>
      </w:r>
    </w:p>
    <w:p>
      <w:pPr>
        <w:spacing w:before="75" w:after="0"/>
      </w:pPr>
      <w:r>
        <w:rPr/>
        <w:t xml:space="preserve">三、license-in/out趋势</w:t>
      </w:r>
    </w:p>
    <w:p>
      <w:pPr>
        <w:spacing w:before="75" w:after="0"/>
      </w:pPr>
      <w:r>
        <w:rPr/>
        <w:t xml:space="preserve">第四节 竞争格局演变预测</w:t>
      </w:r>
    </w:p>
    <w:p>
      <w:pPr>
        <w:spacing w:before="75" w:after="0"/>
      </w:pPr>
      <w:r>
        <w:rPr/>
        <w:t xml:space="preserve">一、行业集中度变化</w:t>
      </w:r>
    </w:p>
    <w:p>
      <w:pPr>
        <w:spacing w:before="75" w:after="0"/>
      </w:pPr>
      <w:r>
        <w:rPr/>
        <w:t xml:space="preserve">二、并购整合趋势</w:t>
      </w:r>
    </w:p>
    <w:p>
      <w:pPr>
        <w:spacing w:before="75" w:after="0"/>
      </w:pPr>
      <w:r>
        <w:rPr/>
        <w:t xml:space="preserve">三、2026-2031年竞争态势预判</w:t>
      </w:r>
    </w:p>
    <w:p>
      <w:pPr>
        <w:spacing w:before="75" w:after="0"/>
      </w:pPr>
      <w:r>
        <w:rPr>
          <w:b w:val="1"/>
          <w:bCs w:val="1"/>
        </w:rPr>
        <w:t xml:space="preserve">第十章 2026-2031年中国再生医学行业监管与伦理分析</w:t>
      </w:r>
    </w:p>
    <w:p>
      <w:pPr>
        <w:spacing w:before="75" w:after="0"/>
      </w:pPr>
      <w:r>
        <w:rPr/>
        <w:t xml:space="preserve">第一节 监管体系分析</w:t>
      </w:r>
    </w:p>
    <w:p>
      <w:pPr>
        <w:spacing w:before="75" w:after="0"/>
      </w:pPr>
      <w:r>
        <w:rPr/>
        <w:t xml:space="preserve">一、双轨制监管框架</w:t>
      </w:r>
    </w:p>
    <w:p>
      <w:pPr>
        <w:spacing w:before="75" w:after="0"/>
      </w:pPr>
      <w:r>
        <w:rPr/>
        <w:t xml:space="preserve">二、技术分类管理</w:t>
      </w:r>
    </w:p>
    <w:p>
      <w:pPr>
        <w:spacing w:before="75" w:after="0"/>
      </w:pPr>
      <w:r>
        <w:rPr/>
        <w:t xml:space="preserve">三、审评审批路径</w:t>
      </w:r>
    </w:p>
    <w:p>
      <w:pPr>
        <w:spacing w:before="75" w:after="0"/>
      </w:pPr>
      <w:r>
        <w:rPr/>
        <w:t xml:space="preserve">第二节 质量标准体系</w:t>
      </w:r>
    </w:p>
    <w:p>
      <w:pPr>
        <w:spacing w:before="75" w:after="0"/>
      </w:pPr>
      <w:r>
        <w:rPr/>
        <w:t xml:space="preserve">一、细胞制品质量标准</w:t>
      </w:r>
    </w:p>
    <w:p>
      <w:pPr>
        <w:spacing w:before="75" w:after="0"/>
      </w:pPr>
      <w:r>
        <w:rPr/>
        <w:t xml:space="preserve">二、生物材料标准</w:t>
      </w:r>
    </w:p>
    <w:p>
      <w:pPr>
        <w:spacing w:before="75" w:after="0"/>
      </w:pPr>
      <w:r>
        <w:rPr/>
        <w:t xml:space="preserve">三、临床试验规范</w:t>
      </w:r>
    </w:p>
    <w:p>
      <w:pPr>
        <w:spacing w:before="75" w:after="0"/>
      </w:pPr>
      <w:r>
        <w:rPr/>
        <w:t xml:space="preserve">第三节 伦理问题分析</w:t>
      </w:r>
    </w:p>
    <w:p>
      <w:pPr>
        <w:spacing w:before="75" w:after="0"/>
      </w:pPr>
      <w:r>
        <w:rPr/>
        <w:t xml:space="preserve">一、胚胎干细胞伦理</w:t>
      </w:r>
    </w:p>
    <w:p>
      <w:pPr>
        <w:spacing w:before="75" w:after="0"/>
      </w:pPr>
      <w:r>
        <w:rPr/>
        <w:t xml:space="preserve">二、基因编辑伦理边界</w:t>
      </w:r>
    </w:p>
    <w:p>
      <w:pPr>
        <w:spacing w:before="75" w:after="0"/>
      </w:pPr>
      <w:r>
        <w:rPr/>
        <w:t xml:space="preserve">三、知情同意与隐私</w:t>
      </w:r>
    </w:p>
    <w:p>
      <w:pPr>
        <w:spacing w:before="75" w:after="0"/>
      </w:pPr>
      <w:r>
        <w:rPr/>
        <w:t xml:space="preserve">第四节 监管趋势研判</w:t>
      </w:r>
    </w:p>
    <w:p>
      <w:pPr>
        <w:spacing w:before="75" w:after="0"/>
      </w:pPr>
      <w:r>
        <w:rPr/>
        <w:t xml:space="preserve">一、监管科学进展</w:t>
      </w:r>
    </w:p>
    <w:p>
      <w:pPr>
        <w:spacing w:before="75" w:after="0"/>
      </w:pPr>
      <w:r>
        <w:rPr/>
        <w:t xml:space="preserve">二、国际协调机制</w:t>
      </w:r>
    </w:p>
    <w:p>
      <w:pPr>
        <w:spacing w:before="75" w:after="0"/>
      </w:pPr>
      <w:r>
        <w:rPr/>
        <w:t xml:space="preserve">三、2026-2031年监管预测</w:t>
      </w:r>
    </w:p>
    <w:p>
      <w:pPr>
        <w:spacing w:before="75" w:after="0"/>
      </w:pPr>
      <w:r>
        <w:rPr>
          <w:b w:val="1"/>
          <w:bCs w:val="1"/>
        </w:rPr>
        <w:t xml:space="preserve">第十一章 2026-2031年中国再生医学行业知识产权分析</w:t>
      </w:r>
    </w:p>
    <w:p>
      <w:pPr>
        <w:spacing w:before="75" w:after="0"/>
      </w:pPr>
      <w:r>
        <w:rPr/>
        <w:t xml:space="preserve">第一节 专利申请态势</w:t>
      </w:r>
    </w:p>
    <w:p>
      <w:pPr>
        <w:spacing w:before="75" w:after="0"/>
      </w:pPr>
      <w:r>
        <w:rPr/>
        <w:t xml:space="preserve">一、全球专利布局对比</w:t>
      </w:r>
    </w:p>
    <w:p>
      <w:pPr>
        <w:spacing w:before="75" w:after="0"/>
      </w:pPr>
      <w:r>
        <w:rPr/>
        <w:t xml:space="preserve">二、中国专利申请趋势</w:t>
      </w:r>
    </w:p>
    <w:p>
      <w:pPr>
        <w:spacing w:before="75" w:after="0"/>
      </w:pPr>
      <w:r>
        <w:rPr/>
        <w:t xml:space="preserve">三、核心技术专利分布</w:t>
      </w:r>
    </w:p>
    <w:p>
      <w:pPr>
        <w:spacing w:before="75" w:after="0"/>
      </w:pPr>
      <w:r>
        <w:rPr/>
        <w:t xml:space="preserve">第二节 专利竞争格局</w:t>
      </w:r>
    </w:p>
    <w:p>
      <w:pPr>
        <w:spacing w:before="75" w:after="0"/>
      </w:pPr>
      <w:r>
        <w:rPr/>
        <w:t xml:space="preserve">一、主要申请人排名</w:t>
      </w:r>
    </w:p>
    <w:p>
      <w:pPr>
        <w:spacing w:before="75" w:after="0"/>
      </w:pPr>
      <w:r>
        <w:rPr/>
        <w:t xml:space="preserve">二、专利引用网络</w:t>
      </w:r>
    </w:p>
    <w:p>
      <w:pPr>
        <w:spacing w:before="75" w:after="0"/>
      </w:pPr>
      <w:r>
        <w:rPr/>
        <w:t xml:space="preserve">三、专利质量评估</w:t>
      </w:r>
    </w:p>
    <w:p>
      <w:pPr>
        <w:spacing w:before="75" w:after="0"/>
      </w:pPr>
      <w:r>
        <w:rPr/>
        <w:t xml:space="preserve">第三节 技术秘密保护</w:t>
      </w:r>
    </w:p>
    <w:p>
      <w:pPr>
        <w:spacing w:before="75" w:after="0"/>
      </w:pPr>
      <w:r>
        <w:rPr/>
        <w:t xml:space="preserve">一、细胞系保护策略</w:t>
      </w:r>
    </w:p>
    <w:p>
      <w:pPr>
        <w:spacing w:before="75" w:after="0"/>
      </w:pPr>
      <w:r>
        <w:rPr/>
        <w:t xml:space="preserve">二、工艺know-how管理</w:t>
      </w:r>
    </w:p>
    <w:p>
      <w:pPr>
        <w:spacing w:before="75" w:after="0"/>
      </w:pPr>
      <w:r>
        <w:rPr/>
        <w:t xml:space="preserve">三、人才流动与保密</w:t>
      </w:r>
    </w:p>
    <w:p>
      <w:pPr>
        <w:spacing w:before="75" w:after="0"/>
      </w:pPr>
      <w:r>
        <w:rPr/>
        <w:t xml:space="preserve">第四节 知识产权风险</w:t>
      </w:r>
    </w:p>
    <w:p>
      <w:pPr>
        <w:spacing w:before="75" w:after="0"/>
      </w:pPr>
      <w:r>
        <w:rPr/>
        <w:t xml:space="preserve">一、侵权风险分析</w:t>
      </w:r>
    </w:p>
    <w:p>
      <w:pPr>
        <w:spacing w:before="75" w:after="0"/>
      </w:pPr>
      <w:r>
        <w:rPr/>
        <w:t xml:space="preserve">二、技术封锁应对</w:t>
      </w:r>
    </w:p>
    <w:p>
      <w:pPr>
        <w:spacing w:before="75" w:after="0"/>
      </w:pPr>
      <w:r>
        <w:rPr/>
        <w:t xml:space="preserve">三、出海知识产权布局</w:t>
      </w:r>
    </w:p>
    <w:p>
      <w:pPr>
        <w:spacing w:before="75" w:after="0"/>
      </w:pPr>
      <w:r>
        <w:rPr>
          <w:b w:val="1"/>
          <w:bCs w:val="1"/>
        </w:rPr>
        <w:t xml:space="preserve">第十二章 2026-2031年中国再生医学行业支付与市场准入</w:t>
      </w:r>
    </w:p>
    <w:p>
      <w:pPr>
        <w:spacing w:before="75" w:after="0"/>
      </w:pPr>
      <w:r>
        <w:rPr/>
        <w:t xml:space="preserve">第一节 医保支付分析</w:t>
      </w:r>
    </w:p>
    <w:p>
      <w:pPr>
        <w:spacing w:before="75" w:after="0"/>
      </w:pPr>
      <w:r>
        <w:rPr/>
        <w:t xml:space="preserve">一、医保准入路径</w:t>
      </w:r>
    </w:p>
    <w:p>
      <w:pPr>
        <w:spacing w:before="75" w:after="0"/>
      </w:pPr>
      <w:r>
        <w:rPr/>
        <w:t xml:space="preserve">二、定价谈判机制</w:t>
      </w:r>
    </w:p>
    <w:p>
      <w:pPr>
        <w:spacing w:before="75" w:after="0"/>
      </w:pPr>
      <w:r>
        <w:rPr/>
        <w:t xml:space="preserve">三、支付方式创新</w:t>
      </w:r>
    </w:p>
    <w:p>
      <w:pPr>
        <w:spacing w:before="75" w:after="0"/>
      </w:pPr>
      <w:r>
        <w:rPr/>
        <w:t xml:space="preserve">第二节 商业保险衔接</w:t>
      </w:r>
    </w:p>
    <w:p>
      <w:pPr>
        <w:spacing w:before="75" w:after="0"/>
      </w:pPr>
      <w:r>
        <w:rPr/>
        <w:t xml:space="preserve">一、特药险覆盖情况</w:t>
      </w:r>
    </w:p>
    <w:p>
      <w:pPr>
        <w:spacing w:before="75" w:after="0"/>
      </w:pPr>
      <w:r>
        <w:rPr/>
        <w:t xml:space="preserve">二、创新支付模式</w:t>
      </w:r>
    </w:p>
    <w:p>
      <w:pPr>
        <w:spacing w:before="75" w:after="0"/>
      </w:pPr>
      <w:r>
        <w:rPr/>
        <w:t xml:space="preserve">三、患者援助项目</w:t>
      </w:r>
    </w:p>
    <w:p>
      <w:pPr>
        <w:spacing w:before="75" w:after="0"/>
      </w:pPr>
      <w:r>
        <w:rPr/>
        <w:t xml:space="preserve">第三节 医院准入分析</w:t>
      </w:r>
    </w:p>
    <w:p>
      <w:pPr>
        <w:spacing w:before="75" w:after="0"/>
      </w:pPr>
      <w:r>
        <w:rPr/>
        <w:t xml:space="preserve">一、招标采购流程</w:t>
      </w:r>
    </w:p>
    <w:p>
      <w:pPr>
        <w:spacing w:before="75" w:after="0"/>
      </w:pPr>
      <w:r>
        <w:rPr/>
        <w:t xml:space="preserve">二、临床路径纳入</w:t>
      </w:r>
    </w:p>
    <w:p>
      <w:pPr>
        <w:spacing w:before="75" w:after="0"/>
      </w:pPr>
      <w:r>
        <w:rPr/>
        <w:t xml:space="preserve">三、drg/dip影响</w:t>
      </w:r>
    </w:p>
    <w:p>
      <w:pPr>
        <w:spacing w:before="75" w:after="0"/>
      </w:pPr>
      <w:r>
        <w:rPr/>
        <w:t xml:space="preserve">第四节 市场准入趋势</w:t>
      </w:r>
    </w:p>
    <w:p>
      <w:pPr>
        <w:spacing w:before="75" w:after="0"/>
      </w:pPr>
      <w:r>
        <w:rPr/>
        <w:t xml:space="preserve">一、价值评估体系完善</w:t>
      </w:r>
    </w:p>
    <w:p>
      <w:pPr>
        <w:spacing w:before="75" w:after="0"/>
      </w:pPr>
      <w:r>
        <w:rPr/>
        <w:t xml:space="preserve">二、多层次保障构建</w:t>
      </w:r>
    </w:p>
    <w:p>
      <w:pPr>
        <w:spacing w:before="75" w:after="0"/>
      </w:pPr>
      <w:r>
        <w:rPr/>
        <w:t xml:space="preserve">三、国际定价参考</w:t>
      </w:r>
    </w:p>
    <w:p>
      <w:pPr>
        <w:spacing w:before="75" w:after="0"/>
      </w:pPr>
      <w:r>
        <w:rPr>
          <w:b w:val="1"/>
          <w:bCs w:val="1"/>
        </w:rPr>
        <w:t xml:space="preserve">第十三章 2026-2031年中国再生医学行业投融资分析</w:t>
      </w:r>
    </w:p>
    <w:p>
      <w:pPr>
        <w:spacing w:before="75" w:after="0"/>
      </w:pPr>
      <w:r>
        <w:rPr/>
        <w:t xml:space="preserve">第一节 投融资规模与趋势</w:t>
      </w:r>
    </w:p>
    <w:p>
      <w:pPr>
        <w:spacing w:before="75" w:after="0"/>
      </w:pPr>
      <w:r>
        <w:rPr/>
        <w:t xml:space="preserve">一、历年融资规模变化</w:t>
      </w:r>
    </w:p>
    <w:p>
      <w:pPr>
        <w:spacing w:before="75" w:after="0"/>
      </w:pPr>
      <w:r>
        <w:rPr/>
        <w:t xml:space="preserve">二、融资轮次分布特征</w:t>
      </w:r>
    </w:p>
    <w:p>
      <w:pPr>
        <w:spacing w:before="75" w:after="0"/>
      </w:pPr>
      <w:r>
        <w:rPr/>
        <w:t xml:space="preserve">三、估值水平演变</w:t>
      </w:r>
    </w:p>
    <w:p>
      <w:pPr>
        <w:spacing w:before="75" w:after="0"/>
      </w:pPr>
      <w:r>
        <w:rPr/>
        <w:t xml:space="preserve">第二节 投资热点领域</w:t>
      </w:r>
    </w:p>
    <w:p>
      <w:pPr>
        <w:spacing w:before="75" w:after="0"/>
      </w:pPr>
      <w:r>
        <w:rPr/>
        <w:t xml:space="preserve">一、细胞治疗投资</w:t>
      </w:r>
    </w:p>
    <w:p>
      <w:pPr>
        <w:spacing w:before="75" w:after="0"/>
      </w:pPr>
      <w:r>
        <w:rPr/>
        <w:t xml:space="preserve">二、基因编辑投资</w:t>
      </w:r>
    </w:p>
    <w:p>
      <w:pPr>
        <w:spacing w:before="75" w:after="0"/>
      </w:pPr>
      <w:r>
        <w:rPr/>
        <w:t xml:space="preserve">三、组织工程投资</w:t>
      </w:r>
    </w:p>
    <w:p>
      <w:pPr>
        <w:spacing w:before="75" w:after="0"/>
      </w:pPr>
      <w:r>
        <w:rPr/>
        <w:t xml:space="preserve">第三节 投资机构格局</w:t>
      </w:r>
    </w:p>
    <w:p>
      <w:pPr>
        <w:spacing w:before="75" w:after="0"/>
      </w:pPr>
      <w:r>
        <w:rPr/>
        <w:t xml:space="preserve">一、专业生物医药基金</w:t>
      </w:r>
    </w:p>
    <w:p>
      <w:pPr>
        <w:spacing w:before="75" w:after="0"/>
      </w:pPr>
      <w:r>
        <w:rPr/>
        <w:t xml:space="preserve">二、产业资本参与</w:t>
      </w:r>
    </w:p>
    <w:p>
      <w:pPr>
        <w:spacing w:before="75" w:after="0"/>
      </w:pPr>
      <w:r>
        <w:rPr/>
        <w:t xml:space="preserve">三、政府引导基金</w:t>
      </w:r>
    </w:p>
    <w:p>
      <w:pPr>
        <w:spacing w:before="75" w:after="0"/>
      </w:pPr>
      <w:r>
        <w:rPr/>
        <w:t xml:space="preserve">第四节 投融资趋势研判</w:t>
      </w:r>
    </w:p>
    <w:p>
      <w:pPr>
        <w:spacing w:before="75" w:after="0"/>
      </w:pPr>
      <w:r>
        <w:rPr/>
        <w:t xml:space="preserve">一、退出渠道分析</w:t>
      </w:r>
    </w:p>
    <w:p>
      <w:pPr>
        <w:spacing w:before="75" w:after="0"/>
      </w:pPr>
      <w:r>
        <w:rPr/>
        <w:t xml:space="preserve">二、估值理性回归</w:t>
      </w:r>
    </w:p>
    <w:p>
      <w:pPr>
        <w:spacing w:before="75" w:after="0"/>
      </w:pPr>
      <w:r>
        <w:rPr/>
        <w:t xml:space="preserve">三、2026-2031年投融资预测</w:t>
      </w:r>
    </w:p>
    <w:p>
      <w:pPr>
        <w:spacing w:before="75" w:after="0"/>
      </w:pPr>
      <w:r>
        <w:rPr>
          <w:b w:val="1"/>
          <w:bCs w:val="1"/>
        </w:rPr>
        <w:t xml:space="preserve">第十四章 2026-2031年中国再生医学行业风险因素分析</w:t>
      </w:r>
    </w:p>
    <w:p>
      <w:pPr>
        <w:spacing w:before="75" w:after="0"/>
      </w:pPr>
      <w:r>
        <w:rPr/>
        <w:t xml:space="preserve">第一节 技术风险</w:t>
      </w:r>
    </w:p>
    <w:p>
      <w:pPr>
        <w:spacing w:before="75" w:after="0"/>
      </w:pPr>
      <w:r>
        <w:rPr/>
        <w:t xml:space="preserve">一、技术路线不确定性</w:t>
      </w:r>
    </w:p>
    <w:p>
      <w:pPr>
        <w:spacing w:before="75" w:after="0"/>
      </w:pPr>
      <w:r>
        <w:rPr/>
        <w:t xml:space="preserve">二、临床转化失败风险</w:t>
      </w:r>
    </w:p>
    <w:p>
      <w:pPr>
        <w:spacing w:before="75" w:after="0"/>
      </w:pPr>
      <w:r>
        <w:rPr/>
        <w:t xml:space="preserve">三、工艺放大风险</w:t>
      </w:r>
    </w:p>
    <w:p>
      <w:pPr>
        <w:spacing w:before="75" w:after="0"/>
      </w:pPr>
      <w:r>
        <w:rPr/>
        <w:t xml:space="preserve">第二节 市场风险</w:t>
      </w:r>
    </w:p>
    <w:p>
      <w:pPr>
        <w:spacing w:before="75" w:after="0"/>
      </w:pPr>
      <w:r>
        <w:rPr/>
        <w:t xml:space="preserve">一、商业化不及预期</w:t>
      </w:r>
    </w:p>
    <w:p>
      <w:pPr>
        <w:spacing w:before="75" w:after="0"/>
      </w:pPr>
      <w:r>
        <w:rPr/>
        <w:t xml:space="preserve">二、支付能力限制</w:t>
      </w:r>
    </w:p>
    <w:p>
      <w:pPr>
        <w:spacing w:before="75" w:after="0"/>
      </w:pPr>
      <w:r>
        <w:rPr/>
        <w:t xml:space="preserve">三、竞争替代风险</w:t>
      </w:r>
    </w:p>
    <w:p>
      <w:pPr>
        <w:spacing w:before="75" w:after="0"/>
      </w:pPr>
      <w:r>
        <w:rPr/>
        <w:t xml:space="preserve">第三节 监管风险</w:t>
      </w:r>
    </w:p>
    <w:p>
      <w:pPr>
        <w:spacing w:before="75" w:after="0"/>
      </w:pPr>
      <w:r>
        <w:rPr/>
        <w:t xml:space="preserve">一、政策变动风险</w:t>
      </w:r>
    </w:p>
    <w:p>
      <w:pPr>
        <w:spacing w:before="75" w:after="0"/>
      </w:pPr>
      <w:r>
        <w:rPr/>
        <w:t xml:space="preserve">二、审评延迟风险</w:t>
      </w:r>
    </w:p>
    <w:p>
      <w:pPr>
        <w:spacing w:before="75" w:after="0"/>
      </w:pPr>
      <w:r>
        <w:rPr/>
        <w:t xml:space="preserve">三、国际合规风险</w:t>
      </w:r>
    </w:p>
    <w:p>
      <w:pPr>
        <w:spacing w:before="75" w:after="0"/>
      </w:pPr>
      <w:r>
        <w:rPr/>
        <w:t xml:space="preserve">第四节 运营风险</w:t>
      </w:r>
    </w:p>
    <w:p>
      <w:pPr>
        <w:spacing w:before="75" w:after="0"/>
      </w:pPr>
      <w:r>
        <w:rPr/>
        <w:t xml:space="preserve">一、生产安全风险</w:t>
      </w:r>
    </w:p>
    <w:p>
      <w:pPr>
        <w:spacing w:before="75" w:after="0"/>
      </w:pPr>
      <w:r>
        <w:rPr/>
        <w:t xml:space="preserve">二、供应链安全风险</w:t>
      </w:r>
    </w:p>
    <w:p>
      <w:pPr>
        <w:spacing w:before="75" w:after="0"/>
      </w:pPr>
      <w:r>
        <w:rPr/>
        <w:t xml:space="preserve">三、人才流失风险</w:t>
      </w:r>
    </w:p>
    <w:p>
      <w:pPr>
        <w:spacing w:before="75" w:after="0"/>
      </w:pPr>
      <w:r>
        <w:rPr>
          <w:b w:val="1"/>
          <w:bCs w:val="1"/>
        </w:rPr>
        <w:t xml:space="preserve">第十五章 2026-2031年中国再生医学行业投资战略与前景预测</w:t>
      </w:r>
    </w:p>
    <w:p>
      <w:pPr>
        <w:spacing w:before="75" w:after="0"/>
      </w:pPr>
      <w:r>
        <w:rPr/>
        <w:t xml:space="preserve">第一节 投资价值评估</w:t>
      </w:r>
    </w:p>
    <w:p>
      <w:pPr>
        <w:spacing w:before="75" w:after="0"/>
      </w:pPr>
      <w:r>
        <w:rPr/>
        <w:t xml:space="preserve">一、行业生命周期判断</w:t>
      </w:r>
    </w:p>
    <w:p>
      <w:pPr>
        <w:spacing w:before="75" w:after="0"/>
      </w:pPr>
      <w:r>
        <w:rPr/>
        <w:t xml:space="preserve">二、投资回报率分析</w:t>
      </w:r>
    </w:p>
    <w:p>
      <w:pPr>
        <w:spacing w:before="75" w:after="0"/>
      </w:pPr>
      <w:r>
        <w:rPr/>
        <w:t xml:space="preserve">三、风险收益评估</w:t>
      </w:r>
    </w:p>
    <w:p>
      <w:pPr>
        <w:spacing w:before="75" w:after="0"/>
      </w:pPr>
      <w:r>
        <w:rPr/>
        <w:t xml:space="preserve">第二节 投资机会识别</w:t>
      </w:r>
    </w:p>
    <w:p>
      <w:pPr>
        <w:spacing w:before="75" w:after="0"/>
      </w:pPr>
      <w:r>
        <w:rPr/>
        <w:t xml:space="preserve">一、平台技术投资机会</w:t>
      </w:r>
    </w:p>
    <w:p>
      <w:pPr>
        <w:spacing w:before="75" w:after="0"/>
      </w:pPr>
      <w:r>
        <w:rPr/>
        <w:t xml:space="preserve">二、临床阶段投资机会</w:t>
      </w:r>
    </w:p>
    <w:p>
      <w:pPr>
        <w:spacing w:before="75" w:after="0"/>
      </w:pPr>
      <w:r>
        <w:rPr/>
        <w:t xml:space="preserve">三、cdmo服务投资机会</w:t>
      </w:r>
    </w:p>
    <w:p>
      <w:pPr>
        <w:spacing w:before="75" w:after="0"/>
      </w:pPr>
      <w:r>
        <w:rPr/>
        <w:t xml:space="preserve">第三节 投资策略建议</w:t>
      </w:r>
    </w:p>
    <w:p>
      <w:pPr>
        <w:spacing w:before="75" w:after="0"/>
      </w:pPr>
      <w:r>
        <w:rPr/>
        <w:t xml:space="preserve">一、进入时机选择</w:t>
      </w:r>
    </w:p>
    <w:p>
      <w:pPr>
        <w:spacing w:before="75" w:after="0"/>
      </w:pPr>
      <w:r>
        <w:rPr/>
        <w:t xml:space="preserve">二、投资规模建议</w:t>
      </w:r>
    </w:p>
    <w:p>
      <w:pPr>
        <w:spacing w:before="75" w:after="0"/>
      </w:pPr>
      <w:r>
        <w:rPr/>
        <w:t xml:space="preserve">三、合作模式设计</w:t>
      </w:r>
    </w:p>
    <w:p>
      <w:pPr>
        <w:spacing w:before="75" w:after="0"/>
      </w:pPr>
      <w:r>
        <w:rPr/>
        <w:t xml:space="preserve">第四节 发展前景预测</w:t>
      </w:r>
    </w:p>
    <w:p>
      <w:pPr>
        <w:spacing w:before="75" w:after="0"/>
      </w:pPr>
      <w:r>
        <w:rPr/>
        <w:t xml:space="preserve">一、2026-2031年技术成熟度预测</w:t>
      </w:r>
    </w:p>
    <w:p>
      <w:pPr>
        <w:spacing w:before="75" w:after="0"/>
      </w:pPr>
      <w:r>
        <w:rPr/>
        <w:t xml:space="preserve">二、2026-2031年获批产品数量预测</w:t>
      </w:r>
    </w:p>
    <w:p>
      <w:pPr>
        <w:spacing w:before="75" w:after="0"/>
      </w:pPr>
      <w:r>
        <w:rPr/>
        <w:t xml:space="preserve">三、2026-2031年市场规模预测</w:t>
      </w:r>
    </w:p>
    <w:p>
      <w:pPr>
        <w:spacing w:before="75" w:after="0"/>
      </w:pPr>
      <w:r>
        <w:rPr>
          <w:b w:val="1"/>
          <w:bCs w:val="1"/>
        </w:rPr>
        <w:t xml:space="preserve">第十六章 2026-2031年中国再生医学行业发展趋势与战略建议</w:t>
      </w:r>
    </w:p>
    <w:p>
      <w:pPr>
        <w:spacing w:before="75" w:after="0"/>
      </w:pPr>
      <w:r>
        <w:rPr/>
        <w:t xml:space="preserve">第一节 行业发展趋势研判</w:t>
      </w:r>
    </w:p>
    <w:p>
      <w:pPr>
        <w:spacing w:before="75" w:after="0"/>
      </w:pPr>
      <w:r>
        <w:rPr/>
        <w:t xml:space="preserve">一、从治疗到预防康复延伸</w:t>
      </w:r>
    </w:p>
    <w:p>
      <w:pPr>
        <w:spacing w:before="75" w:after="0"/>
      </w:pPr>
      <w:r>
        <w:rPr/>
        <w:t xml:space="preserve">二、从通用到个性化精准</w:t>
      </w:r>
    </w:p>
    <w:p>
      <w:pPr>
        <w:spacing w:before="75" w:after="0"/>
      </w:pPr>
      <w:r>
        <w:rPr/>
        <w:t xml:space="preserve">三、从单点到系统化平台</w:t>
      </w:r>
    </w:p>
    <w:p>
      <w:pPr>
        <w:spacing w:before="75" w:after="0"/>
      </w:pPr>
      <w:r>
        <w:rPr/>
        <w:t xml:space="preserve">第二节 企业发展策略建议</w:t>
      </w:r>
    </w:p>
    <w:p>
      <w:pPr>
        <w:spacing w:before="75" w:after="0"/>
      </w:pPr>
      <w:r>
        <w:rPr/>
        <w:t xml:space="preserve">一、技术平台化策略</w:t>
      </w:r>
    </w:p>
    <w:p>
      <w:pPr>
        <w:spacing w:before="75" w:after="0"/>
      </w:pPr>
      <w:r>
        <w:rPr/>
        <w:t xml:space="preserve">二、临床差异化策略</w:t>
      </w:r>
    </w:p>
    <w:p>
      <w:pPr>
        <w:spacing w:before="75" w:after="0"/>
      </w:pPr>
      <w:r>
        <w:rPr/>
        <w:t xml:space="preserve">三、生态合作策略</w:t>
      </w:r>
    </w:p>
    <w:p>
      <w:pPr>
        <w:spacing w:before="75" w:after="0"/>
      </w:pPr>
      <w:r>
        <w:rPr/>
        <w:t xml:space="preserve">第三节 产业发展建议</w:t>
      </w:r>
    </w:p>
    <w:p>
      <w:pPr>
        <w:spacing w:before="75" w:after="0"/>
      </w:pPr>
      <w:r>
        <w:rPr/>
        <w:t xml:space="preserve">一、创新体系完善</w:t>
      </w:r>
    </w:p>
    <w:p>
      <w:pPr>
        <w:spacing w:before="75" w:after="0"/>
      </w:pPr>
      <w:r>
        <w:rPr/>
        <w:t xml:space="preserve">二、转化通道加速</w:t>
      </w:r>
    </w:p>
    <w:p>
      <w:pPr>
        <w:spacing w:before="75" w:after="0"/>
      </w:pPr>
      <w:r>
        <w:rPr/>
        <w:t xml:space="preserve">三、国际竞争力提升</w:t>
      </w:r>
    </w:p>
    <w:p>
      <w:pPr>
        <w:spacing w:before="75" w:after="0"/>
      </w:pPr>
      <w:r>
        <w:rPr/>
        <w:t xml:space="preserve">第四节 可持续发展建议</w:t>
      </w:r>
    </w:p>
    <w:p>
      <w:pPr>
        <w:spacing w:before="75" w:after="0"/>
      </w:pPr>
      <w:r>
        <w:rPr/>
        <w:t xml:space="preserve">一、伦理合规发展</w:t>
      </w:r>
    </w:p>
    <w:p>
      <w:pPr>
        <w:spacing w:before="75" w:after="0"/>
      </w:pPr>
      <w:r>
        <w:rPr/>
        <w:t xml:space="preserve">二、普惠可及发展</w:t>
      </w:r>
    </w:p>
    <w:p>
      <w:pPr>
        <w:spacing w:before="75" w:after="0"/>
      </w:pPr>
      <w:r>
        <w:rPr/>
        <w:t xml:space="preserve">三、绿色制造发展</w:t>
      </w:r>
    </w:p>
    <w:p>
      <w:pPr>
        <w:spacing w:before="75" w:after="0"/>
      </w:pPr>
      <w:r>
        <w:rPr>
          <w:b w:val="1"/>
          <w:bCs w:val="1"/>
        </w:rPr>
        <w:t xml:space="preserve">图表目录</w:t>
      </w:r>
    </w:p>
    <w:p>
      <w:pPr>
        <w:spacing w:before="75" w:after="0"/>
      </w:pPr>
      <w:r>
        <w:rPr/>
        <w:t xml:space="preserve">图表：2023-2025年中国医疗卫生支出与再生医学投融资增速对比</w:t>
      </w:r>
    </w:p>
    <w:p>
      <w:pPr>
        <w:spacing w:before="75" w:after="0"/>
      </w:pPr>
      <w:r>
        <w:rPr/>
        <w:t xml:space="preserve">图表：再生医学技术成熟度曲线</w:t>
      </w:r>
    </w:p>
    <w:p>
      <w:pPr>
        <w:spacing w:before="75" w:after="0"/>
      </w:pPr>
      <w:r>
        <w:rPr/>
        <w:t xml:space="preserve">图表：2025年全球再生医学产业规模区域分布</w:t>
      </w:r>
    </w:p>
    <w:p>
      <w:pPr>
        <w:spacing w:before="75" w:after="0"/>
      </w:pPr>
      <w:r>
        <w:rPr/>
        <w:t xml:space="preserve">图表：2023-2025年全球再生医学获批产品数量变化</w:t>
      </w:r>
    </w:p>
    <w:p>
      <w:pPr>
        <w:spacing w:before="75" w:after="0"/>
      </w:pPr>
      <w:r>
        <w:rPr/>
        <w:t xml:space="preserve">图表：主要国家再生医学战略布局对比雷达图</w:t>
      </w:r>
    </w:p>
    <w:p>
      <w:pPr>
        <w:spacing w:before="75" w:after="0"/>
      </w:pPr>
      <w:r>
        <w:rPr/>
        <w:t xml:space="preserve">图表：再生医学核心技术体系架构</w:t>
      </w:r>
    </w:p>
    <w:p>
      <w:pPr>
        <w:spacing w:before="75" w:after="0"/>
      </w:pPr>
      <w:r>
        <w:rPr/>
        <w:t xml:space="preserve">图表：2023-2025年干细胞技术专利申请趋势</w:t>
      </w:r>
    </w:p>
    <w:p>
      <w:pPr>
        <w:spacing w:before="75" w:after="0"/>
      </w:pPr>
      <w:r>
        <w:rPr/>
        <w:t xml:space="preserve">图表：2026-2031年再生医学技术路线图</w:t>
      </w:r>
    </w:p>
    <w:p>
      <w:pPr>
        <w:spacing w:before="75" w:after="0"/>
      </w:pPr>
      <w:r>
        <w:rPr/>
        <w:t xml:space="preserve">图表：2025年干细胞治疗临床应用分布</w:t>
      </w:r>
    </w:p>
    <w:p>
      <w:pPr>
        <w:spacing w:before="75" w:after="0"/>
      </w:pPr>
      <w:r>
        <w:rPr/>
        <w:t xml:space="preserve">图表：2023-2025年干细胞治疗临床试验数量变化</w:t>
      </w:r>
    </w:p>
    <w:p>
      <w:pPr>
        <w:spacing w:before="75" w:after="0"/>
      </w:pPr>
      <w:r>
        <w:rPr/>
        <w:t xml:space="preserve">图表：干细胞治疗成本下降趋势</w:t>
      </w:r>
    </w:p>
    <w:p>
      <w:pPr>
        <w:spacing w:before="75" w:after="0"/>
      </w:pPr>
      <w:r>
        <w:rPr/>
        <w:t xml:space="preserve">图表：2025年组织工程产品应用领域分布</w:t>
      </w:r>
    </w:p>
    <w:p>
      <w:pPr>
        <w:spacing w:before="75" w:after="0"/>
      </w:pPr>
      <w:r>
        <w:rPr/>
        <w:t xml:space="preserve">图表：2023-2025年生物材料市场规模变化</w:t>
      </w:r>
    </w:p>
    <w:p>
      <w:pPr>
        <w:spacing w:before="75" w:after="0"/>
      </w:pPr>
      <w:r>
        <w:rPr/>
        <w:t xml:space="preserve">图表：组织工程产品与传统治疗成本效益对比</w:t>
      </w:r>
    </w:p>
    <w:p>
      <w:pPr>
        <w:spacing w:before="75" w:after="0"/>
      </w:pPr>
      <w:r>
        <w:rPr/>
        <w:t xml:space="preserve">图表：2025年细胞与基因治疗在研管线阶段分布</w:t>
      </w:r>
    </w:p>
    <w:p>
      <w:pPr>
        <w:spacing w:before="75" w:after="0"/>
      </w:pPr>
      <w:r>
        <w:rPr/>
        <w:t xml:space="preserve">图表：基因编辑技术临床应用进展</w:t>
      </w:r>
    </w:p>
    <w:p>
      <w:pPr>
        <w:spacing w:before="75" w:after="0"/>
      </w:pPr>
      <w:r>
        <w:rPr/>
        <w:t xml:space="preserve">图表：再生医学产业链价值分布示意图</w:t>
      </w:r>
    </w:p>
    <w:p>
      <w:pPr>
        <w:spacing w:before="75" w:after="0"/>
      </w:pPr>
      <w:r>
        <w:rPr/>
        <w:t xml:space="preserve">图表：2025年产业链各环节国产化率对比</w:t>
      </w:r>
    </w:p>
    <w:p>
      <w:pPr>
        <w:spacing w:before="75" w:after="0"/>
      </w:pPr>
      <w:r>
        <w:rPr/>
        <w:t xml:space="preserve">图表：2025年中国再生医学企业区域分布热力图</w:t>
      </w:r>
    </w:p>
    <w:p>
      <w:pPr>
        <w:spacing w:before="75" w:after="0"/>
      </w:pPr>
      <w:r>
        <w:rPr/>
        <w:t xml:space="preserve">图表：三大区域再生医学创新能力对比雷达图</w:t>
      </w:r>
    </w:p>
    <w:p>
      <w:pPr>
        <w:spacing w:before="75" w:after="0"/>
      </w:pPr>
      <w:r>
        <w:rPr/>
        <w:t xml:space="preserve">图表：2023-2025年中国再生医学企业融资轮次分布变化</w:t>
      </w:r>
    </w:p>
    <w:p>
      <w:pPr>
        <w:spacing w:before="75" w:after="0"/>
      </w:pPr>
      <w:r>
        <w:rPr/>
        <w:t xml:space="preserve">图表：2025年再生医学企业类型结构</w:t>
      </w:r>
    </w:p>
    <w:p>
      <w:pPr>
        <w:spacing w:before="75" w:after="0"/>
      </w:pPr>
      <w:r>
        <w:rPr/>
        <w:t xml:space="preserve">图表：再生医学产品监管审批路径示意图</w:t>
      </w:r>
    </w:p>
    <w:p>
      <w:pPr>
        <w:spacing w:before="75" w:after="0"/>
      </w:pPr>
      <w:r>
        <w:rPr/>
        <w:t xml:space="preserve">图表：2023-2025年再生医学产品审评审批周期变化</w:t>
      </w:r>
    </w:p>
    <w:p>
      <w:pPr>
        <w:spacing w:before="75" w:after="0"/>
      </w:pPr>
      <w:r>
        <w:rPr/>
        <w:t xml:space="preserve">图表：2023-2025年中国再生医学专利申请趋势</w:t>
      </w:r>
    </w:p>
    <w:p>
      <w:pPr>
        <w:spacing w:before="75" w:after="0"/>
      </w:pPr>
      <w:r>
        <w:rPr/>
        <w:t xml:space="preserve">图表：2025年再生医学专利技术主题分布</w:t>
      </w:r>
    </w:p>
    <w:p>
      <w:pPr>
        <w:spacing w:before="75" w:after="0"/>
      </w:pPr>
      <w:r>
        <w:rPr/>
        <w:t xml:space="preserve">图表：2025年再生医学产品医保覆盖情况统计</w:t>
      </w:r>
    </w:p>
    <w:p>
      <w:pPr>
        <w:spacing w:before="75" w:after="0"/>
      </w:pPr>
      <w:r>
        <w:rPr/>
        <w:t xml:space="preserve">图表：再生医学产品多层次支付体系架构</w:t>
      </w:r>
    </w:p>
    <w:p>
      <w:pPr>
        <w:spacing w:before="75" w:after="0"/>
      </w:pPr>
      <w:r>
        <w:rPr/>
        <w:t xml:space="preserve">图表：2023-2025年中国再生医学行业投融资规模及增速</w:t>
      </w:r>
    </w:p>
    <w:p>
      <w:pPr>
        <w:spacing w:before="75" w:after="0"/>
      </w:pPr>
      <w:r>
        <w:rPr/>
        <w:t xml:space="preserve">图表：2025年再生医学各细分赛道融资占比</w:t>
      </w:r>
    </w:p>
    <w:p>
      <w:pPr>
        <w:spacing w:before="75" w:after="0"/>
      </w:pPr>
      <w:r>
        <w:rPr/>
        <w:t xml:space="preserve">图表：2026-2031年中国再生医学产业规模预测</w:t>
      </w:r>
    </w:p>
    <w:p>
      <w:pPr>
        <w:spacing w:before="75" w:after="0"/>
      </w:pPr>
      <w:r>
        <w:rPr/>
        <w:t xml:space="preserve">图表：2026-2031年再生医学各细分领域市场规模预测</w:t>
      </w:r>
    </w:p>
    <w:p>
      <w:pPr>
        <w:spacing w:before="75" w:after="0"/>
      </w:pPr>
      <w:r>
        <w:rPr/>
        <w:t xml:space="preserve">图表：2026-2031年再生医学产品获批数量预测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2026-2031年中国再生医学行业全景调研与投资战略规划报告</dc:title>
  <dc:description>2026-2031年中国再生医学行业全景调研与投资战略规划报告</dc:description>
  <dc:subject>2026-2031年中国再生医学行业全景调研与投资战略规划报告</dc:subject>
  <cp:keywords>研究报告</cp:keywords>
  <cp:category>研究报告</cp:category>
  <cp:lastModifiedBy>北京中道泰和信息咨询有限公司</cp:lastModifiedBy>
  <dcterms:created xsi:type="dcterms:W3CDTF">2026-03-31T11:12:30+08:00</dcterms:created>
  <dcterms:modified xsi:type="dcterms:W3CDTF">2026-03-31T11:12:30+08:00</dcterms:modified>
</cp:coreProperties>
</file>

<file path=docProps/custom.xml><?xml version="1.0" encoding="utf-8"?>
<Properties xmlns="http://schemas.openxmlformats.org/officeDocument/2006/custom-properties" xmlns:vt="http://schemas.openxmlformats.org/officeDocument/2006/docPropsVTypes"/>
</file>