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2026-2031年数控刀具市场行情分析及相关技术深度调研报告</w:t>
      </w:r>
    </w:p>
    <w:p>
      <w:pPr>
        <w:spacing w:after="150"/>
      </w:pPr>
      <w:r>
        <w:rPr>
          <w:b w:val="1"/>
          <w:bCs w:val="1"/>
        </w:rPr>
        <w:t xml:space="preserve">报告简介</w:t>
      </w:r>
    </w:p>
    <w:p>
      <w:pPr>
        <w:spacing w:after="150"/>
      </w:pPr>
      <w:r>
        <w:rPr/>
        <w:t xml:space="preserve">数控刀具行业是支撑高端装备制造与精密加工的核心基础零部件产业，其核心功能在于通过高硬度、高耐磨性、高精度的切削刃具，在数控机床配合下完成对金属、复合材料等工件材料的切除、成形与精加工，直接决定加工效率、加工精度与表面质量，是机床\"牙齿\"与制造业\"工业耗材\"的关键组成部分。从产业范畴来看，数控刀具行业涵盖上游原材料与粉体制备(硬质合金、高速钢、陶瓷、超硬材料、涂层材料)，中游刀具制造(刀片、刀杆、刀盘、整体刀具、可转位刀具、超硬刀具)，以及下游应用服务(刀具选型、切削方案设计、刀具管理、修磨再制造、技术培训)的完整产业链条。按照材料类型可分为硬质合金刀具、高速钢刀具、陶瓷刀具、超硬材料刀具(PCD、PCBN、金刚石)，按照应用领域则形成汽车制造、航空航天、模具加工、能源装备、电子信息等多元矩阵。随着高端制造升级与难加工材料增多，数控刀具正从标准化通用产品向定制化解决方案、从进口依赖向自主可控转变，其产业边界不断向智能刀具、绿色切削、增材制造刀具等新兴领域延伸。</w:t>
      </w:r>
    </w:p>
    <w:p>
      <w:pPr>
        <w:spacing w:after="150"/>
      </w:pPr>
      <w:r>
        <w:rPr/>
        <w:t xml:space="preserve">当前，中国数控刀具行业正处于国产替代攻坚与高端突破的关键转型期。经过多年的技术积累与产业培育，我国已成为全球最大的刀具生产国与消费国，中低端硬质合金刀具实现大规模国产化，部分企业在数控刀片、精密刀具领域取得重要进展，但在高端精密刀具、超硬刀具、高效可转位刀具等方面，山特维克、肯纳金属、三菱等国际巨头仍占据主导地位，高端市场进口依赖度超过50%。未来，中国数控刀具行业将在\"制造强国\"战略与\"工业强基工程\"的双重驱动下，进入高端突破与产业升级的新阶段。从市场前景看，高端装备制造自主可控创造刚性替代需求，新能源汽车、航空航天、半导体等新兴产业扩张拉动高端刀具消费，刀具出口与\"一带一路\"制造业转移拓展国际空间，预计行业将保持稳健增长，高端产品占比与国产替代率同步提升。产业格局层面，具备材料制备能力、精密制造工艺、应用技术服务能力及品牌渠道的头部企业将确立主导地位，行业集中度加速提升，专业化企业在特定材料(超硬刀具、陶瓷刀具)或特定行业(汽车、航空、模具)形成差异化优势，跨界融合(材料科学、涂层技术、传感器、数字化服务)催生新型刀具技术企业，而技术落后、质量不稳、服务薄弱的企业将面临淘汰。总体而言，数控刀具行业正经历从\"中低端跟随\"向\"高端突破\"、从\"单一产品\"向\"解决方案\"、从\"进口替代\"向\"自主创新\"的历史性转变，2026-2030年将是超硬材料突破、涂层技术成熟、智能刀具普及、服务模式创新的关键窗口期，深刻理解高端制造需求与精密加工技术变革趋势，对于制定科学的发展策略、把握数控刀具发展机遇具有重大战略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刀具行业研究单位等公布和提供的大量资料。报告对我国数控刀具行业的供需状况、发展现状、子行业发展变化等进行了分析，重点分析了国内外数控刀具行业的发展现状、如何面对行业的发展挑战、行业的发展建议、行业竞争力，以及行业的投资分析和趋势预测等等。报告还综合了数控刀具行业的整体发展动态，对行业在产品方面提供了参考建议和具体解决办法。报告对于数控刀具产品生产企业、经销商、行业管理部门以及拟进入该行业的投资者具有重要的参考价值，对于研究我国数控刀具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数控刀具行业概述及相关技术指标</w:t>
      </w:r>
    </w:p>
    <w:p>
      <w:pPr>
        <w:spacing w:before="75" w:after="0"/>
      </w:pPr>
      <w:r>
        <w:rPr/>
        <w:t xml:space="preserve">第一节 数控刀具产品概述</w:t>
      </w:r>
    </w:p>
    <w:p>
      <w:pPr>
        <w:spacing w:before="75" w:after="0"/>
      </w:pPr>
      <w:r>
        <w:rPr/>
        <w:t xml:space="preserve">第二节 数控刀具产品性能参数</w:t>
      </w:r>
    </w:p>
    <w:p>
      <w:pPr>
        <w:spacing w:before="75" w:after="0"/>
      </w:pPr>
      <w:r>
        <w:rPr/>
        <w:t xml:space="preserve">第三节 数控刀具替代品分析</w:t>
      </w:r>
    </w:p>
    <w:p>
      <w:pPr>
        <w:spacing w:before="75" w:after="0"/>
      </w:pPr>
      <w:r>
        <w:rPr/>
        <w:t xml:space="preserve">第四节 数控刀具的用途及应用领域</w:t>
      </w:r>
    </w:p>
    <w:p>
      <w:pPr>
        <w:spacing w:before="75" w:after="0"/>
      </w:pPr>
      <w:r>
        <w:rPr>
          <w:b w:val="1"/>
          <w:bCs w:val="1"/>
        </w:rPr>
        <w:t xml:space="preserve">第二章 2025年中国数控刀具市场发展关键因素分析</w:t>
      </w:r>
    </w:p>
    <w:p>
      <w:pPr>
        <w:spacing w:before="75" w:after="0"/>
      </w:pPr>
      <w:r>
        <w:rPr/>
        <w:t xml:space="preserve">第一节 数控刀具市场规模分析</w:t>
      </w:r>
    </w:p>
    <w:p>
      <w:pPr>
        <w:spacing w:before="75" w:after="0"/>
      </w:pPr>
      <w:r>
        <w:rPr/>
        <w:t xml:space="preserve">第二节 数控刀具市场主要竞争对手构成</w:t>
      </w:r>
    </w:p>
    <w:p>
      <w:pPr>
        <w:spacing w:before="75" w:after="0"/>
      </w:pPr>
      <w:r>
        <w:rPr/>
        <w:t xml:space="preserve">第三节 数控刀具市场政治、经济、法律、技术环境分析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数控刀具市场发展驱动因素分析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数控刀具生产工艺及技术路径分析</w:t>
      </w:r>
    </w:p>
    <w:p>
      <w:pPr>
        <w:spacing w:before="75" w:after="0"/>
      </w:pPr>
      <w:r>
        <w:rPr/>
        <w:t xml:space="preserve">第一节 数控刀具各种生产方法及利弊对比分析</w:t>
      </w:r>
    </w:p>
    <w:p>
      <w:pPr>
        <w:spacing w:before="75" w:after="0"/>
      </w:pPr>
      <w:r>
        <w:rPr/>
        <w:t xml:space="preserve">第二节 国内外数控刀具生产工艺及技术趋势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国内外数控刀具最新技术研发及应用情况</w:t>
      </w:r>
    </w:p>
    <w:p>
      <w:pPr>
        <w:spacing w:before="75" w:after="0"/>
      </w:pPr>
      <w:r>
        <w:rPr/>
        <w:t xml:space="preserve">第四节 主要生产设备情况介绍</w:t>
      </w:r>
    </w:p>
    <w:p>
      <w:pPr>
        <w:spacing w:before="75" w:after="0"/>
      </w:pPr>
      <w:r>
        <w:rPr>
          <w:b w:val="1"/>
          <w:bCs w:val="1"/>
        </w:rPr>
        <w:t xml:space="preserve">第四章 数控刀具市场容量分析</w:t>
      </w:r>
    </w:p>
    <w:p>
      <w:pPr>
        <w:spacing w:before="75" w:after="0"/>
      </w:pPr>
      <w:r>
        <w:rPr/>
        <w:t xml:space="preserve">第一节 2023-2025年数控刀具市场容量统计</w:t>
      </w:r>
    </w:p>
    <w:p>
      <w:pPr>
        <w:spacing w:before="75" w:after="0"/>
      </w:pPr>
      <w:r>
        <w:rPr/>
        <w:t xml:space="preserve">第二节 数控刀具下游应用市场结构</w:t>
      </w:r>
    </w:p>
    <w:p>
      <w:pPr>
        <w:spacing w:before="75" w:after="0"/>
      </w:pPr>
      <w:r>
        <w:rPr/>
        <w:t xml:space="preserve">第三节 影响数控刀具市场容量增长的因素</w:t>
      </w:r>
    </w:p>
    <w:p>
      <w:pPr>
        <w:spacing w:before="75" w:after="0"/>
      </w:pPr>
      <w:r>
        <w:rPr/>
        <w:t xml:space="preserve">第四节 2026-2031年我国数控刀具市场容量预测</w:t>
      </w:r>
    </w:p>
    <w:p>
      <w:pPr>
        <w:spacing w:before="75" w:after="0"/>
      </w:pPr>
      <w:r>
        <w:rPr>
          <w:b w:val="1"/>
          <w:bCs w:val="1"/>
        </w:rPr>
        <w:t xml:space="preserve">第五章 数控刀具市场推广策略研究</w:t>
      </w:r>
    </w:p>
    <w:p>
      <w:pPr>
        <w:spacing w:before="75" w:after="0"/>
      </w:pPr>
      <w:r>
        <w:rPr/>
        <w:t xml:space="preserve">第一节 数控刀具行业新品推广模式研究</w:t>
      </w:r>
    </w:p>
    <w:p>
      <w:pPr>
        <w:spacing w:before="75" w:after="0"/>
      </w:pPr>
      <w:r>
        <w:rPr/>
        <w:t xml:space="preserve">第二节 数控刀具市场终端产品发布特点</w:t>
      </w:r>
    </w:p>
    <w:p>
      <w:pPr>
        <w:spacing w:before="75" w:after="0"/>
      </w:pPr>
      <w:r>
        <w:rPr/>
        <w:t xml:space="preserve">第三节 数控刀具市场中间商、代理商参与机制</w:t>
      </w:r>
    </w:p>
    <w:p>
      <w:pPr>
        <w:spacing w:before="75" w:after="0"/>
      </w:pPr>
      <w:r>
        <w:rPr/>
        <w:t xml:space="preserve">第四节 数控刀具市场网络推广策略研究</w:t>
      </w:r>
    </w:p>
    <w:p>
      <w:pPr>
        <w:spacing w:before="75" w:after="0"/>
      </w:pPr>
      <w:r>
        <w:rPr/>
        <w:t xml:space="preserve">第五节 数控刀具市场广告宣传策略</w:t>
      </w:r>
    </w:p>
    <w:p>
      <w:pPr>
        <w:spacing w:before="75" w:after="0"/>
      </w:pPr>
      <w:r>
        <w:rPr/>
        <w:t xml:space="preserve">第六节 数控刀具市场推广与配套供货渠道建立</w:t>
      </w:r>
    </w:p>
    <w:p>
      <w:pPr>
        <w:spacing w:before="75" w:after="0"/>
      </w:pPr>
      <w:r>
        <w:rPr/>
        <w:t xml:space="preserve">第七节 数控刀具新产品推广常见问题</w:t>
      </w:r>
    </w:p>
    <w:p>
      <w:pPr>
        <w:spacing w:before="75" w:after="0"/>
      </w:pPr>
      <w:r>
        <w:rPr>
          <w:b w:val="1"/>
          <w:bCs w:val="1"/>
        </w:rPr>
        <w:t xml:space="preserve">第六章 数控刀具营销渠道建立策略</w:t>
      </w:r>
    </w:p>
    <w:p>
      <w:pPr>
        <w:spacing w:before="75" w:after="0"/>
      </w:pPr>
      <w:r>
        <w:rPr/>
        <w:t xml:space="preserve">第一节 数控刀具市场营销渠道结构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数控刀具市场伙伴型渠道研究</w:t>
      </w:r>
    </w:p>
    <w:p>
      <w:pPr>
        <w:spacing w:before="75" w:after="0"/>
      </w:pPr>
      <w:r>
        <w:rPr/>
        <w:t xml:space="preserve">第三节 数控刀具市场直接分销渠道与间接分销渠道管理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数控刀具市场客户群研究与渠道匹配分析</w:t>
      </w:r>
    </w:p>
    <w:p>
      <w:pPr>
        <w:spacing w:before="75" w:after="0"/>
      </w:pPr>
      <w:r>
        <w:rPr/>
        <w:t xml:space="preserve">第一节 数控刀具主要客户群消费特征分析</w:t>
      </w:r>
    </w:p>
    <w:p>
      <w:pPr>
        <w:spacing w:before="75" w:after="0"/>
      </w:pPr>
      <w:r>
        <w:rPr/>
        <w:t xml:space="preserve">第二节 数控刀具主要销售渠道客户群稳定性分析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数控刀具市场客户群消费趋势发展方向</w:t>
      </w:r>
    </w:p>
    <w:p>
      <w:pPr>
        <w:spacing w:before="75" w:after="0"/>
      </w:pPr>
      <w:r>
        <w:rPr>
          <w:b w:val="1"/>
          <w:bCs w:val="1"/>
        </w:rPr>
        <w:t xml:space="preserve">第八章 2026-2031年数控刀具原料行业发展的影响展望</w:t>
      </w:r>
    </w:p>
    <w:p>
      <w:pPr>
        <w:spacing w:before="75" w:after="0"/>
      </w:pPr>
      <w:r>
        <w:rPr/>
        <w:t xml:space="preserve">第一节 我国数控刀具原料行业发展状况</w:t>
      </w:r>
    </w:p>
    <w:p>
      <w:pPr>
        <w:spacing w:before="75" w:after="0"/>
      </w:pPr>
      <w:r>
        <w:rPr/>
        <w:t xml:space="preserve">一、数控刀具原料行业历史相关指标汇总</w:t>
      </w:r>
    </w:p>
    <w:p>
      <w:pPr>
        <w:spacing w:before="75" w:after="0"/>
      </w:pPr>
      <w:r>
        <w:rPr/>
        <w:t xml:space="preserve">二、数控刀具原料相关指标汇总</w:t>
      </w:r>
    </w:p>
    <w:p>
      <w:pPr>
        <w:spacing w:before="75" w:after="0"/>
      </w:pPr>
      <w:r>
        <w:rPr/>
        <w:t xml:space="preserve">三、数控刀具原料行业中数控刀具的替代情况</w:t>
      </w:r>
    </w:p>
    <w:p>
      <w:pPr>
        <w:spacing w:before="75" w:after="0"/>
      </w:pPr>
      <w:r>
        <w:rPr/>
        <w:t xml:space="preserve">第二节 影响数控刀具原料行业发展的主要因素</w:t>
      </w:r>
    </w:p>
    <w:p>
      <w:pPr>
        <w:spacing w:before="75" w:after="0"/>
      </w:pPr>
      <w:r>
        <w:rPr/>
        <w:t xml:space="preserve">第三节 2026-2031年数控刀具原料行业发展态势展望</w:t>
      </w:r>
    </w:p>
    <w:p>
      <w:pPr>
        <w:spacing w:before="75" w:after="0"/>
      </w:pPr>
      <w:r>
        <w:rPr/>
        <w:t xml:space="preserve">一、2026-2031年数控刀具原料行业发展态势展望</w:t>
      </w:r>
    </w:p>
    <w:p>
      <w:pPr>
        <w:spacing w:before="75" w:after="0"/>
      </w:pPr>
      <w:r>
        <w:rPr/>
        <w:t xml:space="preserve">二、2026-2031年数控刀具原料价格走势预测</w:t>
      </w:r>
    </w:p>
    <w:p>
      <w:pPr>
        <w:spacing w:before="75" w:after="0"/>
      </w:pPr>
      <w:r>
        <w:rPr/>
        <w:t xml:space="preserve">第四节 2026-2031年数控刀具原料行业发展的影响展望</w:t>
      </w:r>
    </w:p>
    <w:p>
      <w:pPr>
        <w:spacing w:before="75" w:after="0"/>
      </w:pPr>
      <w:r>
        <w:rPr>
          <w:b w:val="1"/>
          <w:bCs w:val="1"/>
        </w:rPr>
        <w:t xml:space="preserve">第九章 2026年中国数控刀具市场行情分析及发展预测</w:t>
      </w:r>
    </w:p>
    <w:p>
      <w:pPr>
        <w:spacing w:before="75" w:after="0"/>
      </w:pPr>
      <w:r>
        <w:rPr/>
        <w:t xml:space="preserve">第一节 国内数控刀具市场发展回顾分析</w:t>
      </w:r>
    </w:p>
    <w:p>
      <w:pPr>
        <w:spacing w:before="75" w:after="0"/>
      </w:pPr>
      <w:r>
        <w:rPr/>
        <w:t xml:space="preserve">第二节 2026-2031年数控刀具产量分析及预测</w:t>
      </w:r>
    </w:p>
    <w:p>
      <w:pPr>
        <w:spacing w:before="75" w:after="0"/>
      </w:pPr>
      <w:r>
        <w:rPr/>
        <w:t xml:space="preserve">第三节 2026-2031年数控刀具需求量分析及预测</w:t>
      </w:r>
    </w:p>
    <w:p>
      <w:pPr>
        <w:spacing w:before="75" w:after="0"/>
      </w:pPr>
      <w:r>
        <w:rPr/>
        <w:t xml:space="preserve">第四节 国内数控刀具进出口状况分析</w:t>
      </w:r>
    </w:p>
    <w:p>
      <w:pPr>
        <w:spacing w:before="75" w:after="0"/>
      </w:pPr>
      <w:r>
        <w:rPr/>
        <w:t xml:space="preserve">第五节 2026-2031年中国数控刀具价格研究</w:t>
      </w:r>
    </w:p>
    <w:p>
      <w:pPr>
        <w:spacing w:before="75" w:after="0"/>
      </w:pPr>
      <w:r>
        <w:rPr/>
        <w:t xml:space="preserve">一、数控刀具产品价格变化趋势</w:t>
      </w:r>
    </w:p>
    <w:p>
      <w:pPr>
        <w:spacing w:before="75" w:after="0"/>
      </w:pPr>
      <w:r>
        <w:rPr/>
        <w:t xml:space="preserve">二、数控刀具产品价格影响因素分析</w:t>
      </w:r>
    </w:p>
    <w:p>
      <w:pPr>
        <w:spacing w:before="75" w:after="0"/>
      </w:pPr>
      <w:r>
        <w:rPr/>
        <w:t xml:space="preserve">第六节 数控刀具主要下游消费领域构成分析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2025年中国主要数控刀具生产企业标杆分析</w:t>
      </w:r>
    </w:p>
    <w:p>
      <w:pPr>
        <w:spacing w:before="75" w:after="0"/>
      </w:pPr>
      <w:r>
        <w:rPr/>
        <w:t xml:space="preserve">第一节 株洲钻石切削刀具股份有限公司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厦门金鹭特种合金有限公司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株洲欧科亿数控精密刀具股份有限公司</w:t>
      </w:r>
    </w:p>
    <w:p>
      <w:pPr>
        <w:spacing w:before="75" w:after="0"/>
      </w:pPr>
      <w:r>
        <w:rPr/>
        <w:t xml:space="preserve">一、企业基本情况介绍</w:t>
      </w:r>
    </w:p>
    <w:p>
      <w:pPr>
        <w:spacing w:before="75" w:after="0"/>
      </w:pPr>
      <w:r>
        <w:rPr/>
        <w:t xml:space="preserve">二、生产极析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株洲华锐精密工具股份有限公司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北京沃尔德金刚石工具股份有限公司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恒锋工具股份有限公司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森泰英格(成都)数控刀具股份有限公司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赣州澳克泰工具技术有限公司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上海工具厂有限公司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成都新成量工具有限公司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2026-2031年中国数控刀具行业投资机会风险展望</w:t>
      </w:r>
    </w:p>
    <w:p>
      <w:pPr>
        <w:spacing w:before="75" w:after="0"/>
      </w:pPr>
      <w:r>
        <w:rPr/>
        <w:t xml:space="preserve">第一节 2024-2026年数控刀具行业投资机会</w:t>
      </w:r>
    </w:p>
    <w:p>
      <w:pPr>
        <w:spacing w:before="75" w:after="0"/>
      </w:pPr>
      <w:r>
        <w:rPr/>
        <w:t xml:space="preserve">一、2024-2026年数控刀具行业主要领域投资机会</w:t>
      </w:r>
    </w:p>
    <w:p>
      <w:pPr>
        <w:spacing w:before="75" w:after="0"/>
      </w:pPr>
      <w:r>
        <w:rPr/>
        <w:t xml:space="preserve">二、2024-2026年数控刀具行业出口市场投资机会</w:t>
      </w:r>
    </w:p>
    <w:p>
      <w:pPr>
        <w:spacing w:before="75" w:after="0"/>
      </w:pPr>
      <w:r>
        <w:rPr/>
        <w:t xml:space="preserve">三、2024-2026年数控刀具行业企业的多元化投资机会</w:t>
      </w:r>
    </w:p>
    <w:p>
      <w:pPr>
        <w:spacing w:before="75" w:after="0"/>
      </w:pPr>
      <w:r>
        <w:rPr/>
        <w:t xml:space="preserve">第二节 2026-2031年数控刀具行业投资风险展望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2025年对数控刀具行业主要研究结论及市场判断</w:t>
      </w:r>
    </w:p>
    <w:p>
      <w:pPr>
        <w:spacing w:before="75" w:after="0"/>
      </w:pPr>
      <w:r>
        <w:rPr/>
        <w:t xml:space="preserve">第一节 对数控刀具市场行情的主要判断及结论</w:t>
      </w:r>
    </w:p>
    <w:p>
      <w:pPr>
        <w:spacing w:before="75" w:after="0"/>
      </w:pPr>
      <w:r>
        <w:rPr/>
        <w:t xml:space="preserve">第二节 对数控刀具产品主要生产技术及工艺流程分析判断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数控刀具技术开发注意要点及应对策略</w:t>
      </w:r>
    </w:p>
    <w:p>
      <w:pPr>
        <w:spacing w:before="75" w:after="0"/>
      </w:pPr>
      <w:r>
        <w:rPr/>
        <w:t xml:space="preserve">一、数控刀具技术开发注意要点</w:t>
      </w:r>
    </w:p>
    <w:p>
      <w:pPr>
        <w:spacing w:before="75" w:after="0"/>
      </w:pPr>
      <w:r>
        <w:rPr/>
        <w:t xml:space="preserve">二、数控刀具技术开发应对策略</w:t>
      </w:r>
    </w:p>
    <w:p>
      <w:pPr>
        <w:spacing w:before="75" w:after="0"/>
      </w:pPr>
      <w:r>
        <w:rPr/>
        <w:t xml:space="preserve">第二节 数控刀具项目投资注意要点及应对策略</w:t>
      </w:r>
    </w:p>
    <w:p>
      <w:pPr>
        <w:spacing w:before="75" w:after="0"/>
      </w:pPr>
      <w:r>
        <w:rPr/>
        <w:t xml:space="preserve">一、数控刀具项目投资注意要点</w:t>
      </w:r>
    </w:p>
    <w:p>
      <w:pPr>
        <w:spacing w:before="75" w:after="0"/>
      </w:pPr>
      <w:r>
        <w:rPr/>
        <w:t xml:space="preserve">二、数控刀具项目投资应对策略</w:t>
      </w:r>
    </w:p>
    <w:p>
      <w:pPr>
        <w:spacing w:before="75" w:after="0"/>
      </w:pPr>
      <w:r>
        <w:rPr/>
        <w:t xml:space="preserve">第三节 数控刀具行业产业链延伸策略</w:t>
      </w:r>
    </w:p>
    <w:p>
      <w:pPr>
        <w:spacing w:before="75" w:after="0"/>
      </w:pPr>
      <w:r>
        <w:rPr/>
        <w:t xml:space="preserve">第四节 数控刀具产品市场及销售策略建议</w:t>
      </w:r>
    </w:p>
    <w:p>
      <w:pPr>
        <w:spacing w:before="75" w:after="0"/>
      </w:pPr>
      <w:r>
        <w:rPr>
          <w:b w:val="1"/>
          <w:bCs w:val="1"/>
        </w:rPr>
        <w:t xml:space="preserve">图表目录</w:t>
      </w:r>
    </w:p>
    <w:p>
      <w:pPr>
        <w:spacing w:before="75" w:after="0"/>
      </w:pPr>
      <w:r>
        <w:rPr/>
        <w:t xml:space="preserve">图表：数控刀具全球市场构成图</w:t>
      </w:r>
    </w:p>
    <w:p>
      <w:pPr>
        <w:spacing w:before="75" w:after="0"/>
      </w:pPr>
      <w:r>
        <w:rPr/>
        <w:t xml:space="preserve">图表：数控刀具技术质量指标</w:t>
      </w:r>
    </w:p>
    <w:p>
      <w:pPr>
        <w:spacing w:before="75" w:after="0"/>
      </w:pPr>
      <w:r>
        <w:rPr/>
        <w:t xml:space="preserve">图表：数控刀具理化性质一览图</w:t>
      </w:r>
    </w:p>
    <w:p>
      <w:pPr>
        <w:spacing w:before="75" w:after="0"/>
      </w:pPr>
      <w:r>
        <w:rPr/>
        <w:t xml:space="preserve">图表：数控刀具生产工艺流程图</w:t>
      </w:r>
    </w:p>
    <w:p>
      <w:pPr>
        <w:spacing w:before="75" w:after="0"/>
      </w:pPr>
      <w:r>
        <w:rPr/>
        <w:t xml:space="preserve">图表：数控刀具主要生产工艺及技术对比</w:t>
      </w:r>
    </w:p>
    <w:p>
      <w:pPr>
        <w:spacing w:before="75" w:after="0"/>
      </w:pPr>
      <w:r>
        <w:rPr/>
        <w:t xml:space="preserve">图表：数控刀具下游需求领域构成图</w:t>
      </w:r>
    </w:p>
    <w:p>
      <w:pPr>
        <w:spacing w:before="75" w:after="0"/>
      </w:pPr>
      <w:r>
        <w:rPr/>
        <w:t xml:space="preserve">图表：数控刀具市场发展驱动因素构成图</w:t>
      </w:r>
    </w:p>
    <w:p>
      <w:pPr>
        <w:spacing w:before="75" w:after="0"/>
      </w:pPr>
      <w:r>
        <w:rPr/>
        <w:t xml:space="preserve">图表：数控刀具行业在建、拟建项目统计</w:t>
      </w:r>
    </w:p>
    <w:p>
      <w:pPr>
        <w:spacing w:before="75" w:after="0"/>
      </w:pPr>
      <w:r>
        <w:rPr/>
        <w:t xml:space="preserve">图表：数控刀具产品主要生产厂家相关数据统计</w:t>
      </w:r>
    </w:p>
    <w:p>
      <w:pPr>
        <w:spacing w:before="75" w:after="0"/>
      </w:pPr>
      <w:r>
        <w:rPr/>
        <w:t xml:space="preserve">图表：2025年数控刀具市场规模分析</w:t>
      </w:r>
    </w:p>
    <w:p>
      <w:pPr>
        <w:spacing w:before="75" w:after="0"/>
      </w:pPr>
      <w:r>
        <w:rPr/>
        <w:t xml:space="preserve">图表：2025年数控刀具产品进出口情况</w:t>
      </w:r>
    </w:p>
    <w:p>
      <w:pPr>
        <w:spacing w:before="75" w:after="0"/>
      </w:pPr>
      <w:r>
        <w:rPr/>
        <w:t xml:space="preserve">图表：2025年全球经济发展对数控刀具行业的影响</w:t>
      </w:r>
    </w:p>
    <w:p>
      <w:pPr>
        <w:spacing w:before="75" w:after="0"/>
      </w:pPr>
      <w:r>
        <w:rPr/>
        <w:t xml:space="preserve">图表：2026-2031年数控刀具产品价格走势</w:t>
      </w:r>
    </w:p>
    <w:p>
      <w:pPr>
        <w:spacing w:before="75" w:after="0"/>
      </w:pPr>
      <w:r>
        <w:rPr/>
        <w:t xml:space="preserve">图表：2026-2031年数控刀具产量分析及预测</w:t>
      </w:r>
    </w:p>
    <w:p>
      <w:pPr>
        <w:spacing w:before="75" w:after="0"/>
      </w:pPr>
      <w:r>
        <w:rPr/>
        <w:t xml:space="preserve">图表：2026-2031年数控刀具需求量分析及预测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2026-2031年数控刀具市场行情分析及相关技术深度调研报告</dc:title>
  <dc:description>2026-2031年数控刀具市场行情分析及相关技术深度调研报告</dc:description>
  <dc:subject>2026-2031年数控刀具市场行情分析及相关技术深度调研报告</dc:subject>
  <cp:keywords>研究报告</cp:keywords>
  <cp:category>研究报告</cp:category>
  <cp:lastModifiedBy>北京中道泰和信息咨询有限公司</cp:lastModifiedBy>
  <dcterms:created xsi:type="dcterms:W3CDTF">2026-03-31T11:14:22+08:00</dcterms:created>
  <dcterms:modified xsi:type="dcterms:W3CDTF">2026-03-31T11:14:22+08:00</dcterms:modified>
</cp:coreProperties>
</file>

<file path=docProps/custom.xml><?xml version="1.0" encoding="utf-8"?>
<Properties xmlns="http://schemas.openxmlformats.org/officeDocument/2006/custom-properties" xmlns:vt="http://schemas.openxmlformats.org/officeDocument/2006/docPropsVTypes"/>
</file>