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2026-2031年中国体外诊断试剂行业深度调研与投资前景分析报告</w:t>
      </w:r>
    </w:p>
    <w:p>
      <w:pPr>
        <w:spacing w:after="150"/>
      </w:pPr>
      <w:r>
        <w:rPr>
          <w:b w:val="1"/>
          <w:bCs w:val="1"/>
        </w:rPr>
        <w:t xml:space="preserve">报告简介</w:t>
      </w:r>
    </w:p>
    <w:p>
      <w:pPr>
        <w:spacing w:after="150"/>
      </w:pPr>
      <w:r>
        <w:rPr/>
        <w:t xml:space="preserve">体外诊断试剂是指在人体之外通过对血液、体液、组织等样本进行检测，从而获取临床诊断信息、判断机体功能状态或疾病进程的试剂产品，是医疗器械产业中技术密集度最高、市场规模最大、临床应用最广泛的细分领域之一。行业范畴涵盖生化诊断、免疫诊断、分子诊断、血液诊断、微生物诊断以及POCT(即时检验)试剂等六大技术平台，涉及酶化学、抗原抗体反应、核酸扩增、基因测序、流式细胞术等多学科交叉技术。作为现代医学诊断的\"眼睛\"和\"标尺\"，体外诊断试剂不仅为临床医生提供病因判断、疗效监测、预后评估的关键依据，更在传染病防控、肿瘤早筛、遗传病诊断、精准医疗等领域发挥着不可替代的作用，其产业发展水平直接关系到医疗质量、公共卫生安全与国民健康保障能力，是生物医药产业自主创新与进口替代的战略制高点。</w:t>
      </w:r>
    </w:p>
    <w:p>
      <w:pPr>
        <w:spacing w:after="150"/>
      </w:pPr>
      <w:r>
        <w:rPr/>
        <w:t xml:space="preserve">当前，中国体外诊断试剂行业正处于国产替代加速与技术平台迭代的关键攻坚期。生化诊断领域，国产品牌已占据主导地位，但试剂原料(酶、辅酶、底物)仍部分依赖进口，同质化竞争导致价格战激烈;免疫诊断领域，化学发光技术成为主流，国产企业在肿瘤标志物、甲状腺功能等常规项目取得突破，但高端项目(如阿尔茨海默病标志物、罕见病抗体)与罗氏、雅培等外资差距明显，全自动化学发光仪器的稳定性与可靠性仍需提升;分子诊断领域，PCR技术成熟普及，基因测序与质谱技术快速发展，但高端测序仪、质谱仪及核心酶原料进口依赖度高，伴随诊断与早筛应用的商业化模式仍在探索;血液与微生物诊断领域，流水线自动化与AI辅助识别成为趋势，但高端血球仪、质谱鉴定系统的国产化刚起步。产业格局层面，迈瑞医疗、安图生物、新产业、万孚生物等头部企业通过自主研发与并购整合构建平台化能力，但细分领域专精特新企业众多，行业集中度仍有提升空间;集采政策从化学发光领域扩围，价格下行压力倒逼企业创新转型与成本优化。政策层面，医疗器械审评审批制度改革深化，创新医疗器械特别审批通道优化，但试剂与仪器联动注册、参考实验室建设、质控品溯源等制度性建设仍待完善，部分领域存在低水平重复研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试剂行业研究单位等公布和提供的大量资料。报告对我国体外诊断试剂行业的供需状况、发展现状、子行业发展变化等进行了分析，重点分析了国内外体外诊断试剂行业的发展现状、如何面对行业的发展挑战、行业的发展建议、行业竞争力，以及行业的投资分析和趋势预测等等。报告还综合了体外诊断试剂行业的整体发展动态，对行业在产品方面提供了参考建议和具体解决办法。报告对于体外诊断试剂产品生产企业、经销商、行业管理部门以及拟进入该行业的投资者具有重要的参考价值，对于研究我国体外诊断试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体外诊断试剂行业概述与发展背景</w:t>
      </w:r>
    </w:p>
    <w:p>
      <w:pPr>
        <w:spacing w:before="75" w:after="0"/>
      </w:pPr>
      <w:r>
        <w:rPr/>
        <w:t xml:space="preserve">第一节 体外诊断试剂基本概念与技术特征</w:t>
      </w:r>
    </w:p>
    <w:p>
      <w:pPr>
        <w:spacing w:before="75" w:after="0"/>
      </w:pPr>
      <w:r>
        <w:rPr/>
        <w:t xml:space="preserve">一、体外诊断试剂定义与分类体系</w:t>
      </w:r>
    </w:p>
    <w:p>
      <w:pPr>
        <w:spacing w:before="75" w:after="0"/>
      </w:pPr>
      <w:r>
        <w:rPr/>
        <w:t xml:space="preserve">二、体外诊断试剂核心组成与技术原理</w:t>
      </w:r>
    </w:p>
    <w:p>
      <w:pPr>
        <w:spacing w:before="75" w:after="0"/>
      </w:pPr>
      <w:r>
        <w:rPr/>
        <w:t xml:space="preserve">三、体外诊断试剂与诊断仪器的协同关系</w:t>
      </w:r>
    </w:p>
    <w:p>
      <w:pPr>
        <w:spacing w:before="75" w:after="0"/>
      </w:pPr>
      <w:r>
        <w:rPr/>
        <w:t xml:space="preserve">第二节 体外诊断试剂行业发展历程</w:t>
      </w:r>
    </w:p>
    <w:p>
      <w:pPr>
        <w:spacing w:before="75" w:after="0"/>
      </w:pPr>
      <w:r>
        <w:rPr/>
        <w:t xml:space="preserve">一、全球体外诊断试剂技术演进阶段</w:t>
      </w:r>
    </w:p>
    <w:p>
      <w:pPr>
        <w:spacing w:before="75" w:after="0"/>
      </w:pPr>
      <w:r>
        <w:rPr/>
        <w:t xml:space="preserve">二、中国体外诊断试剂行业发展里程碑</w:t>
      </w:r>
    </w:p>
    <w:p>
      <w:pPr>
        <w:spacing w:before="75" w:after="0"/>
      </w:pPr>
      <w:r>
        <w:rPr/>
        <w:t xml:space="preserve">三、后疫情时代行业发展特征转变</w:t>
      </w:r>
    </w:p>
    <w:p>
      <w:pPr>
        <w:spacing w:before="75" w:after="0"/>
      </w:pPr>
      <w:r>
        <w:rPr/>
        <w:t xml:space="preserve">第三节 体外诊断试剂行业发展驱动因素</w:t>
      </w:r>
    </w:p>
    <w:p>
      <w:pPr>
        <w:spacing w:before="75" w:after="0"/>
      </w:pPr>
      <w:r>
        <w:rPr/>
        <w:t xml:space="preserve">一、人口老龄化与慢性病检测需求增长</w:t>
      </w:r>
    </w:p>
    <w:p>
      <w:pPr>
        <w:spacing w:before="75" w:after="0"/>
      </w:pPr>
      <w:r>
        <w:rPr/>
        <w:t xml:space="preserve">二、精准医疗与个性化诊疗趋势</w:t>
      </w:r>
    </w:p>
    <w:p>
      <w:pPr>
        <w:spacing w:before="75" w:after="0"/>
      </w:pPr>
      <w:r>
        <w:rPr/>
        <w:t xml:space="preserve">三、分级诊疗与基层医疗能力建设</w:t>
      </w:r>
    </w:p>
    <w:p>
      <w:pPr>
        <w:spacing w:before="75" w:after="0"/>
      </w:pPr>
      <w:r>
        <w:rPr/>
        <w:t xml:space="preserve">四、技术创新与国产替代进程</w:t>
      </w:r>
    </w:p>
    <w:p>
      <w:pPr>
        <w:spacing w:before="75" w:after="0"/>
      </w:pPr>
      <w:r>
        <w:rPr>
          <w:b w:val="1"/>
          <w:bCs w:val="1"/>
        </w:rPr>
        <w:t xml:space="preserve">第二章 全球体外诊断试剂市场发展现状与趋势</w:t>
      </w:r>
    </w:p>
    <w:p>
      <w:pPr>
        <w:spacing w:before="75" w:after="0"/>
      </w:pPr>
      <w:r>
        <w:rPr/>
        <w:t xml:space="preserve">第一节 全球体外诊断试剂市场规模与结构</w:t>
      </w:r>
    </w:p>
    <w:p>
      <w:pPr>
        <w:spacing w:before="75" w:after="0"/>
      </w:pPr>
      <w:r>
        <w:rPr/>
        <w:t xml:space="preserve">一、2025年全球体外诊断试剂市场规模</w:t>
      </w:r>
    </w:p>
    <w:p>
      <w:pPr>
        <w:spacing w:before="75" w:after="0"/>
      </w:pPr>
      <w:r>
        <w:rPr/>
        <w:t xml:space="preserve">二、全球体外诊断试剂细分技术平台份额</w:t>
      </w:r>
    </w:p>
    <w:p>
      <w:pPr>
        <w:spacing w:before="75" w:after="0"/>
      </w:pPr>
      <w:r>
        <w:rPr/>
        <w:t xml:space="preserve">三、全球体外诊断试剂区域市场分布</w:t>
      </w:r>
    </w:p>
    <w:p>
      <w:pPr>
        <w:spacing w:before="75" w:after="0"/>
      </w:pPr>
      <w:r>
        <w:rPr/>
        <w:t xml:space="preserve">第二节 主要国家和地区市场分析</w:t>
      </w:r>
    </w:p>
    <w:p>
      <w:pPr>
        <w:spacing w:before="75" w:after="0"/>
      </w:pPr>
      <w:r>
        <w:rPr/>
        <w:t xml:space="preserve">一、北美市场：技术领先与成熟应用</w:t>
      </w:r>
    </w:p>
    <w:p>
      <w:pPr>
        <w:spacing w:before="75" w:after="0"/>
      </w:pPr>
      <w:r>
        <w:rPr/>
        <w:t xml:space="preserve">二、欧洲市场：监管趋严与标准化推进</w:t>
      </w:r>
    </w:p>
    <w:p>
      <w:pPr>
        <w:spacing w:before="75" w:after="0"/>
      </w:pPr>
      <w:r>
        <w:rPr/>
        <w:t xml:space="preserve">三、亚太市场：高速增长与产能转移</w:t>
      </w:r>
    </w:p>
    <w:p>
      <w:pPr>
        <w:spacing w:before="75" w:after="0"/>
      </w:pPr>
      <w:r>
        <w:rPr/>
        <w:t xml:space="preserve">第三节 全球体外诊断试剂技术发展趋势</w:t>
      </w:r>
    </w:p>
    <w:p>
      <w:pPr>
        <w:spacing w:before="75" w:after="0"/>
      </w:pPr>
      <w:r>
        <w:rPr/>
        <w:t xml:space="preserve">一、高灵敏度检测技术突破</w:t>
      </w:r>
    </w:p>
    <w:p>
      <w:pPr>
        <w:spacing w:before="75" w:after="0"/>
      </w:pPr>
      <w:r>
        <w:rPr/>
        <w:t xml:space="preserve">二、多指标联检技术发展</w:t>
      </w:r>
    </w:p>
    <w:p>
      <w:pPr>
        <w:spacing w:before="75" w:after="0"/>
      </w:pPr>
      <w:r>
        <w:rPr/>
        <w:t xml:space="preserve">三、人工智能与试剂研发融合</w:t>
      </w:r>
    </w:p>
    <w:p>
      <w:pPr>
        <w:spacing w:before="75" w:after="0"/>
      </w:pPr>
      <w:r>
        <w:rPr>
          <w:b w:val="1"/>
          <w:bCs w:val="1"/>
        </w:rPr>
        <w:t xml:space="preserve">第三章 中国体外诊断试剂产业链全景分析</w:t>
      </w:r>
    </w:p>
    <w:p>
      <w:pPr>
        <w:spacing w:before="75" w:after="0"/>
      </w:pPr>
      <w:r>
        <w:rPr/>
        <w:t xml:space="preserve">第一节 体外诊断试剂产业链结构解析</w:t>
      </w:r>
    </w:p>
    <w:p>
      <w:pPr>
        <w:spacing w:before="75" w:after="0"/>
      </w:pPr>
      <w:r>
        <w:rPr/>
        <w:t xml:space="preserve">一、产业链上游：原材料与核心元器件</w:t>
      </w:r>
    </w:p>
    <w:p>
      <w:pPr>
        <w:spacing w:before="75" w:after="0"/>
      </w:pPr>
      <w:r>
        <w:rPr/>
        <w:t xml:space="preserve">二、产业链中游：试剂研发与生产制造</w:t>
      </w:r>
    </w:p>
    <w:p>
      <w:pPr>
        <w:spacing w:before="75" w:after="0"/>
      </w:pPr>
      <w:r>
        <w:rPr/>
        <w:t xml:space="preserve">三、产业链下游：应用终端与渠道分销</w:t>
      </w:r>
    </w:p>
    <w:p>
      <w:pPr>
        <w:spacing w:before="75" w:after="0"/>
      </w:pPr>
      <w:r>
        <w:rPr/>
        <w:t xml:space="preserve">第二节 上游原材料市场深度分析</w:t>
      </w:r>
    </w:p>
    <w:p>
      <w:pPr>
        <w:spacing w:before="75" w:after="0"/>
      </w:pPr>
      <w:r>
        <w:rPr/>
        <w:t xml:space="preserve">一、抗原抗体等生物原料供需格局</w:t>
      </w:r>
    </w:p>
    <w:p>
      <w:pPr>
        <w:spacing w:before="75" w:after="0"/>
      </w:pPr>
      <w:r>
        <w:rPr/>
        <w:t xml:space="preserve">二、诊断酶与辅酶市场现状</w:t>
      </w:r>
    </w:p>
    <w:p>
      <w:pPr>
        <w:spacing w:before="75" w:after="0"/>
      </w:pPr>
      <w:r>
        <w:rPr/>
        <w:t xml:space="preserve">三、磁珠微球等载体材料发展</w:t>
      </w:r>
    </w:p>
    <w:p>
      <w:pPr>
        <w:spacing w:before="75" w:after="0"/>
      </w:pPr>
      <w:r>
        <w:rPr/>
        <w:t xml:space="preserve">四、国产替代进程与技术壁垒</w:t>
      </w:r>
    </w:p>
    <w:p>
      <w:pPr>
        <w:spacing w:before="75" w:after="0"/>
      </w:pPr>
      <w:r>
        <w:rPr/>
        <w:t xml:space="preserve">第三节 中游制造环节竞争格局</w:t>
      </w:r>
    </w:p>
    <w:p>
      <w:pPr>
        <w:spacing w:before="75" w:after="0"/>
      </w:pPr>
      <w:r>
        <w:rPr/>
        <w:t xml:space="preserve">一、试剂生产工艺与质量控制</w:t>
      </w:r>
    </w:p>
    <w:p>
      <w:pPr>
        <w:spacing w:before="75" w:after="0"/>
      </w:pPr>
      <w:r>
        <w:rPr/>
        <w:t xml:space="preserve">二、产能布局与规模化生产</w:t>
      </w:r>
    </w:p>
    <w:p>
      <w:pPr>
        <w:spacing w:before="75" w:after="0"/>
      </w:pPr>
      <w:r>
        <w:rPr/>
        <w:t xml:space="preserve">三、研发投入与技术创新能力</w:t>
      </w:r>
    </w:p>
    <w:p>
      <w:pPr>
        <w:spacing w:before="75" w:after="0"/>
      </w:pPr>
      <w:r>
        <w:rPr/>
        <w:t xml:space="preserve">第四节 下游应用市场需求分析</w:t>
      </w:r>
    </w:p>
    <w:p>
      <w:pPr>
        <w:spacing w:before="75" w:after="0"/>
      </w:pPr>
      <w:r>
        <w:rPr/>
        <w:t xml:space="preserve">一、医疗机构终端需求结构</w:t>
      </w:r>
    </w:p>
    <w:p>
      <w:pPr>
        <w:spacing w:before="75" w:after="0"/>
      </w:pPr>
      <w:r>
        <w:rPr/>
        <w:t xml:space="preserve">二、第三方医学检验机构需求</w:t>
      </w:r>
    </w:p>
    <w:p>
      <w:pPr>
        <w:spacing w:before="75" w:after="0"/>
      </w:pPr>
      <w:r>
        <w:rPr/>
        <w:t xml:space="preserve">三、基层医疗市场渗透空间</w:t>
      </w:r>
    </w:p>
    <w:p>
      <w:pPr>
        <w:spacing w:before="75" w:after="0"/>
      </w:pPr>
      <w:r>
        <w:rPr/>
        <w:t xml:space="preserve">四、家庭自检消费市场潜力</w:t>
      </w:r>
    </w:p>
    <w:p>
      <w:pPr>
        <w:spacing w:before="75" w:after="0"/>
      </w:pPr>
      <w:r>
        <w:rPr>
          <w:b w:val="1"/>
          <w:bCs w:val="1"/>
        </w:rPr>
        <w:t xml:space="preserve">第四章 中国体外诊断试剂市场规模与增长预测</w:t>
      </w:r>
    </w:p>
    <w:p>
      <w:pPr>
        <w:spacing w:before="75" w:after="0"/>
      </w:pPr>
      <w:r>
        <w:rPr/>
        <w:t xml:space="preserve">第一节 中国体外诊断试剂市场发展现状</w:t>
      </w:r>
    </w:p>
    <w:p>
      <w:pPr>
        <w:spacing w:before="75" w:after="0"/>
      </w:pPr>
      <w:r>
        <w:rPr/>
        <w:t xml:space="preserve">一、2025年中国体外诊断试剂市场规模</w:t>
      </w:r>
    </w:p>
    <w:p>
      <w:pPr>
        <w:spacing w:before="75" w:after="0"/>
      </w:pPr>
      <w:r>
        <w:rPr/>
        <w:t xml:space="preserve">二、体外诊断试剂在ivd市场中的占比</w:t>
      </w:r>
    </w:p>
    <w:p>
      <w:pPr>
        <w:spacing w:before="75" w:after="0"/>
      </w:pPr>
      <w:r>
        <w:rPr/>
        <w:t xml:space="preserve">三、中国体外诊断试剂市场与全球对比</w:t>
      </w:r>
    </w:p>
    <w:p>
      <w:pPr>
        <w:spacing w:before="75" w:after="0"/>
      </w:pPr>
      <w:r>
        <w:rPr/>
        <w:t xml:space="preserve">第二节 2026-2031年市场规模预测</w:t>
      </w:r>
    </w:p>
    <w:p>
      <w:pPr>
        <w:spacing w:before="75" w:after="0"/>
      </w:pPr>
      <w:r>
        <w:rPr/>
        <w:t xml:space="preserve">一、整体市场规模预测与增长曲线</w:t>
      </w:r>
    </w:p>
    <w:p>
      <w:pPr>
        <w:spacing w:before="75" w:after="0"/>
      </w:pPr>
      <w:r>
        <w:rPr/>
        <w:t xml:space="preserve">二、细分技术领域增长预测</w:t>
      </w:r>
    </w:p>
    <w:p>
      <w:pPr>
        <w:spacing w:before="75" w:after="0"/>
      </w:pPr>
      <w:r>
        <w:rPr/>
        <w:t xml:space="preserve">三、应用场景市场演变预测</w:t>
      </w:r>
    </w:p>
    <w:p>
      <w:pPr>
        <w:spacing w:before="75" w:after="0"/>
      </w:pPr>
      <w:r>
        <w:rPr/>
        <w:t xml:space="preserve">第三节 市场增长核心驱动力量化分析</w:t>
      </w:r>
    </w:p>
    <w:p>
      <w:pPr>
        <w:spacing w:before="75" w:after="0"/>
      </w:pPr>
      <w:r>
        <w:rPr/>
        <w:t xml:space="preserve">一、政策驱动因素量化评估</w:t>
      </w:r>
    </w:p>
    <w:p>
      <w:pPr>
        <w:spacing w:before="75" w:after="0"/>
      </w:pPr>
      <w:r>
        <w:rPr/>
        <w:t xml:space="preserve">二、需求端增长潜力测算</w:t>
      </w:r>
    </w:p>
    <w:p>
      <w:pPr>
        <w:spacing w:before="75" w:after="0"/>
      </w:pPr>
      <w:r>
        <w:rPr/>
        <w:t xml:space="preserve">三、技术进步对成本下降的贡献</w:t>
      </w:r>
    </w:p>
    <w:p>
      <w:pPr>
        <w:spacing w:before="75" w:after="0"/>
      </w:pPr>
      <w:r>
        <w:rPr>
          <w:b w:val="1"/>
          <w:bCs w:val="1"/>
        </w:rPr>
        <w:t xml:space="preserve">第五章 免疫诊断试剂市场深度分析</w:t>
      </w:r>
    </w:p>
    <w:p>
      <w:pPr>
        <w:spacing w:before="75" w:after="0"/>
      </w:pPr>
      <w:r>
        <w:rPr/>
        <w:t xml:space="preserve">第一节 免疫诊断试剂市场概述</w:t>
      </w:r>
    </w:p>
    <w:p>
      <w:pPr>
        <w:spacing w:before="75" w:after="0"/>
      </w:pPr>
      <w:r>
        <w:rPr/>
        <w:t xml:space="preserve">一、免疫诊断试剂技术分类与原理</w:t>
      </w:r>
    </w:p>
    <w:p>
      <w:pPr>
        <w:spacing w:before="75" w:after="0"/>
      </w:pPr>
      <w:r>
        <w:rPr/>
        <w:t xml:space="preserve">二、免疫诊断试剂市场规模与份额</w:t>
      </w:r>
    </w:p>
    <w:p>
      <w:pPr>
        <w:spacing w:before="75" w:after="0"/>
      </w:pPr>
      <w:r>
        <w:rPr/>
        <w:t xml:space="preserve">三、免疫诊断试剂应用领域分布</w:t>
      </w:r>
    </w:p>
    <w:p>
      <w:pPr>
        <w:spacing w:before="75" w:after="0"/>
      </w:pPr>
      <w:r>
        <w:rPr/>
        <w:t xml:space="preserve">第二节 化学发光试剂市场分析</w:t>
      </w:r>
    </w:p>
    <w:p>
      <w:pPr>
        <w:spacing w:before="75" w:after="0"/>
      </w:pPr>
      <w:r>
        <w:rPr/>
        <w:t xml:space="preserve">一、化学发光试剂市场规模与增速</w:t>
      </w:r>
    </w:p>
    <w:p>
      <w:pPr>
        <w:spacing w:before="75" w:after="0"/>
      </w:pPr>
      <w:r>
        <w:rPr/>
        <w:t xml:space="preserve">二、化学发光试剂国产化率现状</w:t>
      </w:r>
    </w:p>
    <w:p>
      <w:pPr>
        <w:spacing w:before="75" w:after="0"/>
      </w:pPr>
      <w:r>
        <w:rPr/>
        <w:t xml:space="preserve">三、化学发光试剂技术壁垒与突破</w:t>
      </w:r>
    </w:p>
    <w:p>
      <w:pPr>
        <w:spacing w:before="75" w:after="0"/>
      </w:pPr>
      <w:r>
        <w:rPr/>
        <w:t xml:space="preserve">四、2026-2031年市场预测</w:t>
      </w:r>
    </w:p>
    <w:p>
      <w:pPr>
        <w:spacing w:before="75" w:after="0"/>
      </w:pPr>
      <w:r>
        <w:rPr/>
        <w:t xml:space="preserve">第三节 酶联免疫与荧光免疫试剂市场</w:t>
      </w:r>
    </w:p>
    <w:p>
      <w:pPr>
        <w:spacing w:before="75" w:after="0"/>
      </w:pPr>
      <w:r>
        <w:rPr/>
        <w:t xml:space="preserve">一、酶联免疫试剂市场现状</w:t>
      </w:r>
    </w:p>
    <w:p>
      <w:pPr>
        <w:spacing w:before="75" w:after="0"/>
      </w:pPr>
      <w:r>
        <w:rPr/>
        <w:t xml:space="preserve">二、荧光免疫试剂技术进展</w:t>
      </w:r>
    </w:p>
    <w:p>
      <w:pPr>
        <w:spacing w:before="75" w:after="0"/>
      </w:pPr>
      <w:r>
        <w:rPr/>
        <w:t xml:space="preserve">三、其他免疫诊断试剂技术路线</w:t>
      </w:r>
    </w:p>
    <w:p>
      <w:pPr>
        <w:spacing w:before="75" w:after="0"/>
      </w:pPr>
      <w:r>
        <w:rPr/>
        <w:t xml:space="preserve">第四节 免疫诊断试剂集采影响分析</w:t>
      </w:r>
    </w:p>
    <w:p>
      <w:pPr>
        <w:spacing w:before="75" w:after="0"/>
      </w:pPr>
      <w:r>
        <w:rPr/>
        <w:t xml:space="preserve">一、集采政策实施进展</w:t>
      </w:r>
    </w:p>
    <w:p>
      <w:pPr>
        <w:spacing w:before="75" w:after="0"/>
      </w:pPr>
      <w:r>
        <w:rPr/>
        <w:t xml:space="preserve">二、集采对价格体系的影响</w:t>
      </w:r>
    </w:p>
    <w:p>
      <w:pPr>
        <w:spacing w:before="75" w:after="0"/>
      </w:pPr>
      <w:r>
        <w:rPr/>
        <w:t xml:space="preserve">三、集采对市场格局的重塑</w:t>
      </w:r>
    </w:p>
    <w:p>
      <w:pPr>
        <w:spacing w:before="75" w:after="0"/>
      </w:pPr>
      <w:r>
        <w:rPr>
          <w:b w:val="1"/>
          <w:bCs w:val="1"/>
        </w:rPr>
        <w:t xml:space="preserve">第六章 生化诊断试剂市场深度分析</w:t>
      </w:r>
    </w:p>
    <w:p>
      <w:pPr>
        <w:spacing w:before="75" w:after="0"/>
      </w:pPr>
      <w:r>
        <w:rPr/>
        <w:t xml:space="preserve">第一节 生化诊断试剂市场概述</w:t>
      </w:r>
    </w:p>
    <w:p>
      <w:pPr>
        <w:spacing w:before="75" w:after="0"/>
      </w:pPr>
      <w:r>
        <w:rPr/>
        <w:t xml:space="preserve">一、生化诊断试剂技术特征与应用</w:t>
      </w:r>
    </w:p>
    <w:p>
      <w:pPr>
        <w:spacing w:before="75" w:after="0"/>
      </w:pPr>
      <w:r>
        <w:rPr/>
        <w:t xml:space="preserve">二、生化诊断试剂市场规模与增长</w:t>
      </w:r>
    </w:p>
    <w:p>
      <w:pPr>
        <w:spacing w:before="75" w:after="0"/>
      </w:pPr>
      <w:r>
        <w:rPr/>
        <w:t xml:space="preserve">三、生化诊断试剂国产化率现状</w:t>
      </w:r>
    </w:p>
    <w:p>
      <w:pPr>
        <w:spacing w:before="75" w:after="0"/>
      </w:pPr>
      <w:r>
        <w:rPr/>
        <w:t xml:space="preserve">第二节 生化诊断试剂细分市场</w:t>
      </w:r>
    </w:p>
    <w:p>
      <w:pPr>
        <w:spacing w:before="75" w:after="0"/>
      </w:pPr>
      <w:r>
        <w:rPr/>
        <w:t xml:space="preserve">一、肝功能检测试剂市场</w:t>
      </w:r>
    </w:p>
    <w:p>
      <w:pPr>
        <w:spacing w:before="75" w:after="0"/>
      </w:pPr>
      <w:r>
        <w:rPr/>
        <w:t xml:space="preserve">二、肾功能检测试剂市场</w:t>
      </w:r>
    </w:p>
    <w:p>
      <w:pPr>
        <w:spacing w:before="75" w:after="0"/>
      </w:pPr>
      <w:r>
        <w:rPr/>
        <w:t xml:space="preserve">三、血脂与血糖检测试剂市场</w:t>
      </w:r>
    </w:p>
    <w:p>
      <w:pPr>
        <w:spacing w:before="75" w:after="0"/>
      </w:pPr>
      <w:r>
        <w:rPr/>
        <w:t xml:space="preserve">四、心肌酶与电解质检测试剂市场</w:t>
      </w:r>
    </w:p>
    <w:p>
      <w:pPr>
        <w:spacing w:before="75" w:after="0"/>
      </w:pPr>
      <w:r>
        <w:rPr/>
        <w:t xml:space="preserve">第三节 生化诊断试剂集采深度影响</w:t>
      </w:r>
    </w:p>
    <w:p>
      <w:pPr>
        <w:spacing w:before="75" w:after="0"/>
      </w:pPr>
      <w:r>
        <w:rPr/>
        <w:t xml:space="preserve">一、生化试剂集采历程与规则演变</w:t>
      </w:r>
    </w:p>
    <w:p>
      <w:pPr>
        <w:spacing w:before="75" w:after="0"/>
      </w:pPr>
      <w:r>
        <w:rPr/>
        <w:t xml:space="preserve">二、集采对价格与利润的影响</w:t>
      </w:r>
    </w:p>
    <w:p>
      <w:pPr>
        <w:spacing w:before="75" w:after="0"/>
      </w:pPr>
      <w:r>
        <w:rPr/>
        <w:t xml:space="preserve">三、集采后市场集中度变化</w:t>
      </w:r>
    </w:p>
    <w:p>
      <w:pPr>
        <w:spacing w:before="75" w:after="0"/>
      </w:pPr>
      <w:r>
        <w:rPr/>
        <w:t xml:space="preserve">四、2026-2031年市场预测</w:t>
      </w:r>
    </w:p>
    <w:p>
      <w:pPr>
        <w:spacing w:before="75" w:after="0"/>
      </w:pPr>
      <w:r>
        <w:rPr>
          <w:b w:val="1"/>
          <w:bCs w:val="1"/>
        </w:rPr>
        <w:t xml:space="preserve">第七章 分子诊断试剂市场深度分析</w:t>
      </w:r>
    </w:p>
    <w:p>
      <w:pPr>
        <w:spacing w:before="75" w:after="0"/>
      </w:pPr>
      <w:r>
        <w:rPr/>
        <w:t xml:space="preserve">第一节 分子诊断试剂市场概述</w:t>
      </w:r>
    </w:p>
    <w:p>
      <w:pPr>
        <w:spacing w:before="75" w:after="0"/>
      </w:pPr>
      <w:r>
        <w:rPr/>
        <w:t xml:space="preserve">一、分子诊断试剂技术分类与原理</w:t>
      </w:r>
    </w:p>
    <w:p>
      <w:pPr>
        <w:spacing w:before="75" w:after="0"/>
      </w:pPr>
      <w:r>
        <w:rPr/>
        <w:t xml:space="preserve">二、分子诊断试剂市场规模与份额</w:t>
      </w:r>
    </w:p>
    <w:p>
      <w:pPr>
        <w:spacing w:before="75" w:after="0"/>
      </w:pPr>
      <w:r>
        <w:rPr/>
        <w:t xml:space="preserve">三、分子诊断试剂应用领域拓展</w:t>
      </w:r>
    </w:p>
    <w:p>
      <w:pPr>
        <w:spacing w:before="75" w:after="0"/>
      </w:pPr>
      <w:r>
        <w:rPr/>
        <w:t xml:space="preserve">第二节 pcr试剂市场分析</w:t>
      </w:r>
    </w:p>
    <w:p>
      <w:pPr>
        <w:spacing w:before="75" w:after="0"/>
      </w:pPr>
      <w:r>
        <w:rPr/>
        <w:t xml:space="preserve">一、pcr试剂市场规模与竞争格局</w:t>
      </w:r>
    </w:p>
    <w:p>
      <w:pPr>
        <w:spacing w:before="75" w:after="0"/>
      </w:pPr>
      <w:r>
        <w:rPr/>
        <w:t xml:space="preserve">二、荧光定量pcr试剂技术进展</w:t>
      </w:r>
    </w:p>
    <w:p>
      <w:pPr>
        <w:spacing w:before="75" w:after="0"/>
      </w:pPr>
      <w:r>
        <w:rPr/>
        <w:t xml:space="preserve">三、数字pcr试剂发展前景</w:t>
      </w:r>
    </w:p>
    <w:p>
      <w:pPr>
        <w:spacing w:before="75" w:after="0"/>
      </w:pPr>
      <w:r>
        <w:rPr/>
        <w:t xml:space="preserve">四、2026-2031年市场预测</w:t>
      </w:r>
    </w:p>
    <w:p>
      <w:pPr>
        <w:spacing w:before="75" w:after="0"/>
      </w:pPr>
      <w:r>
        <w:rPr/>
        <w:t xml:space="preserve">第三节 基因测序试剂市场分析</w:t>
      </w:r>
    </w:p>
    <w:p>
      <w:pPr>
        <w:spacing w:before="75" w:after="0"/>
      </w:pPr>
      <w:r>
        <w:rPr/>
        <w:t xml:space="preserve">一、ngs试剂市场规模与增速</w:t>
      </w:r>
    </w:p>
    <w:p>
      <w:pPr>
        <w:spacing w:before="75" w:after="0"/>
      </w:pPr>
      <w:r>
        <w:rPr/>
        <w:t xml:space="preserve">二、肿瘤早筛试剂应用前景</w:t>
      </w:r>
    </w:p>
    <w:p>
      <w:pPr>
        <w:spacing w:before="75" w:after="0"/>
      </w:pPr>
      <w:r>
        <w:rPr/>
        <w:t xml:space="preserve">三、伴随诊断试剂市场潜力</w:t>
      </w:r>
    </w:p>
    <w:p>
      <w:pPr>
        <w:spacing w:before="75" w:after="0"/>
      </w:pPr>
      <w:r>
        <w:rPr/>
        <w:t xml:space="preserve">第四节 分子诊断试剂技术发展趋势</w:t>
      </w:r>
    </w:p>
    <w:p>
      <w:pPr>
        <w:spacing w:before="75" w:after="0"/>
      </w:pPr>
      <w:r>
        <w:rPr/>
        <w:t xml:space="preserve">一、等温扩增技术突破</w:t>
      </w:r>
    </w:p>
    <w:p>
      <w:pPr>
        <w:spacing w:before="75" w:after="0"/>
      </w:pPr>
      <w:r>
        <w:rPr/>
        <w:t xml:space="preserve">二、crispr诊断试剂研发进展</w:t>
      </w:r>
    </w:p>
    <w:p>
      <w:pPr>
        <w:spacing w:before="75" w:after="0"/>
      </w:pPr>
      <w:r>
        <w:rPr/>
        <w:t xml:space="preserve">三、分子poct试剂发展方向</w:t>
      </w:r>
    </w:p>
    <w:p>
      <w:pPr>
        <w:spacing w:before="75" w:after="0"/>
      </w:pPr>
      <w:r>
        <w:rPr>
          <w:b w:val="1"/>
          <w:bCs w:val="1"/>
        </w:rPr>
        <w:t xml:space="preserve">第八章 其他体外诊断试剂市场分析</w:t>
      </w:r>
    </w:p>
    <w:p>
      <w:pPr>
        <w:spacing w:before="75" w:after="0"/>
      </w:pPr>
      <w:r>
        <w:rPr/>
        <w:t xml:space="preserve">第一节 微生物诊断试剂市场</w:t>
      </w:r>
    </w:p>
    <w:p>
      <w:pPr>
        <w:spacing w:before="75" w:after="0"/>
      </w:pPr>
      <w:r>
        <w:rPr/>
        <w:t xml:space="preserve">一、微生物诊断试剂市场规模</w:t>
      </w:r>
    </w:p>
    <w:p>
      <w:pPr>
        <w:spacing w:before="75" w:after="0"/>
      </w:pPr>
      <w:r>
        <w:rPr/>
        <w:t xml:space="preserve">二、细菌培养与鉴定试剂</w:t>
      </w:r>
    </w:p>
    <w:p>
      <w:pPr>
        <w:spacing w:before="75" w:after="0"/>
      </w:pPr>
      <w:r>
        <w:rPr/>
        <w:t xml:space="preserve">三、药敏试验试剂发展</w:t>
      </w:r>
    </w:p>
    <w:p>
      <w:pPr>
        <w:spacing w:before="75" w:after="0"/>
      </w:pPr>
      <w:r>
        <w:rPr/>
        <w:t xml:space="preserve">四、2026-2031年市场预测</w:t>
      </w:r>
    </w:p>
    <w:p>
      <w:pPr>
        <w:spacing w:before="75" w:after="0"/>
      </w:pPr>
      <w:r>
        <w:rPr/>
        <w:t xml:space="preserve">第二节 血液学与凝血诊断试剂市场</w:t>
      </w:r>
    </w:p>
    <w:p>
      <w:pPr>
        <w:spacing w:before="75" w:after="0"/>
      </w:pPr>
      <w:r>
        <w:rPr/>
        <w:t xml:space="preserve">一、血液学诊断试剂市场现状</w:t>
      </w:r>
    </w:p>
    <w:p>
      <w:pPr>
        <w:spacing w:before="75" w:after="0"/>
      </w:pPr>
      <w:r>
        <w:rPr/>
        <w:t xml:space="preserve">二、凝血功能检测试剂市场</w:t>
      </w:r>
    </w:p>
    <w:p>
      <w:pPr>
        <w:spacing w:before="75" w:after="0"/>
      </w:pPr>
      <w:r>
        <w:rPr/>
        <w:t xml:space="preserve">三、血型检测试剂市场</w:t>
      </w:r>
    </w:p>
    <w:p>
      <w:pPr>
        <w:spacing w:before="75" w:after="0"/>
      </w:pPr>
      <w:r>
        <w:rPr/>
        <w:t xml:space="preserve">四、2026-2031年市场预测</w:t>
      </w:r>
    </w:p>
    <w:p>
      <w:pPr>
        <w:spacing w:before="75" w:after="0"/>
      </w:pPr>
      <w:r>
        <w:rPr/>
        <w:t xml:space="preserve">第三节 poct诊断试剂市场</w:t>
      </w:r>
    </w:p>
    <w:p>
      <w:pPr>
        <w:spacing w:before="75" w:after="0"/>
      </w:pPr>
      <w:r>
        <w:rPr/>
        <w:t xml:space="preserve">一、poct试剂市场规模与增速</w:t>
      </w:r>
    </w:p>
    <w:p>
      <w:pPr>
        <w:spacing w:before="75" w:after="0"/>
      </w:pPr>
      <w:r>
        <w:rPr/>
        <w:t xml:space="preserve">二、血糖监测试剂市场</w:t>
      </w:r>
    </w:p>
    <w:p>
      <w:pPr>
        <w:spacing w:before="75" w:after="0"/>
      </w:pPr>
      <w:r>
        <w:rPr/>
        <w:t xml:space="preserve">三、心血管标志物试剂市场</w:t>
      </w:r>
    </w:p>
    <w:p>
      <w:pPr>
        <w:spacing w:before="75" w:after="0"/>
      </w:pPr>
      <w:r>
        <w:rPr/>
        <w:t xml:space="preserve">四、感染性疾病检测试剂市场</w:t>
      </w:r>
    </w:p>
    <w:p>
      <w:pPr>
        <w:spacing w:before="75" w:after="0"/>
      </w:pPr>
      <w:r>
        <w:rPr/>
        <w:t xml:space="preserve">五、2026-2031年市场预测</w:t>
      </w:r>
    </w:p>
    <w:p>
      <w:pPr>
        <w:spacing w:before="75" w:after="0"/>
      </w:pPr>
      <w:r>
        <w:rPr/>
        <w:t xml:space="preserve">第四节 新兴诊断试剂市场</w:t>
      </w:r>
    </w:p>
    <w:p>
      <w:pPr>
        <w:spacing w:before="75" w:after="0"/>
      </w:pPr>
      <w:r>
        <w:rPr/>
        <w:t xml:space="preserve">一、质谱诊断试剂前景</w:t>
      </w:r>
    </w:p>
    <w:p>
      <w:pPr>
        <w:spacing w:before="75" w:after="0"/>
      </w:pPr>
      <w:r>
        <w:rPr/>
        <w:t xml:space="preserve">二、流式细胞术试剂应用</w:t>
      </w:r>
    </w:p>
    <w:p>
      <w:pPr>
        <w:spacing w:before="75" w:after="0"/>
      </w:pPr>
      <w:r>
        <w:rPr/>
        <w:t xml:space="preserve">三、液体活检试剂发展</w:t>
      </w:r>
    </w:p>
    <w:p>
      <w:pPr>
        <w:spacing w:before="75" w:after="0"/>
      </w:pPr>
      <w:r>
        <w:rPr>
          <w:b w:val="1"/>
          <w:bCs w:val="1"/>
        </w:rPr>
        <w:t xml:space="preserve">第九章 中国体外诊断试剂区域市场分析</w:t>
      </w:r>
    </w:p>
    <w:p>
      <w:pPr>
        <w:spacing w:before="75" w:after="0"/>
      </w:pPr>
      <w:r>
        <w:rPr/>
        <w:t xml:space="preserve">第一节 区域市场发展格局</w:t>
      </w:r>
    </w:p>
    <w:p>
      <w:pPr>
        <w:spacing w:before="75" w:after="0"/>
      </w:pPr>
      <w:r>
        <w:rPr/>
        <w:t xml:space="preserve">一、东部地区：高端市场集中</w:t>
      </w:r>
    </w:p>
    <w:p>
      <w:pPr>
        <w:spacing w:before="75" w:after="0"/>
      </w:pPr>
      <w:r>
        <w:rPr/>
        <w:t xml:space="preserve">二、中部地区：快速渗透增长</w:t>
      </w:r>
    </w:p>
    <w:p>
      <w:pPr>
        <w:spacing w:before="75" w:after="0"/>
      </w:pPr>
      <w:r>
        <w:rPr/>
        <w:t xml:space="preserve">三、西部地区：基层扩容潜力</w:t>
      </w:r>
    </w:p>
    <w:p>
      <w:pPr>
        <w:spacing w:before="75" w:after="0"/>
      </w:pPr>
      <w:r>
        <w:rPr/>
        <w:t xml:space="preserve">第二节 重点区域市场深度分析</w:t>
      </w:r>
    </w:p>
    <w:p>
      <w:pPr>
        <w:spacing w:before="75" w:after="0"/>
      </w:pPr>
      <w:r>
        <w:rPr/>
        <w:t xml:space="preserve">一、长三角地区产业集群</w:t>
      </w:r>
    </w:p>
    <w:p>
      <w:pPr>
        <w:spacing w:before="75" w:after="0"/>
      </w:pPr>
      <w:r>
        <w:rPr/>
        <w:t xml:space="preserve">二、珠三角地区出口导向</w:t>
      </w:r>
    </w:p>
    <w:p>
      <w:pPr>
        <w:spacing w:before="75" w:after="0"/>
      </w:pPr>
      <w:r>
        <w:rPr/>
        <w:t xml:space="preserve">三、京津冀地区临床资源集中</w:t>
      </w:r>
    </w:p>
    <w:p>
      <w:pPr>
        <w:spacing w:before="75" w:after="0"/>
      </w:pPr>
      <w:r>
        <w:rPr/>
        <w:t xml:space="preserve">四、成渝地区双城经济圈</w:t>
      </w:r>
    </w:p>
    <w:p>
      <w:pPr>
        <w:spacing w:before="75" w:after="0"/>
      </w:pPr>
      <w:r>
        <w:rPr/>
        <w:t xml:space="preserve">第三节 基层医疗市场专项分析</w:t>
      </w:r>
    </w:p>
    <w:p>
      <w:pPr>
        <w:spacing w:before="75" w:after="0"/>
      </w:pPr>
      <w:r>
        <w:rPr/>
        <w:t xml:space="preserve">一、县域医疗中心试剂配置需求</w:t>
      </w:r>
    </w:p>
    <w:p>
      <w:pPr>
        <w:spacing w:before="75" w:after="0"/>
      </w:pPr>
      <w:r>
        <w:rPr/>
        <w:t xml:space="preserve">二、社区卫生服务机构应用空间</w:t>
      </w:r>
    </w:p>
    <w:p>
      <w:pPr>
        <w:spacing w:before="75" w:after="0"/>
      </w:pPr>
      <w:r>
        <w:rPr/>
        <w:t xml:space="preserve">三、乡镇卫生院与村卫生室覆盖</w:t>
      </w:r>
    </w:p>
    <w:p>
      <w:pPr>
        <w:spacing w:before="75" w:after="0"/>
      </w:pPr>
      <w:r>
        <w:rPr>
          <w:b w:val="1"/>
          <w:bCs w:val="1"/>
        </w:rPr>
        <w:t xml:space="preserve">第十章 中国体外诊断试剂进出口贸易分析</w:t>
      </w:r>
    </w:p>
    <w:p>
      <w:pPr>
        <w:spacing w:before="75" w:after="0"/>
      </w:pPr>
      <w:r>
        <w:rPr/>
        <w:t xml:space="preserve">第一节 体外诊断试剂进出口规模</w:t>
      </w:r>
    </w:p>
    <w:p>
      <w:pPr>
        <w:spacing w:before="75" w:after="0"/>
      </w:pPr>
      <w:r>
        <w:rPr/>
        <w:t xml:space="preserve">一、进口产品结构与市场来源</w:t>
      </w:r>
    </w:p>
    <w:p>
      <w:pPr>
        <w:spacing w:before="75" w:after="0"/>
      </w:pPr>
      <w:r>
        <w:rPr/>
        <w:t xml:space="preserve">二、出口产品结构与目标市场</w:t>
      </w:r>
    </w:p>
    <w:p>
      <w:pPr>
        <w:spacing w:before="75" w:after="0"/>
      </w:pPr>
      <w:r>
        <w:rPr/>
        <w:t xml:space="preserve">三、贸易平衡与价格趋势</w:t>
      </w:r>
    </w:p>
    <w:p>
      <w:pPr>
        <w:spacing w:before="75" w:after="0"/>
      </w:pPr>
      <w:r>
        <w:rPr/>
        <w:t xml:space="preserve">第二节 进出口贸易影响因素</w:t>
      </w:r>
    </w:p>
    <w:p>
      <w:pPr>
        <w:spacing w:before="75" w:after="0"/>
      </w:pPr>
      <w:r>
        <w:rPr/>
        <w:t xml:space="preserve">一、国际认证与注册壁垒</w:t>
      </w:r>
    </w:p>
    <w:p>
      <w:pPr>
        <w:spacing w:before="75" w:after="0"/>
      </w:pPr>
      <w:r>
        <w:rPr/>
        <w:t xml:space="preserve">二、全球供应链重构影响</w:t>
      </w:r>
    </w:p>
    <w:p>
      <w:pPr>
        <w:spacing w:before="75" w:after="0"/>
      </w:pPr>
      <w:r>
        <w:rPr/>
        <w:t xml:space="preserve">三、关税政策与贸易摩擦</w:t>
      </w:r>
    </w:p>
    <w:p>
      <w:pPr>
        <w:spacing w:before="75" w:after="0"/>
      </w:pPr>
      <w:r>
        <w:rPr/>
        <w:t xml:space="preserve">第三节 出海战略与国际化路径</w:t>
      </w:r>
    </w:p>
    <w:p>
      <w:pPr>
        <w:spacing w:before="75" w:after="0"/>
      </w:pPr>
      <w:r>
        <w:rPr/>
        <w:t xml:space="preserve">一、新兴市场拓展机遇</w:t>
      </w:r>
    </w:p>
    <w:p>
      <w:pPr>
        <w:spacing w:before="75" w:after="0"/>
      </w:pPr>
      <w:r>
        <w:rPr/>
        <w:t xml:space="preserve">二、欧美高端市场突破策略</w:t>
      </w:r>
    </w:p>
    <w:p>
      <w:pPr>
        <w:spacing w:before="75" w:after="0"/>
      </w:pPr>
      <w:r>
        <w:rPr/>
        <w:t xml:space="preserve">三、海外本土化生产布局</w:t>
      </w:r>
    </w:p>
    <w:p>
      <w:pPr>
        <w:spacing w:before="75" w:after="0"/>
      </w:pPr>
      <w:r>
        <w:rPr>
          <w:b w:val="1"/>
          <w:bCs w:val="1"/>
        </w:rPr>
        <w:t xml:space="preserve">第十一章 体外诊断试剂行业竞争格局分析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二、外资品牌与国产品牌竞争态势</w:t>
      </w:r>
    </w:p>
    <w:p>
      <w:pPr>
        <w:spacing w:before="75" w:after="0"/>
      </w:pPr>
      <w:r>
        <w:rPr/>
        <w:t xml:space="preserve">三、细分领域龙头分布</w:t>
      </w:r>
    </w:p>
    <w:p>
      <w:pPr>
        <w:spacing w:before="75" w:after="0"/>
      </w:pPr>
      <w:r>
        <w:rPr/>
        <w:t xml:space="preserve">第二节 技术竞争维度分析</w:t>
      </w:r>
    </w:p>
    <w:p>
      <w:pPr>
        <w:spacing w:before="75" w:after="0"/>
      </w:pPr>
      <w:r>
        <w:rPr/>
        <w:t xml:space="preserve">一、技术平台覆盖广度</w:t>
      </w:r>
    </w:p>
    <w:p>
      <w:pPr>
        <w:spacing w:before="75" w:after="0"/>
      </w:pPr>
      <w:r>
        <w:rPr/>
        <w:t xml:space="preserve">二、产品注册证数量与结构</w:t>
      </w:r>
    </w:p>
    <w:p>
      <w:pPr>
        <w:spacing w:before="75" w:after="0"/>
      </w:pPr>
      <w:r>
        <w:rPr/>
        <w:t xml:space="preserve">三、研发投入与专利布局</w:t>
      </w:r>
    </w:p>
    <w:p>
      <w:pPr>
        <w:spacing w:before="75" w:after="0"/>
      </w:pPr>
      <w:r>
        <w:rPr/>
        <w:t xml:space="preserve">第三节 渠道与服务竞争分析</w:t>
      </w:r>
    </w:p>
    <w:p>
      <w:pPr>
        <w:spacing w:before="75" w:after="0"/>
      </w:pPr>
      <w:r>
        <w:rPr/>
        <w:t xml:space="preserve">一、医疗机构渠道覆盖深度</w:t>
      </w:r>
    </w:p>
    <w:p>
      <w:pPr>
        <w:spacing w:before="75" w:after="0"/>
      </w:pPr>
      <w:r>
        <w:rPr/>
        <w:t xml:space="preserve">二、基层市场下沉能力</w:t>
      </w:r>
    </w:p>
    <w:p>
      <w:pPr>
        <w:spacing w:before="75" w:after="0"/>
      </w:pPr>
      <w:r>
        <w:rPr/>
        <w:t xml:space="preserve">三、售后服务与技术支持体系</w:t>
      </w:r>
    </w:p>
    <w:p>
      <w:pPr>
        <w:spacing w:before="75" w:after="0"/>
      </w:pPr>
      <w:r>
        <w:rPr>
          <w:b w:val="1"/>
          <w:bCs w:val="1"/>
        </w:rPr>
        <w:t xml:space="preserve">第十二章 体外诊断试剂行业成本结构与盈利模式</w:t>
      </w:r>
    </w:p>
    <w:p>
      <w:pPr>
        <w:spacing w:before="75" w:after="0"/>
      </w:pPr>
      <w:r>
        <w:rPr/>
        <w:t xml:space="preserve">第一节 成本结构分析</w:t>
      </w:r>
    </w:p>
    <w:p>
      <w:pPr>
        <w:spacing w:before="75" w:after="0"/>
      </w:pPr>
      <w:r>
        <w:rPr/>
        <w:t xml:space="preserve">一、原材料成本占比与趋势</w:t>
      </w:r>
    </w:p>
    <w:p>
      <w:pPr>
        <w:spacing w:before="75" w:after="0"/>
      </w:pPr>
      <w:r>
        <w:rPr/>
        <w:t xml:space="preserve">二、研发与生产成本结构</w:t>
      </w:r>
    </w:p>
    <w:p>
      <w:pPr>
        <w:spacing w:before="75" w:after="0"/>
      </w:pPr>
      <w:r>
        <w:rPr/>
        <w:t xml:space="preserve">三、销售与渠道成本分析</w:t>
      </w:r>
    </w:p>
    <w:p>
      <w:pPr>
        <w:spacing w:before="75" w:after="0"/>
      </w:pPr>
      <w:r>
        <w:rPr/>
        <w:t xml:space="preserve">第二节 盈利模式演变</w:t>
      </w:r>
    </w:p>
    <w:p>
      <w:pPr>
        <w:spacing w:before="75" w:after="0"/>
      </w:pPr>
      <w:r>
        <w:rPr/>
        <w:t xml:space="preserve">一、传统试剂销售模式</w:t>
      </w:r>
    </w:p>
    <w:p>
      <w:pPr>
        <w:spacing w:before="75" w:after="0"/>
      </w:pPr>
      <w:r>
        <w:rPr/>
        <w:t xml:space="preserve">二、仪器与试剂联动模式</w:t>
      </w:r>
    </w:p>
    <w:p>
      <w:pPr>
        <w:spacing w:before="75" w:after="0"/>
      </w:pPr>
      <w:r>
        <w:rPr/>
        <w:t xml:space="preserve">三、检测服务与数据服务模式</w:t>
      </w:r>
    </w:p>
    <w:p>
      <w:pPr>
        <w:spacing w:before="75" w:after="0"/>
      </w:pPr>
      <w:r>
        <w:rPr/>
        <w:t xml:space="preserve">第三节 价格趋势与利润空间</w:t>
      </w:r>
    </w:p>
    <w:p>
      <w:pPr>
        <w:spacing w:before="75" w:after="0"/>
      </w:pPr>
      <w:r>
        <w:rPr/>
        <w:t xml:space="preserve">一、集采政策对价格体系影响</w:t>
      </w:r>
    </w:p>
    <w:p>
      <w:pPr>
        <w:spacing w:before="75" w:after="0"/>
      </w:pPr>
      <w:r>
        <w:rPr/>
        <w:t xml:space="preserve">二、规模效应与成本下降空间</w:t>
      </w:r>
    </w:p>
    <w:p>
      <w:pPr>
        <w:spacing w:before="75" w:after="0"/>
      </w:pPr>
      <w:r>
        <w:rPr/>
        <w:t xml:space="preserve">三、高端产品溢价能力</w:t>
      </w:r>
    </w:p>
    <w:p>
      <w:pPr>
        <w:spacing w:before="75" w:after="0"/>
      </w:pPr>
      <w:r>
        <w:rPr>
          <w:b w:val="1"/>
          <w:bCs w:val="1"/>
        </w:rPr>
        <w:t xml:space="preserve">第十三章 体外诊断试剂行业政策环境与监管趋势</w:t>
      </w:r>
    </w:p>
    <w:p>
      <w:pPr>
        <w:spacing w:before="75" w:after="0"/>
      </w:pPr>
      <w:r>
        <w:rPr/>
        <w:t xml:space="preserve">第一节 行业监管体系分析</w:t>
      </w:r>
    </w:p>
    <w:p>
      <w:pPr>
        <w:spacing w:before="75" w:after="0"/>
      </w:pPr>
      <w:r>
        <w:rPr/>
        <w:t xml:space="preserve">一、nmpa注册审评政策</w:t>
      </w:r>
    </w:p>
    <w:p>
      <w:pPr>
        <w:spacing w:before="75" w:after="0"/>
      </w:pPr>
      <w:r>
        <w:rPr/>
        <w:t xml:space="preserve">二、生产质量管理规范要求</w:t>
      </w:r>
    </w:p>
    <w:p>
      <w:pPr>
        <w:spacing w:before="75" w:after="0"/>
      </w:pPr>
      <w:r>
        <w:rPr/>
        <w:t xml:space="preserve">三、临床使用质量管理规范</w:t>
      </w:r>
    </w:p>
    <w:p>
      <w:pPr>
        <w:spacing w:before="75" w:after="0"/>
      </w:pPr>
      <w:r>
        <w:rPr/>
        <w:t xml:space="preserve">第二节 医保与采购政策影响</w:t>
      </w:r>
    </w:p>
    <w:p>
      <w:pPr>
        <w:spacing w:before="75" w:after="0"/>
      </w:pPr>
      <w:r>
        <w:rPr/>
        <w:t xml:space="preserve">一、医保支付政策演变</w:t>
      </w:r>
    </w:p>
    <w:p>
      <w:pPr>
        <w:spacing w:before="75" w:after="0"/>
      </w:pPr>
      <w:r>
        <w:rPr/>
        <w:t xml:space="preserve">二、集中采购常态化趋势</w:t>
      </w:r>
    </w:p>
    <w:p>
      <w:pPr>
        <w:spacing w:before="75" w:after="0"/>
      </w:pPr>
      <w:r>
        <w:rPr/>
        <w:t xml:space="preserve">三、检验结果互认政策</w:t>
      </w:r>
    </w:p>
    <w:p>
      <w:pPr>
        <w:spacing w:before="75" w:after="0"/>
      </w:pPr>
      <w:r>
        <w:rPr/>
        <w:t xml:space="preserve">第三节 创新支持政策</w:t>
      </w:r>
    </w:p>
    <w:p>
      <w:pPr>
        <w:spacing w:before="75" w:after="0"/>
      </w:pPr>
      <w:r>
        <w:rPr/>
        <w:t xml:space="preserve">一、创新医疗器械特别审批程序</w:t>
      </w:r>
    </w:p>
    <w:p>
      <w:pPr>
        <w:spacing w:before="75" w:after="0"/>
      </w:pPr>
      <w:r>
        <w:rPr/>
        <w:t xml:space="preserve">二、ldt试点政策进展</w:t>
      </w:r>
    </w:p>
    <w:p>
      <w:pPr>
        <w:spacing w:before="75" w:after="0"/>
      </w:pPr>
      <w:r>
        <w:rPr/>
        <w:t xml:space="preserve">三、国产替代支持政策</w:t>
      </w:r>
    </w:p>
    <w:p>
      <w:pPr>
        <w:spacing w:before="75" w:after="0"/>
      </w:pPr>
      <w:r>
        <w:rPr>
          <w:b w:val="1"/>
          <w:bCs w:val="1"/>
        </w:rPr>
        <w:t xml:space="preserve">第十四章 体外诊断试剂行业投资风险与壁垒</w:t>
      </w:r>
    </w:p>
    <w:p>
      <w:pPr>
        <w:spacing w:before="75" w:after="0"/>
      </w:pPr>
      <w:r>
        <w:rPr/>
        <w:t xml:space="preserve">第一节 技术风险分析</w:t>
      </w:r>
    </w:p>
    <w:p>
      <w:pPr>
        <w:spacing w:before="75" w:after="0"/>
      </w:pPr>
      <w:r>
        <w:rPr/>
        <w:t xml:space="preserve">一、技术迭代与替代风险</w:t>
      </w:r>
    </w:p>
    <w:p>
      <w:pPr>
        <w:spacing w:before="75" w:after="0"/>
      </w:pPr>
      <w:r>
        <w:rPr/>
        <w:t xml:space="preserve">二、研发失败与注册受阻风险</w:t>
      </w:r>
    </w:p>
    <w:p>
      <w:pPr>
        <w:spacing w:before="75" w:after="0"/>
      </w:pPr>
      <w:r>
        <w:rPr/>
        <w:t xml:space="preserve">三、知识产权纠纷风险</w:t>
      </w:r>
    </w:p>
    <w:p>
      <w:pPr>
        <w:spacing w:before="75" w:after="0"/>
      </w:pPr>
      <w:r>
        <w:rPr/>
        <w:t xml:space="preserve">第二节 市场风险分析</w:t>
      </w:r>
    </w:p>
    <w:p>
      <w:pPr>
        <w:spacing w:before="75" w:after="0"/>
      </w:pPr>
      <w:r>
        <w:rPr/>
        <w:t xml:space="preserve">一、市场竞争加剧风险</w:t>
      </w:r>
    </w:p>
    <w:p>
      <w:pPr>
        <w:spacing w:before="75" w:after="0"/>
      </w:pPr>
      <w:r>
        <w:rPr/>
        <w:t xml:space="preserve">二、需求波动与季节性风险</w:t>
      </w:r>
    </w:p>
    <w:p>
      <w:pPr>
        <w:spacing w:before="75" w:after="0"/>
      </w:pPr>
      <w:r>
        <w:rPr/>
        <w:t xml:space="preserve">三、价格下行与利润压缩风险</w:t>
      </w:r>
    </w:p>
    <w:p>
      <w:pPr>
        <w:spacing w:before="75" w:after="0"/>
      </w:pPr>
      <w:r>
        <w:rPr/>
        <w:t xml:space="preserve">第三节 政策与合规风险</w:t>
      </w:r>
    </w:p>
    <w:p>
      <w:pPr>
        <w:spacing w:before="75" w:after="0"/>
      </w:pPr>
      <w:r>
        <w:rPr/>
        <w:t xml:space="preserve">一、监管政策变化风险</w:t>
      </w:r>
    </w:p>
    <w:p>
      <w:pPr>
        <w:spacing w:before="75" w:after="0"/>
      </w:pPr>
      <w:r>
        <w:rPr/>
        <w:t xml:space="preserve">二、医保控费与集采风险</w:t>
      </w:r>
    </w:p>
    <w:p>
      <w:pPr>
        <w:spacing w:before="75" w:after="0"/>
      </w:pPr>
      <w:r>
        <w:rPr/>
        <w:t xml:space="preserve">三、数据安全与隐私合规</w:t>
      </w:r>
    </w:p>
    <w:p>
      <w:pPr>
        <w:spacing w:before="75" w:after="0"/>
      </w:pPr>
      <w:r>
        <w:rPr/>
        <w:t xml:space="preserve">第四节 供应链风险</w:t>
      </w:r>
    </w:p>
    <w:p>
      <w:pPr>
        <w:spacing w:before="75" w:after="0"/>
      </w:pPr>
      <w:r>
        <w:rPr/>
        <w:t xml:space="preserve">一、核心原料进口依赖风险</w:t>
      </w:r>
    </w:p>
    <w:p>
      <w:pPr>
        <w:spacing w:before="75" w:after="0"/>
      </w:pPr>
      <w:r>
        <w:rPr/>
        <w:t xml:space="preserve">二、关键元器件供应风险</w:t>
      </w:r>
    </w:p>
    <w:p>
      <w:pPr>
        <w:spacing w:before="75" w:after="0"/>
      </w:pPr>
      <w:r>
        <w:rPr/>
        <w:t xml:space="preserve">三、物流与冷链配送风险</w:t>
      </w:r>
    </w:p>
    <w:p>
      <w:pPr>
        <w:spacing w:before="75" w:after="0"/>
      </w:pPr>
      <w:r>
        <w:rPr>
          <w:b w:val="1"/>
          <w:bCs w:val="1"/>
        </w:rPr>
        <w:t xml:space="preserve">第十五章 体外诊断试剂行业投资价值与机会</w:t>
      </w:r>
    </w:p>
    <w:p>
      <w:pPr>
        <w:spacing w:before="75" w:after="0"/>
      </w:pPr>
      <w:r>
        <w:rPr/>
        <w:t xml:space="preserve">第一节 行业投资价值评估</w:t>
      </w:r>
    </w:p>
    <w:p>
      <w:pPr>
        <w:spacing w:before="75" w:after="0"/>
      </w:pPr>
      <w:r>
        <w:rPr/>
        <w:t xml:space="preserve">一、成长性评估与确定性分析</w:t>
      </w:r>
    </w:p>
    <w:p>
      <w:pPr>
        <w:spacing w:before="75" w:after="0"/>
      </w:pPr>
      <w:r>
        <w:rPr/>
        <w:t xml:space="preserve">二、盈利能力与roe水平</w:t>
      </w:r>
    </w:p>
    <w:p>
      <w:pPr>
        <w:spacing w:before="75" w:after="0"/>
      </w:pPr>
      <w:r>
        <w:rPr/>
        <w:t xml:space="preserve">三、估值水平与投资价值</w:t>
      </w:r>
    </w:p>
    <w:p>
      <w:pPr>
        <w:spacing w:before="75" w:after="0"/>
      </w:pPr>
      <w:r>
        <w:rPr/>
        <w:t xml:space="preserve">第二节 细分赛道投资机会</w:t>
      </w:r>
    </w:p>
    <w:p>
      <w:pPr>
        <w:spacing w:before="75" w:after="0"/>
      </w:pPr>
      <w:r>
        <w:rPr/>
        <w:t xml:space="preserve">一、化学发光试剂国产替代机会</w:t>
      </w:r>
    </w:p>
    <w:p>
      <w:pPr>
        <w:spacing w:before="75" w:after="0"/>
      </w:pPr>
      <w:r>
        <w:rPr/>
        <w:t xml:space="preserve">二、分子诊断试剂高增长机会</w:t>
      </w:r>
    </w:p>
    <w:p>
      <w:pPr>
        <w:spacing w:before="75" w:after="0"/>
      </w:pPr>
      <w:r>
        <w:rPr/>
        <w:t xml:space="preserve">三、poct试剂消费品牌机会</w:t>
      </w:r>
    </w:p>
    <w:p>
      <w:pPr>
        <w:spacing w:before="75" w:after="0"/>
      </w:pPr>
      <w:r>
        <w:rPr/>
        <w:t xml:space="preserve">第三节 产业链投资机会</w:t>
      </w:r>
    </w:p>
    <w:p>
      <w:pPr>
        <w:spacing w:before="75" w:after="0"/>
      </w:pPr>
      <w:r>
        <w:rPr/>
        <w:t xml:space="preserve">一、上游原料国产替代</w:t>
      </w:r>
    </w:p>
    <w:p>
      <w:pPr>
        <w:spacing w:before="75" w:after="0"/>
      </w:pPr>
      <w:r>
        <w:rPr/>
        <w:t xml:space="preserve">二、中游制造产能扩张</w:t>
      </w:r>
    </w:p>
    <w:p>
      <w:pPr>
        <w:spacing w:before="75" w:after="0"/>
      </w:pPr>
      <w:r>
        <w:rPr/>
        <w:t xml:space="preserve">三、下游渠道整合与服务创新</w:t>
      </w:r>
    </w:p>
    <w:p>
      <w:pPr>
        <w:spacing w:before="75" w:after="0"/>
      </w:pPr>
      <w:r>
        <w:rPr>
          <w:b w:val="1"/>
          <w:bCs w:val="1"/>
        </w:rPr>
        <w:t xml:space="preserve">第十六章 体外诊断试剂行业发展战略建议</w:t>
      </w:r>
    </w:p>
    <w:p>
      <w:pPr>
        <w:spacing w:before="75" w:after="0"/>
      </w:pPr>
      <w:r>
        <w:rPr/>
        <w:t xml:space="preserve">第一节 技术创新战略</w:t>
      </w:r>
    </w:p>
    <w:p>
      <w:pPr>
        <w:spacing w:before="75" w:after="0"/>
      </w:pPr>
      <w:r>
        <w:rPr/>
        <w:t xml:space="preserve">一、多技术平台融合布局</w:t>
      </w:r>
    </w:p>
    <w:p>
      <w:pPr>
        <w:spacing w:before="75" w:after="0"/>
      </w:pPr>
      <w:r>
        <w:rPr/>
        <w:t xml:space="preserve">二、高端试剂重点突破</w:t>
      </w:r>
    </w:p>
    <w:p>
      <w:pPr>
        <w:spacing w:before="75" w:after="0"/>
      </w:pPr>
      <w:r>
        <w:rPr/>
        <w:t xml:space="preserve">三、人工智能深度赋能</w:t>
      </w:r>
    </w:p>
    <w:p>
      <w:pPr>
        <w:spacing w:before="75" w:after="0"/>
      </w:pPr>
      <w:r>
        <w:rPr/>
        <w:t xml:space="preserve">第二节 市场拓展战略</w:t>
      </w:r>
    </w:p>
    <w:p>
      <w:pPr>
        <w:spacing w:before="75" w:after="0"/>
      </w:pPr>
      <w:r>
        <w:rPr/>
        <w:t xml:space="preserve">一、基层医疗市场深耕</w:t>
      </w:r>
    </w:p>
    <w:p>
      <w:pPr>
        <w:spacing w:before="75" w:after="0"/>
      </w:pPr>
      <w:r>
        <w:rPr/>
        <w:t xml:space="preserve">二、家用消费市场培育</w:t>
      </w:r>
    </w:p>
    <w:p>
      <w:pPr>
        <w:spacing w:before="75" w:after="0"/>
      </w:pPr>
      <w:r>
        <w:rPr/>
        <w:t xml:space="preserve">三、海外市场梯度拓展</w:t>
      </w:r>
    </w:p>
    <w:p>
      <w:pPr>
        <w:spacing w:before="75" w:after="0"/>
      </w:pPr>
      <w:r>
        <w:rPr/>
        <w:t xml:space="preserve">第三节 产业链整合战略</w:t>
      </w:r>
    </w:p>
    <w:p>
      <w:pPr>
        <w:spacing w:before="75" w:after="0"/>
      </w:pPr>
      <w:r>
        <w:rPr/>
        <w:t xml:space="preserve">一、上游原料垂直整合</w:t>
      </w:r>
    </w:p>
    <w:p>
      <w:pPr>
        <w:spacing w:before="75" w:after="0"/>
      </w:pPr>
      <w:r>
        <w:rPr/>
        <w:t xml:space="preserve">二、中游产能协同优化</w:t>
      </w:r>
    </w:p>
    <w:p>
      <w:pPr>
        <w:spacing w:before="75" w:after="0"/>
      </w:pPr>
      <w:r>
        <w:rPr/>
        <w:t xml:space="preserve">三、下游渠道生态构建</w:t>
      </w:r>
    </w:p>
    <w:p>
      <w:pPr>
        <w:spacing w:before="75" w:after="0"/>
      </w:pPr>
      <w:r>
        <w:rPr>
          <w:b w:val="1"/>
          <w:bCs w:val="1"/>
        </w:rPr>
        <w:t xml:space="preserve">第十七章 2026-2031年体外诊断试剂行业发展前景展望</w:t>
      </w:r>
    </w:p>
    <w:p>
      <w:pPr>
        <w:spacing w:before="75" w:after="0"/>
      </w:pPr>
      <w:r>
        <w:rPr/>
        <w:t xml:space="preserve">第一节 技术演进趋势展望</w:t>
      </w:r>
    </w:p>
    <w:p>
      <w:pPr>
        <w:spacing w:before="75" w:after="0"/>
      </w:pPr>
      <w:r>
        <w:rPr/>
        <w:t xml:space="preserve">一、检测精度与灵敏度提升路径</w:t>
      </w:r>
    </w:p>
    <w:p>
      <w:pPr>
        <w:spacing w:before="75" w:after="0"/>
      </w:pPr>
      <w:r>
        <w:rPr/>
        <w:t xml:space="preserve">二、多指标联检技术成熟时点</w:t>
      </w:r>
    </w:p>
    <w:p>
      <w:pPr>
        <w:spacing w:before="75" w:after="0"/>
      </w:pPr>
      <w:r>
        <w:rPr/>
        <w:t xml:space="preserve">三、无创与快速检测突破</w:t>
      </w:r>
    </w:p>
    <w:p>
      <w:pPr>
        <w:spacing w:before="75" w:after="0"/>
      </w:pPr>
      <w:r>
        <w:rPr/>
        <w:t xml:space="preserve">第二节 应用场景拓展展望</w:t>
      </w:r>
    </w:p>
    <w:p>
      <w:pPr>
        <w:spacing w:before="75" w:after="0"/>
      </w:pPr>
      <w:r>
        <w:rPr/>
        <w:t xml:space="preserve">一、院内场景深化应用</w:t>
      </w:r>
    </w:p>
    <w:p>
      <w:pPr>
        <w:spacing w:before="75" w:after="0"/>
      </w:pPr>
      <w:r>
        <w:rPr/>
        <w:t xml:space="preserve">二、院外场景全面覆盖</w:t>
      </w:r>
    </w:p>
    <w:p>
      <w:pPr>
        <w:spacing w:before="75" w:after="0"/>
      </w:pPr>
      <w:r>
        <w:rPr/>
        <w:t xml:space="preserve">三、家庭场景消费化转型</w:t>
      </w:r>
    </w:p>
    <w:p>
      <w:pPr>
        <w:spacing w:before="75" w:after="0"/>
      </w:pPr>
      <w:r>
        <w:rPr/>
        <w:t xml:space="preserve">第三节 产业生态演变展望</w:t>
      </w:r>
    </w:p>
    <w:p>
      <w:pPr>
        <w:spacing w:before="75" w:after="0"/>
      </w:pPr>
      <w:r>
        <w:rPr/>
        <w:t xml:space="preserve">一、数据驱动的精准医疗生态</w:t>
      </w:r>
    </w:p>
    <w:p>
      <w:pPr>
        <w:spacing w:before="75" w:after="0"/>
      </w:pPr>
      <w:r>
        <w:rPr/>
        <w:t xml:space="preserve">二、试剂与诊断服务融合</w:t>
      </w:r>
    </w:p>
    <w:p>
      <w:pPr>
        <w:spacing w:before="75" w:after="0"/>
      </w:pPr>
      <w:r>
        <w:rPr/>
        <w:t xml:space="preserve">三、行业集中度提升与龙头崛起</w:t>
      </w:r>
    </w:p>
    <w:p>
      <w:pPr>
        <w:spacing w:before="75" w:after="0"/>
      </w:pPr>
      <w:r>
        <w:rPr>
          <w:b w:val="1"/>
          <w:bCs w:val="1"/>
        </w:rPr>
        <w:t xml:space="preserve">图表目录</w:t>
      </w:r>
    </w:p>
    <w:p>
      <w:pPr>
        <w:spacing w:before="75" w:after="0"/>
      </w:pPr>
      <w:r>
        <w:rPr/>
        <w:t xml:space="preserve">图表：体外诊断试剂分类体系与技术特征</w:t>
      </w:r>
    </w:p>
    <w:p>
      <w:pPr>
        <w:spacing w:before="75" w:after="0"/>
      </w:pPr>
      <w:r>
        <w:rPr/>
        <w:t xml:space="preserve">图表：2025年全球体外诊断试剂细分技术平台市场份额</w:t>
      </w:r>
    </w:p>
    <w:p>
      <w:pPr>
        <w:spacing w:before="75" w:after="0"/>
      </w:pPr>
      <w:r>
        <w:rPr/>
        <w:t xml:space="preserve">图表：中国体外诊断试剂产业链结构图</w:t>
      </w:r>
    </w:p>
    <w:p>
      <w:pPr>
        <w:spacing w:before="75" w:after="0"/>
      </w:pPr>
      <w:r>
        <w:rPr/>
        <w:t xml:space="preserve">图表：生化诊断试剂集采价格降幅与市场份额变化</w:t>
      </w:r>
    </w:p>
    <w:p>
      <w:pPr>
        <w:spacing w:before="75" w:after="0"/>
      </w:pPr>
      <w:r>
        <w:rPr/>
        <w:t xml:space="preserve">图表：pcr试剂与ngs试剂市场结构对比</w:t>
      </w:r>
    </w:p>
    <w:p>
      <w:pPr>
        <w:spacing w:before="75" w:after="0"/>
      </w:pPr>
      <w:r>
        <w:rPr/>
        <w:t xml:space="preserve">图表：2025年中国体外诊断试剂区域市场份额分布</w:t>
      </w:r>
    </w:p>
    <w:p>
      <w:pPr>
        <w:spacing w:before="75" w:after="0"/>
      </w:pPr>
      <w:r>
        <w:rPr/>
        <w:t xml:space="preserve">图表：2023-2025年体外诊断试剂进出口贸易规模及结构</w:t>
      </w:r>
    </w:p>
    <w:p>
      <w:pPr>
        <w:spacing w:before="75" w:after="0"/>
      </w:pPr>
      <w:r>
        <w:rPr/>
        <w:t xml:space="preserve">图表：体外诊断试剂行业竞争格局矩阵分析</w:t>
      </w:r>
    </w:p>
    <w:p>
      <w:pPr>
        <w:spacing w:before="75" w:after="0"/>
      </w:pPr>
      <w:r>
        <w:rPr/>
        <w:t xml:space="preserve">图表：主要企业研发投入强度与注册证数量对比</w:t>
      </w:r>
    </w:p>
    <w:p>
      <w:pPr>
        <w:spacing w:before="75" w:after="0"/>
      </w:pPr>
      <w:r>
        <w:rPr/>
        <w:t xml:space="preserve">图表：体外诊断试剂成本结构分解</w:t>
      </w:r>
    </w:p>
    <w:p>
      <w:pPr>
        <w:spacing w:before="75" w:after="0"/>
      </w:pPr>
      <w:r>
        <w:rPr/>
        <w:t xml:space="preserve">图表：体外诊断试剂行业集采影响评估</w:t>
      </w:r>
    </w:p>
    <w:p>
      <w:pPr>
        <w:spacing w:before="75" w:after="0"/>
      </w:pPr>
      <w:r>
        <w:rPr/>
        <w:t xml:space="preserve">图表：体外诊断试剂行业政策演进时间轴</w:t>
      </w:r>
    </w:p>
    <w:p>
      <w:pPr>
        <w:spacing w:before="75" w:after="0"/>
      </w:pPr>
      <w:r>
        <w:rPr/>
        <w:t xml:space="preserve">图表：体外诊断试剂行业投资风险评估矩阵</w:t>
      </w:r>
    </w:p>
    <w:p>
      <w:pPr>
        <w:spacing w:before="75" w:after="0"/>
      </w:pPr>
      <w:r>
        <w:rPr/>
        <w:t xml:space="preserve">图表：细分赛道投资价值评估与排序</w:t>
      </w:r>
    </w:p>
    <w:p>
      <w:pPr>
        <w:spacing w:before="75" w:after="0"/>
      </w:pPr>
      <w:r>
        <w:rPr/>
        <w:t xml:space="preserve">图表：2026-2031年中国体外诊断试剂市场规模预测模型</w:t>
      </w:r>
    </w:p>
    <w:p>
      <w:pPr>
        <w:spacing w:before="75" w:after="0"/>
      </w:pPr>
      <w:r>
        <w:rPr/>
        <w:t xml:space="preserve">图表：体外诊断试剂技术平台迭代路线图</w:t>
      </w:r>
    </w:p>
    <w:p>
      <w:pPr>
        <w:spacing w:before="75" w:after="0"/>
      </w:pPr>
      <w:r>
        <w:rPr/>
        <w:t xml:space="preserve">图表：体外诊断试剂应用场景拓展路径图</w:t>
      </w:r>
    </w:p>
    <w:p>
      <w:pPr>
        <w:spacing w:before="75" w:after="0"/>
      </w:pPr>
      <w:r>
        <w:rPr/>
        <w:t xml:space="preserve">图表：体外诊断试剂行业集中度变化趋势(cr5/cr10)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本文地址：https://www.51baogao.cn/baogao/20260331/4067245.shtml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31/40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2026-2031年中国体外诊断试剂行业深度调研与投资前景分析报告</dc:title>
  <dc:description>2026-2031年中国体外诊断试剂行业深度调研与投资前景分析报告</dc:description>
  <dc:subject>2026-2031年中国体外诊断试剂行业深度调研与投资前景分析报告</dc:subject>
  <cp:keywords>研究报告</cp:keywords>
  <cp:category>研究报告</cp:category>
  <cp:lastModifiedBy>北京中道泰和信息咨询有限公司</cp:lastModifiedBy>
  <dcterms:created xsi:type="dcterms:W3CDTF">2026-03-31T11:54:56+08:00</dcterms:created>
  <dcterms:modified xsi:type="dcterms:W3CDTF">2026-03-31T11:54:56+08:00</dcterms:modified>
</cp:coreProperties>
</file>

<file path=docProps/custom.xml><?xml version="1.0" encoding="utf-8"?>
<Properties xmlns="http://schemas.openxmlformats.org/officeDocument/2006/custom-properties" xmlns:vt="http://schemas.openxmlformats.org/officeDocument/2006/docPropsVTypes"/>
</file>