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2026-2031年中国电动自行车行业深度调研与投资前景预测报告</w:t>
      </w:r>
    </w:p>
    <w:p>
      <w:pPr>
        <w:spacing w:after="150"/>
      </w:pPr>
      <w:r>
        <w:rPr>
          <w:b w:val="1"/>
          <w:bCs w:val="1"/>
        </w:rPr>
        <w:t xml:space="preserve">报告简介</w:t>
      </w:r>
    </w:p>
    <w:p>
      <w:pPr>
        <w:spacing w:after="150"/>
      </w:pPr>
      <w:r>
        <w:rPr/>
        <w:t xml:space="preserve">电动自行车行业是指以蓄电池作为辅助能源，在普通自行车基础上集成电机、控制器、电池等机电系统，实现人力骑行与电力驱动 hybrid 运行的个人短途交通工具制造与服务的综合性产业。行业涵盖整车制造、电池系统、电机电控、智能零部件、充换电设施及售后服务等核心环节，产业链条从上游锂铅电池、稀土磁材、车架材料等原材料供应，中游整车组装与核心零部件制造延伸至下游品牌经销、共享运营、充换电服务及二手车流通。作为新能源交通工具与民生出行工具的深度结合体，电动自行车行业兼具制造业规模效应、消费品品牌属性与新能源技术迭代特征，产品刚需性强、使用频次高、替换周期短、下沉市场渗透深，既是解决\"最后一公里\"出行痛点的基础民生设施，也是城市交通绿色低碳转型的重要载体。近年来，随着新国标政策落地、锂电技术成熟、智能化升级以及即时配送、共享出行等新业态爆发，电动自行车正从传统的代步工具进化为集智能交互、能源服务、数据运营于一体的移动智能终端，行业内涵持续丰富，边界向能源服务、智慧出行、车电分离方向显著拓展。</w:t>
      </w:r>
    </w:p>
    <w:p>
      <w:pPr>
        <w:spacing w:after="150"/>
      </w:pPr>
      <w:r>
        <w:rPr/>
        <w:t xml:space="preserve">当前，我国电动自行车行业正处于政策规范深化与产业升级加速的关键阶段，市场格局呈现存量替代与结构优化并进的双重特征。从产业端来看，我国已成为全球最大的电动自行车生产国、消费国与出口国，新国标换购潮带动存量市场更新，但行业长期以来的\"大行业、小公司\"格局依然显著：大量中小组装企业以价格竞争为主，产品同质化严重、质量参差、售后服务薄弱，而具备自主研发能力、智能化水平、品牌渠道体系与规模化制造优势的头部企业占比持续提升，行业集中度提高与产能出清并行。同时，原材料价格波动、合规成本上升(3C认证、工信部公告)、渠道库存压力、以及海外市场贸易壁垒等因素叠加，持续考验企业的成本控制、技术储备与全球化运营能力，推动行业从粗放扩张向高质量发展转型。从需求端来看，通勤代步基本盘稳固但增长放缓，即时配送骑手用车、共享电单车运营、学生及老年群体等细分场景需求旺盛，产品向长续航、智能化、轻量化、个性化方向升级，同时换电模式在B端市场的渗透与C端市场的探索，重塑用户能源消费习惯与行业服务边界。从竞争端来看，传统两轮车巨头、互联网出行平台、新能源汽车企业跨界布局、以及海外品牌入华等多方势力角逐，技术路线(锂电vs铅酸)、商业模式(销售vs运营)、渠道形态(经销vs直营vs电商)的创新与博弈日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行业研究单位等公布和提供的大量资料。报告对我国电动自行车行业的供需状况、发展现状、子行业发展变化等进行了分析，重点分析了国内外电动自行车行业的发展现状、如何面对行业的发展挑战、行业的发展建议、行业竞争力，以及行业的投资分析和趋势预测等等。报告还综合了电动自行车行业的整体发展动态，对行业在产品方面提供了参考建议和具体解决办法。报告对于电动自行车产品生产企业、经销商、行业管理部门以及拟进入该行业的投资者具有重要的参考价值，对于研究我国电动自行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电动自行车行业概念界定及研究概述</w:t>
      </w:r>
    </w:p>
    <w:p>
      <w:pPr>
        <w:spacing w:before="75" w:after="0"/>
      </w:pPr>
      <w:r>
        <w:rPr/>
        <w:t xml:space="preserve">第一节 报告研究范围与目标</w:t>
      </w:r>
    </w:p>
    <w:p>
      <w:pPr>
        <w:spacing w:before="75" w:after="0"/>
      </w:pPr>
      <w:r>
        <w:rPr/>
        <w:t xml:space="preserve">一、研究背景与目的</w:t>
      </w:r>
    </w:p>
    <w:p>
      <w:pPr>
        <w:spacing w:before="75" w:after="0"/>
      </w:pPr>
      <w:r>
        <w:rPr/>
        <w:t xml:space="preserve">二、研究周期与数据区间</w:t>
      </w:r>
    </w:p>
    <w:p>
      <w:pPr>
        <w:spacing w:before="75" w:after="0"/>
      </w:pPr>
      <w:r>
        <w:rPr/>
        <w:t xml:space="preserve">三、研究方法与数据来源说明</w:t>
      </w:r>
    </w:p>
    <w:p>
      <w:pPr>
        <w:spacing w:before="75" w:after="0"/>
      </w:pPr>
      <w:r>
        <w:rPr/>
        <w:t xml:space="preserve">第二节 电动自行车行业定义与分类</w:t>
      </w:r>
    </w:p>
    <w:p>
      <w:pPr>
        <w:spacing w:before="75" w:after="0"/>
      </w:pPr>
      <w:r>
        <w:rPr/>
        <w:t xml:space="preserve">一、行业定义与产品属性</w:t>
      </w:r>
    </w:p>
    <w:p>
      <w:pPr>
        <w:spacing w:before="75" w:after="0"/>
      </w:pPr>
      <w:r>
        <w:rPr/>
        <w:t xml:space="preserve">二、按驱动方式分类</w:t>
      </w:r>
    </w:p>
    <w:p>
      <w:pPr>
        <w:spacing w:before="75" w:after="0"/>
      </w:pPr>
      <w:r>
        <w:rPr/>
        <w:t xml:space="preserve">三、按电池类型分类</w:t>
      </w:r>
    </w:p>
    <w:p>
      <w:pPr>
        <w:spacing w:before="75" w:after="0"/>
      </w:pPr>
      <w:r>
        <w:rPr/>
        <w:t xml:space="preserve">四、按智能化水平分类</w:t>
      </w:r>
    </w:p>
    <w:p>
      <w:pPr>
        <w:spacing w:before="75" w:after="0"/>
      </w:pPr>
      <w:r>
        <w:rPr/>
        <w:t xml:space="preserve">第三节 行业产业链全景画像</w:t>
      </w:r>
    </w:p>
    <w:p>
      <w:pPr>
        <w:spacing w:before="75" w:after="0"/>
      </w:pPr>
      <w:r>
        <w:rPr/>
        <w:t xml:space="preserve">一、上游核心部件(电池、电机、电控)</w:t>
      </w:r>
    </w:p>
    <w:p>
      <w:pPr>
        <w:spacing w:before="75" w:after="0"/>
      </w:pPr>
      <w:r>
        <w:rPr/>
        <w:t xml:space="preserve">二、中游整车制造与组装</w:t>
      </w:r>
    </w:p>
    <w:p>
      <w:pPr>
        <w:spacing w:before="75" w:after="0"/>
      </w:pPr>
      <w:r>
        <w:rPr/>
        <w:t xml:space="preserve">三、下游销售渠道与后市场服务</w:t>
      </w:r>
    </w:p>
    <w:p>
      <w:pPr>
        <w:spacing w:before="75" w:after="0"/>
      </w:pPr>
      <w:r>
        <w:rPr>
          <w:b w:val="1"/>
          <w:bCs w:val="1"/>
        </w:rPr>
        <w:t xml:space="preserve">第二章 中国电动自行车行业发展环境分析</w:t>
      </w:r>
    </w:p>
    <w:p>
      <w:pPr>
        <w:spacing w:before="75" w:after="0"/>
      </w:pPr>
      <w:r>
        <w:rPr/>
        <w:t xml:space="preserve">第一节 宏观经济与消费环境</w:t>
      </w:r>
    </w:p>
    <w:p>
      <w:pPr>
        <w:spacing w:before="75" w:after="0"/>
      </w:pPr>
      <w:r>
        <w:rPr/>
        <w:t xml:space="preserve">一、gdp增速与居民可支配收入关联性</w:t>
      </w:r>
    </w:p>
    <w:p>
      <w:pPr>
        <w:spacing w:before="75" w:after="0"/>
      </w:pPr>
      <w:r>
        <w:rPr/>
        <w:t xml:space="preserve">二、短途出行与即时配送需求分析</w:t>
      </w:r>
    </w:p>
    <w:p>
      <w:pPr>
        <w:spacing w:before="75" w:after="0"/>
      </w:pPr>
      <w:r>
        <w:rPr/>
        <w:t xml:space="preserve">三、绿色消费与环保意识提升</w:t>
      </w:r>
    </w:p>
    <w:p>
      <w:pPr>
        <w:spacing w:before="75" w:after="0"/>
      </w:pPr>
      <w:r>
        <w:rPr/>
        <w:t xml:space="preserve">第二节 政策与监管环境</w:t>
      </w:r>
    </w:p>
    <w:p>
      <w:pPr>
        <w:spacing w:before="75" w:after="0"/>
      </w:pPr>
      <w:r>
        <w:rPr/>
        <w:t xml:space="preserve">一、新国标及地方过渡期政策影响</w:t>
      </w:r>
    </w:p>
    <w:p>
      <w:pPr>
        <w:spacing w:before="75" w:after="0"/>
      </w:pPr>
      <w:r>
        <w:rPr/>
        <w:t xml:space="preserve">二、以旧换新与消费补贴政策</w:t>
      </w:r>
    </w:p>
    <w:p>
      <w:pPr>
        <w:spacing w:before="75" w:after="0"/>
      </w:pPr>
      <w:r>
        <w:rPr/>
        <w:t xml:space="preserve">三、锂电池安全强标与生产准入</w:t>
      </w:r>
    </w:p>
    <w:p>
      <w:pPr>
        <w:spacing w:before="75" w:after="0"/>
      </w:pPr>
      <w:r>
        <w:rPr/>
        <w:t xml:space="preserve">第三节 技术发展环境</w:t>
      </w:r>
    </w:p>
    <w:p>
      <w:pPr>
        <w:spacing w:before="75" w:after="0"/>
      </w:pPr>
      <w:r>
        <w:rPr/>
        <w:t xml:space="preserve">一、电池技术路线演进</w:t>
      </w:r>
    </w:p>
    <w:p>
      <w:pPr>
        <w:spacing w:before="75" w:after="0"/>
      </w:pPr>
      <w:r>
        <w:rPr/>
        <w:t xml:space="preserve">二、智能化与网联化技术应用</w:t>
      </w:r>
    </w:p>
    <w:p>
      <w:pPr>
        <w:spacing w:before="75" w:after="0"/>
      </w:pPr>
      <w:r>
        <w:rPr/>
        <w:t xml:space="preserve">三、轻量化与快充技术趋势</w:t>
      </w:r>
    </w:p>
    <w:p>
      <w:pPr>
        <w:spacing w:before="75" w:after="0"/>
      </w:pPr>
      <w:r>
        <w:rPr>
          <w:b w:val="1"/>
          <w:bCs w:val="1"/>
        </w:rPr>
        <w:t xml:space="preserve">第三章 全球电动自行车行业发展现状与趋势</w:t>
      </w:r>
    </w:p>
    <w:p>
      <w:pPr>
        <w:spacing w:before="75" w:after="0"/>
      </w:pPr>
      <w:r>
        <w:rPr/>
        <w:t xml:space="preserve">第一节 全球市场规模与区域格局</w:t>
      </w:r>
    </w:p>
    <w:p>
      <w:pPr>
        <w:spacing w:before="75" w:after="0"/>
      </w:pPr>
      <w:r>
        <w:rPr/>
        <w:t xml:space="preserve">一、2023-2025年全球市场规模及销量分析</w:t>
      </w:r>
    </w:p>
    <w:p>
      <w:pPr>
        <w:spacing w:before="75" w:after="0"/>
      </w:pPr>
      <w:r>
        <w:rPr/>
        <w:t xml:space="preserve">二、主要区域市场(欧洲、北美、东南亚)对比</w:t>
      </w:r>
    </w:p>
    <w:p>
      <w:pPr>
        <w:spacing w:before="75" w:after="0"/>
      </w:pPr>
      <w:r>
        <w:rPr/>
        <w:t xml:space="preserve">三、国际品牌竞争格局与技术路线</w:t>
      </w:r>
    </w:p>
    <w:p>
      <w:pPr>
        <w:spacing w:before="75" w:after="0"/>
      </w:pPr>
      <w:r>
        <w:rPr/>
        <w:t xml:space="preserve">第二节 全球技术标准与贸易环境</w:t>
      </w:r>
    </w:p>
    <w:p>
      <w:pPr>
        <w:spacing w:before="75" w:after="0"/>
      </w:pPr>
      <w:r>
        <w:rPr/>
        <w:t xml:space="preserve">一、主要出口市场认证要求</w:t>
      </w:r>
    </w:p>
    <w:p>
      <w:pPr>
        <w:spacing w:before="75" w:after="0"/>
      </w:pPr>
      <w:r>
        <w:rPr/>
        <w:t xml:space="preserve">二、关税壁垒与反倾销调查影响</w:t>
      </w:r>
    </w:p>
    <w:p>
      <w:pPr>
        <w:spacing w:before="75" w:after="0"/>
      </w:pPr>
      <w:r>
        <w:rPr/>
        <w:t xml:space="preserve">三、碳足迹与环保法规趋严</w:t>
      </w:r>
    </w:p>
    <w:p>
      <w:pPr>
        <w:spacing w:before="75" w:after="0"/>
      </w:pPr>
      <w:r>
        <w:rPr/>
        <w:t xml:space="preserve">第三节 2026-2031年全球发展趋势预测</w:t>
      </w:r>
    </w:p>
    <w:p>
      <w:pPr>
        <w:spacing w:before="75" w:after="0"/>
      </w:pPr>
      <w:r>
        <w:rPr/>
        <w:t xml:space="preserve">一、e-bike渗透率提升与产品高端化</w:t>
      </w:r>
    </w:p>
    <w:p>
      <w:pPr>
        <w:spacing w:before="75" w:after="0"/>
      </w:pPr>
      <w:r>
        <w:rPr/>
        <w:t xml:space="preserve">二、共享出行与租赁模式发展</w:t>
      </w:r>
    </w:p>
    <w:p>
      <w:pPr>
        <w:spacing w:before="75" w:after="0"/>
      </w:pPr>
      <w:r>
        <w:rPr/>
        <w:t xml:space="preserve">三、供应链区域化与本土化生产</w:t>
      </w:r>
    </w:p>
    <w:p>
      <w:pPr>
        <w:spacing w:before="75" w:after="0"/>
      </w:pPr>
      <w:r>
        <w:rPr>
          <w:b w:val="1"/>
          <w:bCs w:val="1"/>
        </w:rPr>
        <w:t xml:space="preserve">第四章 中国电动自行车行业发展现状分析</w:t>
      </w:r>
    </w:p>
    <w:p>
      <w:pPr>
        <w:spacing w:before="75" w:after="0"/>
      </w:pPr>
      <w:r>
        <w:rPr/>
        <w:t xml:space="preserve">第一节 行业总体发展特征</w:t>
      </w:r>
    </w:p>
    <w:p>
      <w:pPr>
        <w:spacing w:before="75" w:after="0"/>
      </w:pPr>
      <w:r>
        <w:rPr/>
        <w:t xml:space="preserve">一、行业生命周期与市场成熟度</w:t>
      </w:r>
    </w:p>
    <w:p>
      <w:pPr>
        <w:spacing w:before="75" w:after="0"/>
      </w:pPr>
      <w:r>
        <w:rPr/>
        <w:t xml:space="preserve">二、从增量市场向存量换购市场转变</w:t>
      </w:r>
    </w:p>
    <w:p>
      <w:pPr>
        <w:spacing w:before="75" w:after="0"/>
      </w:pPr>
      <w:r>
        <w:rPr/>
        <w:t xml:space="preserve">三、区域市场差异与城乡二元结构</w:t>
      </w:r>
    </w:p>
    <w:p>
      <w:pPr>
        <w:spacing w:before="75" w:after="0"/>
      </w:pPr>
      <w:r>
        <w:rPr/>
        <w:t xml:space="preserve">第二节 2023-2025年市场规模分析</w:t>
      </w:r>
    </w:p>
    <w:p>
      <w:pPr>
        <w:spacing w:before="75" w:after="0"/>
      </w:pPr>
      <w:r>
        <w:rPr/>
        <w:t xml:space="preserve">一、保有量及渗透率分析</w:t>
      </w:r>
    </w:p>
    <w:p>
      <w:pPr>
        <w:spacing w:before="75" w:after="0"/>
      </w:pPr>
      <w:r>
        <w:rPr/>
        <w:t xml:space="preserve">二、产销量及产销率分析</w:t>
      </w:r>
    </w:p>
    <w:p>
      <w:pPr>
        <w:spacing w:before="75" w:after="0"/>
      </w:pPr>
      <w:r>
        <w:rPr/>
        <w:t xml:space="preserve">三、市场规模(销售额)及价格指数变化</w:t>
      </w:r>
    </w:p>
    <w:p>
      <w:pPr>
        <w:spacing w:before="75" w:after="0"/>
      </w:pPr>
      <w:r>
        <w:rPr/>
        <w:t xml:space="preserve">第三节 行业经营效益分析</w:t>
      </w:r>
    </w:p>
    <w:p>
      <w:pPr>
        <w:spacing w:before="75" w:after="0"/>
      </w:pPr>
      <w:r>
        <w:rPr/>
        <w:t xml:space="preserve">一、行业整体盈利能力与利润率</w:t>
      </w:r>
    </w:p>
    <w:p>
      <w:pPr>
        <w:spacing w:before="75" w:after="0"/>
      </w:pPr>
      <w:r>
        <w:rPr/>
        <w:t xml:space="preserve">二、成本结构分析</w:t>
      </w:r>
    </w:p>
    <w:p>
      <w:pPr>
        <w:spacing w:before="75" w:after="0"/>
      </w:pPr>
      <w:r>
        <w:rPr/>
        <w:t xml:space="preserve">三、研发投入与专利产出分析</w:t>
      </w:r>
    </w:p>
    <w:p>
      <w:pPr>
        <w:spacing w:before="75" w:after="0"/>
      </w:pPr>
      <w:r>
        <w:rPr>
          <w:b w:val="1"/>
          <w:bCs w:val="1"/>
        </w:rPr>
        <w:t xml:space="preserve">第五章 中国电动自行车行业细分市场分析（按产品类型）</w:t>
      </w:r>
    </w:p>
    <w:p>
      <w:pPr>
        <w:spacing w:before="75" w:after="0"/>
      </w:pPr>
      <w:r>
        <w:rPr/>
        <w:t xml:space="preserve">第一节 电动自行车(新国标车)市场</w:t>
      </w:r>
    </w:p>
    <w:p>
      <w:pPr>
        <w:spacing w:before="75" w:after="0"/>
      </w:pPr>
      <w:r>
        <w:rPr/>
        <w:t xml:space="preserve">一、市场规模与占比(占内销主导)</w:t>
      </w:r>
    </w:p>
    <w:p>
      <w:pPr>
        <w:spacing w:before="75" w:after="0"/>
      </w:pPr>
      <w:r>
        <w:rPr/>
        <w:t xml:space="preserve">二、技术特征与合规要求</w:t>
      </w:r>
    </w:p>
    <w:p>
      <w:pPr>
        <w:spacing w:before="75" w:after="0"/>
      </w:pPr>
      <w:r>
        <w:rPr/>
        <w:t xml:space="preserve">三、2026-2031年市场前景预测</w:t>
      </w:r>
    </w:p>
    <w:p>
      <w:pPr>
        <w:spacing w:before="75" w:after="0"/>
      </w:pPr>
      <w:r>
        <w:rPr/>
        <w:t xml:space="preserve">第二节 电动轻便摩托车市场</w:t>
      </w:r>
    </w:p>
    <w:p>
      <w:pPr>
        <w:spacing w:before="75" w:after="0"/>
      </w:pPr>
      <w:r>
        <w:rPr/>
        <w:t xml:space="preserve">一、市场需求与政策约束</w:t>
      </w:r>
    </w:p>
    <w:p>
      <w:pPr>
        <w:spacing w:before="75" w:after="0"/>
      </w:pPr>
      <w:r>
        <w:rPr/>
        <w:t xml:space="preserve">二、产品差异化竞争策略</w:t>
      </w:r>
    </w:p>
    <w:p>
      <w:pPr>
        <w:spacing w:before="75" w:after="0"/>
      </w:pPr>
      <w:r>
        <w:rPr/>
        <w:t xml:space="preserve">三、细分市场增长潜力分析</w:t>
      </w:r>
    </w:p>
    <w:p>
      <w:pPr>
        <w:spacing w:before="75" w:after="0"/>
      </w:pPr>
      <w:r>
        <w:rPr/>
        <w:t xml:space="preserve">第三节 智能电动自行车市场</w:t>
      </w:r>
    </w:p>
    <w:p>
      <w:pPr>
        <w:spacing w:before="75" w:after="0"/>
      </w:pPr>
      <w:r>
        <w:rPr/>
        <w:t xml:space="preserve">一、智能车型渗透率</w:t>
      </w:r>
    </w:p>
    <w:p>
      <w:pPr>
        <w:spacing w:before="75" w:after="0"/>
      </w:pPr>
      <w:r>
        <w:rPr/>
        <w:t xml:space="preserve">二、用户接受度与支付意愿</w:t>
      </w:r>
    </w:p>
    <w:p>
      <w:pPr>
        <w:spacing w:before="75" w:after="0"/>
      </w:pPr>
      <w:r>
        <w:rPr/>
        <w:t xml:space="preserve">三、技术迭代与生态建设</w:t>
      </w:r>
    </w:p>
    <w:p>
      <w:pPr>
        <w:spacing w:before="75" w:after="0"/>
      </w:pPr>
      <w:r>
        <w:rPr>
          <w:b w:val="1"/>
          <w:bCs w:val="1"/>
        </w:rPr>
        <w:t xml:space="preserve">第六章 中国电动自行车行业细分市场分析（按动力系统）</w:t>
      </w:r>
    </w:p>
    <w:p>
      <w:pPr>
        <w:spacing w:before="75" w:after="0"/>
      </w:pPr>
      <w:r>
        <w:rPr/>
        <w:t xml:space="preserve">第一节 铅酸电池电动自行车市场</w:t>
      </w:r>
    </w:p>
    <w:p>
      <w:pPr>
        <w:spacing w:before="75" w:after="0"/>
      </w:pPr>
      <w:r>
        <w:rPr/>
        <w:t xml:space="preserve">一、市场现状与成本优势</w:t>
      </w:r>
    </w:p>
    <w:p>
      <w:pPr>
        <w:spacing w:before="75" w:after="0"/>
      </w:pPr>
      <w:r>
        <w:rPr/>
        <w:t xml:space="preserve">二、技术瓶颈与环保压力</w:t>
      </w:r>
    </w:p>
    <w:p>
      <w:pPr>
        <w:spacing w:before="75" w:after="0"/>
      </w:pPr>
      <w:r>
        <w:rPr/>
        <w:t xml:space="preserve">三、市场份额变化趋势</w:t>
      </w:r>
    </w:p>
    <w:p>
      <w:pPr>
        <w:spacing w:before="75" w:after="0"/>
      </w:pPr>
      <w:r>
        <w:rPr/>
        <w:t xml:space="preserve">第二节 锂电池电动自行车市场</w:t>
      </w:r>
    </w:p>
    <w:p>
      <w:pPr>
        <w:spacing w:before="75" w:after="0"/>
      </w:pPr>
      <w:r>
        <w:rPr/>
        <w:t xml:space="preserve">一、锂电渗透率</w:t>
      </w:r>
    </w:p>
    <w:p>
      <w:pPr>
        <w:spacing w:before="75" w:after="0"/>
      </w:pPr>
      <w:r>
        <w:rPr/>
        <w:t xml:space="preserve">二、技术路线</w:t>
      </w:r>
    </w:p>
    <w:p>
      <w:pPr>
        <w:spacing w:before="75" w:after="0"/>
      </w:pPr>
      <w:r>
        <w:rPr/>
        <w:t xml:space="preserve">三、安全标准与bms发展</w:t>
      </w:r>
    </w:p>
    <w:p>
      <w:pPr>
        <w:spacing w:before="75" w:after="0"/>
      </w:pPr>
      <w:r>
        <w:rPr/>
        <w:t xml:space="preserve">第三节 新兴电池技术市场</w:t>
      </w:r>
    </w:p>
    <w:p>
      <w:pPr>
        <w:spacing w:before="75" w:after="0"/>
      </w:pPr>
      <w:r>
        <w:rPr/>
        <w:t xml:space="preserve">一、钠离子电池应用前景</w:t>
      </w:r>
    </w:p>
    <w:p>
      <w:pPr>
        <w:spacing w:before="75" w:after="0"/>
      </w:pPr>
      <w:r>
        <w:rPr/>
        <w:t xml:space="preserve">二、换电模式与电池租赁</w:t>
      </w:r>
    </w:p>
    <w:p>
      <w:pPr>
        <w:spacing w:before="75" w:after="0"/>
      </w:pPr>
      <w:r>
        <w:rPr/>
        <w:t xml:space="preserve">三、快充技术对市场的影响</w:t>
      </w:r>
    </w:p>
    <w:p>
      <w:pPr>
        <w:spacing w:before="75" w:after="0"/>
      </w:pPr>
      <w:r>
        <w:rPr>
          <w:b w:val="1"/>
          <w:bCs w:val="1"/>
        </w:rPr>
        <w:t xml:space="preserve">第七章 电动自行车上游供应链市场分析</w:t>
      </w:r>
    </w:p>
    <w:p>
      <w:pPr>
        <w:spacing w:before="75" w:after="0"/>
      </w:pPr>
      <w:r>
        <w:rPr/>
        <w:t xml:space="preserve">第一节 电池市场供应与价格</w:t>
      </w:r>
    </w:p>
    <w:p>
      <w:pPr>
        <w:spacing w:before="75" w:after="0"/>
      </w:pPr>
      <w:r>
        <w:rPr/>
        <w:t xml:space="preserve">一、动力电池市场格局</w:t>
      </w:r>
    </w:p>
    <w:p>
      <w:pPr>
        <w:spacing w:before="75" w:after="0"/>
      </w:pPr>
      <w:r>
        <w:rPr/>
        <w:t xml:space="preserve">二、原材料价格波动</w:t>
      </w:r>
    </w:p>
    <w:p>
      <w:pPr>
        <w:spacing w:before="75" w:after="0"/>
      </w:pPr>
      <w:r>
        <w:rPr/>
        <w:t xml:space="preserve">三、电池回收与梯次利用</w:t>
      </w:r>
    </w:p>
    <w:p>
      <w:pPr>
        <w:spacing w:before="75" w:after="0"/>
      </w:pPr>
      <w:r>
        <w:rPr/>
        <w:t xml:space="preserve">第二节 电机与电控系统市场</w:t>
      </w:r>
    </w:p>
    <w:p>
      <w:pPr>
        <w:spacing w:before="75" w:after="0"/>
      </w:pPr>
      <w:r>
        <w:rPr/>
        <w:t xml:space="preserve">一、电机技术路线</w:t>
      </w:r>
    </w:p>
    <w:p>
      <w:pPr>
        <w:spacing w:before="75" w:after="0"/>
      </w:pPr>
      <w:r>
        <w:rPr/>
        <w:t xml:space="preserve">二、控制器与智能化集成</w:t>
      </w:r>
    </w:p>
    <w:p>
      <w:pPr>
        <w:spacing w:before="75" w:after="0"/>
      </w:pPr>
      <w:r>
        <w:rPr/>
        <w:t xml:space="preserve">三、关键元器件国产化率</w:t>
      </w:r>
    </w:p>
    <w:p>
      <w:pPr>
        <w:spacing w:before="75" w:after="0"/>
      </w:pPr>
      <w:r>
        <w:rPr/>
        <w:t xml:space="preserve">第三节 车架与零部件市场</w:t>
      </w:r>
    </w:p>
    <w:p>
      <w:pPr>
        <w:spacing w:before="75" w:after="0"/>
      </w:pPr>
      <w:r>
        <w:rPr/>
        <w:t xml:space="preserve">一、铝合金与碳纤维材料应用</w:t>
      </w:r>
    </w:p>
    <w:p>
      <w:pPr>
        <w:spacing w:before="75" w:after="0"/>
      </w:pPr>
      <w:r>
        <w:rPr/>
        <w:t xml:space="preserve">二、轮胎与制动系统供应</w:t>
      </w:r>
    </w:p>
    <w:p>
      <w:pPr>
        <w:spacing w:before="75" w:after="0"/>
      </w:pPr>
      <w:r>
        <w:rPr/>
        <w:t xml:space="preserve">三、供应链风险与成本控制</w:t>
      </w:r>
    </w:p>
    <w:p>
      <w:pPr>
        <w:spacing w:before="75" w:after="0"/>
      </w:pPr>
      <w:r>
        <w:rPr>
          <w:b w:val="1"/>
          <w:bCs w:val="1"/>
        </w:rPr>
        <w:t xml:space="preserve">第八章 电动自行车下游应用市场需求分析</w:t>
      </w:r>
    </w:p>
    <w:p>
      <w:pPr>
        <w:spacing w:before="75" w:after="0"/>
      </w:pPr>
      <w:r>
        <w:rPr/>
        <w:t xml:space="preserve">第一节 个人消费市场分析</w:t>
      </w:r>
    </w:p>
    <w:p>
      <w:pPr>
        <w:spacing w:before="75" w:after="0"/>
      </w:pPr>
      <w:r>
        <w:rPr/>
        <w:t xml:space="preserve">一、通勤代步需求</w:t>
      </w:r>
    </w:p>
    <w:p>
      <w:pPr>
        <w:spacing w:before="75" w:after="0"/>
      </w:pPr>
      <w:r>
        <w:rPr/>
        <w:t xml:space="preserve">二、休闲运动需求</w:t>
      </w:r>
    </w:p>
    <w:p>
      <w:pPr>
        <w:spacing w:before="75" w:after="0"/>
      </w:pPr>
      <w:r>
        <w:rPr/>
        <w:t xml:space="preserve">三、消费升级与品牌化趋势</w:t>
      </w:r>
    </w:p>
    <w:p>
      <w:pPr>
        <w:spacing w:before="75" w:after="0"/>
      </w:pPr>
      <w:r>
        <w:rPr/>
        <w:t xml:space="preserve">第二节 商业运营市场分析</w:t>
      </w:r>
    </w:p>
    <w:p>
      <w:pPr>
        <w:spacing w:before="75" w:after="0"/>
      </w:pPr>
      <w:r>
        <w:rPr/>
        <w:t xml:space="preserve">一、即时配送(外卖、快递)需求</w:t>
      </w:r>
    </w:p>
    <w:p>
      <w:pPr>
        <w:spacing w:before="75" w:after="0"/>
      </w:pPr>
      <w:r>
        <w:rPr/>
        <w:t xml:space="preserve">二、共享电单车投放与运营模式</w:t>
      </w:r>
    </w:p>
    <w:p>
      <w:pPr>
        <w:spacing w:before="75" w:after="0"/>
      </w:pPr>
      <w:r>
        <w:rPr/>
        <w:t xml:space="preserve">三、b端采购特征与产品偏好</w:t>
      </w:r>
    </w:p>
    <w:p>
      <w:pPr>
        <w:spacing w:before="75" w:after="0"/>
      </w:pPr>
      <w:r>
        <w:rPr/>
        <w:t xml:space="preserve">第三节 公共管理与服务市场</w:t>
      </w:r>
    </w:p>
    <w:p>
      <w:pPr>
        <w:spacing w:before="75" w:after="0"/>
      </w:pPr>
      <w:r>
        <w:rPr/>
        <w:t xml:space="preserve">一、警务与市政用车</w:t>
      </w:r>
    </w:p>
    <w:p>
      <w:pPr>
        <w:spacing w:before="75" w:after="0"/>
      </w:pPr>
      <w:r>
        <w:rPr/>
        <w:t xml:space="preserve">二、园区与景区封闭场景</w:t>
      </w:r>
    </w:p>
    <w:p>
      <w:pPr>
        <w:spacing w:before="75" w:after="0"/>
      </w:pPr>
      <w:r>
        <w:rPr/>
        <w:t xml:space="preserve">三、其他新兴应用场景</w:t>
      </w:r>
    </w:p>
    <w:p>
      <w:pPr>
        <w:spacing w:before="75" w:after="0"/>
      </w:pPr>
      <w:r>
        <w:rPr>
          <w:b w:val="1"/>
          <w:bCs w:val="1"/>
        </w:rPr>
        <w:t xml:space="preserve">第九章 中国电动自行车行业进出口分析</w:t>
      </w:r>
    </w:p>
    <w:p>
      <w:pPr>
        <w:spacing w:before="75" w:after="0"/>
      </w:pPr>
      <w:r>
        <w:rPr/>
        <w:t xml:space="preserve">第一节 进出口总体状况</w:t>
      </w:r>
    </w:p>
    <w:p>
      <w:pPr>
        <w:spacing w:before="75" w:after="0"/>
      </w:pPr>
      <w:r>
        <w:rPr/>
        <w:t xml:space="preserve">一、2023-2025年进出口规模与趋势</w:t>
      </w:r>
    </w:p>
    <w:p>
      <w:pPr>
        <w:spacing w:before="75" w:after="0"/>
      </w:pPr>
      <w:r>
        <w:rPr/>
        <w:t xml:space="preserve">二、贸易顺差/逆差分析</w:t>
      </w:r>
    </w:p>
    <w:p>
      <w:pPr>
        <w:spacing w:before="75" w:after="0"/>
      </w:pPr>
      <w:r>
        <w:rPr/>
        <w:t xml:space="preserve">三、进出口产品结构</w:t>
      </w:r>
    </w:p>
    <w:p>
      <w:pPr>
        <w:spacing w:before="75" w:after="0"/>
      </w:pPr>
      <w:r>
        <w:rPr/>
        <w:t xml:space="preserve">第二节 主要出口市场分析</w:t>
      </w:r>
    </w:p>
    <w:p>
      <w:pPr>
        <w:spacing w:before="75" w:after="0"/>
      </w:pPr>
      <w:r>
        <w:rPr/>
        <w:t xml:space="preserve">一、出口目的地分布(欧洲、东南亚、北美)</w:t>
      </w:r>
    </w:p>
    <w:p>
      <w:pPr>
        <w:spacing w:before="75" w:after="0"/>
      </w:pPr>
      <w:r>
        <w:rPr/>
        <w:t xml:space="preserve">二、出口产品竞争力与品牌出海</w:t>
      </w:r>
    </w:p>
    <w:p>
      <w:pPr>
        <w:spacing w:before="75" w:after="0"/>
      </w:pPr>
      <w:r>
        <w:rPr/>
        <w:t xml:space="preserve">三、海外本土化生产趋势</w:t>
      </w:r>
    </w:p>
    <w:p>
      <w:pPr>
        <w:spacing w:before="75" w:after="0"/>
      </w:pPr>
      <w:r>
        <w:rPr/>
        <w:t xml:space="preserve">第三节 进口市场分析</w:t>
      </w:r>
    </w:p>
    <w:p>
      <w:pPr>
        <w:spacing w:before="75" w:after="0"/>
      </w:pPr>
      <w:r>
        <w:rPr/>
        <w:t xml:space="preserve">一、进口来源地与产品结构</w:t>
      </w:r>
    </w:p>
    <w:p>
      <w:pPr>
        <w:spacing w:before="75" w:after="0"/>
      </w:pPr>
      <w:r>
        <w:rPr/>
        <w:t xml:space="preserve">二、高端车型与技术引进</w:t>
      </w:r>
    </w:p>
    <w:p>
      <w:pPr>
        <w:spacing w:before="75" w:after="0"/>
      </w:pPr>
      <w:r>
        <w:rPr/>
        <w:t xml:space="preserve">三、关税与贸易政策影响</w:t>
      </w:r>
    </w:p>
    <w:p>
      <w:pPr>
        <w:spacing w:before="75" w:after="0"/>
      </w:pPr>
      <w:r>
        <w:rPr>
          <w:b w:val="1"/>
          <w:bCs w:val="1"/>
        </w:rPr>
        <w:t xml:space="preserve">第十章 中国电动自行车行业区域市场分析</w:t>
      </w:r>
    </w:p>
    <w:p>
      <w:pPr>
        <w:spacing w:before="75" w:after="0"/>
      </w:pPr>
      <w:r>
        <w:rPr/>
        <w:t xml:space="preserve">第一节 区域市场结构特征</w:t>
      </w:r>
    </w:p>
    <w:p>
      <w:pPr>
        <w:spacing w:before="75" w:after="0"/>
      </w:pPr>
      <w:r>
        <w:rPr/>
        <w:t xml:space="preserve">一、产业集群分布(天津、江苏、浙江、广东)</w:t>
      </w:r>
    </w:p>
    <w:p>
      <w:pPr>
        <w:spacing w:before="75" w:after="0"/>
      </w:pPr>
      <w:r>
        <w:rPr/>
        <w:t xml:space="preserve">二、区域消费能力与政策差异</w:t>
      </w:r>
    </w:p>
    <w:p>
      <w:pPr>
        <w:spacing w:before="75" w:after="0"/>
      </w:pPr>
      <w:r>
        <w:rPr/>
        <w:t xml:space="preserve">三、区域市场竞争格局</w:t>
      </w:r>
    </w:p>
    <w:p>
      <w:pPr>
        <w:spacing w:before="75" w:after="0"/>
      </w:pPr>
      <w:r>
        <w:rPr/>
        <w:t xml:space="preserve">第二节 重点区域市场分析(华东/华北)</w:t>
      </w:r>
    </w:p>
    <w:p>
      <w:pPr>
        <w:spacing w:before="75" w:after="0"/>
      </w:pPr>
      <w:r>
        <w:rPr/>
        <w:t xml:space="preserve">一、传统生产基地与供应链优势</w:t>
      </w:r>
    </w:p>
    <w:p>
      <w:pPr>
        <w:spacing w:before="75" w:after="0"/>
      </w:pPr>
      <w:r>
        <w:rPr/>
        <w:t xml:space="preserve">二、主要消费市场与换购需求</w:t>
      </w:r>
    </w:p>
    <w:p>
      <w:pPr>
        <w:spacing w:before="75" w:after="0"/>
      </w:pPr>
      <w:r>
        <w:rPr/>
        <w:t xml:space="preserve">三、区域发展挑战与机遇</w:t>
      </w:r>
    </w:p>
    <w:p>
      <w:pPr>
        <w:spacing w:before="75" w:after="0"/>
      </w:pPr>
      <w:r>
        <w:rPr/>
        <w:t xml:space="preserve">第三节 重点区域市场分析(华南/中西部)</w:t>
      </w:r>
    </w:p>
    <w:p>
      <w:pPr>
        <w:spacing w:before="75" w:after="0"/>
      </w:pPr>
      <w:r>
        <w:rPr/>
        <w:t xml:space="preserve">一、新兴制造基地布局</w:t>
      </w:r>
    </w:p>
    <w:p>
      <w:pPr>
        <w:spacing w:before="75" w:after="0"/>
      </w:pPr>
      <w:r>
        <w:rPr/>
        <w:t xml:space="preserve">二、下沉市场渗透与渠道建设</w:t>
      </w:r>
    </w:p>
    <w:p>
      <w:pPr>
        <w:spacing w:before="75" w:after="0"/>
      </w:pPr>
      <w:r>
        <w:rPr/>
        <w:t xml:space="preserve">三、2026-2031年区域预测</w:t>
      </w:r>
    </w:p>
    <w:p>
      <w:pPr>
        <w:spacing w:before="75" w:after="0"/>
      </w:pPr>
      <w:r>
        <w:rPr>
          <w:b w:val="1"/>
          <w:bCs w:val="1"/>
        </w:rPr>
        <w:t xml:space="preserve">第十一章 电动自行车行业竞争格局分析</w:t>
      </w:r>
    </w:p>
    <w:p>
      <w:pPr>
        <w:spacing w:before="75" w:after="0"/>
      </w:pPr>
      <w:r>
        <w:rPr/>
        <w:t xml:space="preserve">第一节 行业竞争结构(五力模型)</w:t>
      </w:r>
    </w:p>
    <w:p>
      <w:pPr>
        <w:spacing w:before="75" w:after="0"/>
      </w:pPr>
      <w:r>
        <w:rPr/>
        <w:t xml:space="preserve">一、现有企业竞争强度(高度内卷)</w:t>
      </w:r>
    </w:p>
    <w:p>
      <w:pPr>
        <w:spacing w:before="75" w:after="0"/>
      </w:pPr>
      <w:r>
        <w:rPr/>
        <w:t xml:space="preserve">二、潜在进入者壁垒(品牌、渠道、技术)</w:t>
      </w:r>
    </w:p>
    <w:p>
      <w:pPr>
        <w:spacing w:before="75" w:after="0"/>
      </w:pPr>
      <w:r>
        <w:rPr/>
        <w:t xml:space="preserve">三、替代品威胁(公共交通、微型电动车)</w:t>
      </w:r>
    </w:p>
    <w:p>
      <w:pPr>
        <w:spacing w:before="75" w:after="0"/>
      </w:pPr>
      <w:r>
        <w:rPr/>
        <w:t xml:space="preserve">第二节 市场集中度与梯队分析</w:t>
      </w:r>
    </w:p>
    <w:p>
      <w:pPr>
        <w:spacing w:before="75" w:after="0"/>
      </w:pPr>
      <w:r>
        <w:rPr/>
        <w:t xml:space="preserve">一、cr5集中度</w:t>
      </w:r>
    </w:p>
    <w:p>
      <w:pPr>
        <w:spacing w:before="75" w:after="0"/>
      </w:pPr>
      <w:r>
        <w:rPr/>
        <w:t xml:space="preserve">二、头部品牌与长尾品牌分化</w:t>
      </w:r>
    </w:p>
    <w:p>
      <w:pPr>
        <w:spacing w:before="75" w:after="0"/>
      </w:pPr>
      <w:r>
        <w:rPr/>
        <w:t xml:space="preserve">三、新势力与传统车企竞争</w:t>
      </w:r>
    </w:p>
    <w:p>
      <w:pPr>
        <w:spacing w:before="75" w:after="0"/>
      </w:pPr>
      <w:r>
        <w:rPr/>
        <w:t xml:space="preserve">第三节 国际竞争与出海策略</w:t>
      </w:r>
    </w:p>
    <w:p>
      <w:pPr>
        <w:spacing w:before="75" w:after="0"/>
      </w:pPr>
      <w:r>
        <w:rPr/>
        <w:t xml:space="preserve">一、中国制造全球竞争力</w:t>
      </w:r>
    </w:p>
    <w:p>
      <w:pPr>
        <w:spacing w:before="75" w:after="0"/>
      </w:pPr>
      <w:r>
        <w:rPr/>
        <w:t xml:space="preserve">二、品牌国际化与并购整合</w:t>
      </w:r>
    </w:p>
    <w:p>
      <w:pPr>
        <w:spacing w:before="75" w:after="0"/>
      </w:pPr>
      <w:r>
        <w:rPr/>
        <w:t xml:space="preserve">三、应对贸易摩擦策略</w:t>
      </w:r>
    </w:p>
    <w:p>
      <w:pPr>
        <w:spacing w:before="75" w:after="0"/>
      </w:pPr>
      <w:r>
        <w:rPr>
          <w:b w:val="1"/>
          <w:bCs w:val="1"/>
        </w:rPr>
        <w:t xml:space="preserve">第十二章 电动自行车行业技术发展与创新趋势</w:t>
      </w:r>
    </w:p>
    <w:p>
      <w:pPr>
        <w:spacing w:before="75" w:after="0"/>
      </w:pPr>
      <w:r>
        <w:rPr/>
        <w:t xml:space="preserve">第一节 产品技术趋势</w:t>
      </w:r>
    </w:p>
    <w:p>
      <w:pPr>
        <w:spacing w:before="75" w:after="0"/>
      </w:pPr>
      <w:r>
        <w:rPr/>
        <w:t xml:space="preserve">一、智能化(车机系统、app互联、ota)</w:t>
      </w:r>
    </w:p>
    <w:p>
      <w:pPr>
        <w:spacing w:before="75" w:after="0"/>
      </w:pPr>
      <w:r>
        <w:rPr/>
        <w:t xml:space="preserve">二、轻量化(材料与结构优化)</w:t>
      </w:r>
    </w:p>
    <w:p>
      <w:pPr>
        <w:spacing w:before="75" w:after="0"/>
      </w:pPr>
      <w:r>
        <w:rPr/>
        <w:t xml:space="preserve">三、长续航(能效管理与电池升级)</w:t>
      </w:r>
    </w:p>
    <w:p>
      <w:pPr>
        <w:spacing w:before="75" w:after="0"/>
      </w:pPr>
      <w:r>
        <w:rPr/>
        <w:t xml:space="preserve">第二节 制造工艺技术趋势</w:t>
      </w:r>
    </w:p>
    <w:p>
      <w:pPr>
        <w:spacing w:before="75" w:after="0"/>
      </w:pPr>
      <w:r>
        <w:rPr/>
        <w:t xml:space="preserve">一、自动化装配与检测</w:t>
      </w:r>
    </w:p>
    <w:p>
      <w:pPr>
        <w:spacing w:before="75" w:after="0"/>
      </w:pPr>
      <w:r>
        <w:rPr/>
        <w:t xml:space="preserve">二、数字化工厂与柔性生产</w:t>
      </w:r>
    </w:p>
    <w:p>
      <w:pPr>
        <w:spacing w:before="75" w:after="0"/>
      </w:pPr>
      <w:r>
        <w:rPr/>
        <w:t xml:space="preserve">三、绿色制造与碳减排</w:t>
      </w:r>
    </w:p>
    <w:p>
      <w:pPr>
        <w:spacing w:before="75" w:after="0"/>
      </w:pPr>
      <w:r>
        <w:rPr/>
        <w:t xml:space="preserve">第三节 安全与标准技术趋势</w:t>
      </w:r>
    </w:p>
    <w:p>
      <w:pPr>
        <w:spacing w:before="75" w:after="0"/>
      </w:pPr>
      <w:r>
        <w:rPr/>
        <w:t xml:space="preserve">一、电池安全(热失控防护、bms)</w:t>
      </w:r>
    </w:p>
    <w:p>
      <w:pPr>
        <w:spacing w:before="75" w:after="0"/>
      </w:pPr>
      <w:r>
        <w:rPr/>
        <w:t xml:space="preserve">二、主动安全(abs、tcs)</w:t>
      </w:r>
    </w:p>
    <w:p>
      <w:pPr>
        <w:spacing w:before="75" w:after="0"/>
      </w:pPr>
      <w:r>
        <w:rPr/>
        <w:t xml:space="preserve">三、数据安全与隐私保护</w:t>
      </w:r>
    </w:p>
    <w:p>
      <w:pPr>
        <w:spacing w:before="75" w:after="0"/>
      </w:pPr>
      <w:r>
        <w:rPr>
          <w:b w:val="1"/>
          <w:bCs w:val="1"/>
        </w:rPr>
        <w:t xml:space="preserve">第十三章 电动自行车行业商业模式与营销策略</w:t>
      </w:r>
    </w:p>
    <w:p>
      <w:pPr>
        <w:spacing w:before="75" w:after="0"/>
      </w:pPr>
      <w:r>
        <w:rPr/>
        <w:t xml:space="preserve">第一节 行业商业模式分析</w:t>
      </w:r>
    </w:p>
    <w:p>
      <w:pPr>
        <w:spacing w:before="75" w:after="0"/>
      </w:pPr>
      <w:r>
        <w:rPr/>
        <w:t xml:space="preserve">一、传统经销与代理模式</w:t>
      </w:r>
    </w:p>
    <w:p>
      <w:pPr>
        <w:spacing w:before="75" w:after="0"/>
      </w:pPr>
      <w:r>
        <w:rPr/>
        <w:t xml:space="preserve">二、新零售与线上直销(dtc)</w:t>
      </w:r>
    </w:p>
    <w:p>
      <w:pPr>
        <w:spacing w:before="75" w:after="0"/>
      </w:pPr>
      <w:r>
        <w:rPr/>
        <w:t xml:space="preserve">三、订阅服务与换电会员</w:t>
      </w:r>
    </w:p>
    <w:p>
      <w:pPr>
        <w:spacing w:before="75" w:after="0"/>
      </w:pPr>
      <w:r>
        <w:rPr/>
        <w:t xml:space="preserve">第二节 市场营销与渠道策略</w:t>
      </w:r>
    </w:p>
    <w:p>
      <w:pPr>
        <w:spacing w:before="75" w:after="0"/>
      </w:pPr>
      <w:r>
        <w:rPr/>
        <w:t xml:space="preserve">一、品牌定位与年轻化营销</w:t>
      </w:r>
    </w:p>
    <w:p>
      <w:pPr>
        <w:spacing w:before="75" w:after="0"/>
      </w:pPr>
      <w:r>
        <w:rPr/>
        <w:t xml:space="preserve">二、线下门店体验与服务体系</w:t>
      </w:r>
    </w:p>
    <w:p>
      <w:pPr>
        <w:spacing w:before="75" w:after="0"/>
      </w:pPr>
      <w:r>
        <w:rPr/>
        <w:t xml:space="preserve">三、海外市场本土化营销</w:t>
      </w:r>
    </w:p>
    <w:p>
      <w:pPr>
        <w:spacing w:before="75" w:after="0"/>
      </w:pPr>
      <w:r>
        <w:rPr/>
        <w:t xml:space="preserve">第三节 供应链与库存管理</w:t>
      </w:r>
    </w:p>
    <w:p>
      <w:pPr>
        <w:spacing w:before="75" w:after="0"/>
      </w:pPr>
      <w:r>
        <w:rPr/>
        <w:t xml:space="preserve">一、零部件jit供应模式</w:t>
      </w:r>
    </w:p>
    <w:p>
      <w:pPr>
        <w:spacing w:before="75" w:after="0"/>
      </w:pPr>
      <w:r>
        <w:rPr/>
        <w:t xml:space="preserve">二、库存周转与产销协同</w:t>
      </w:r>
    </w:p>
    <w:p>
      <w:pPr>
        <w:spacing w:before="75" w:after="0"/>
      </w:pPr>
      <w:r>
        <w:rPr/>
        <w:t xml:space="preserve">三、售后服务体系与零配件管理</w:t>
      </w:r>
    </w:p>
    <w:p>
      <w:pPr>
        <w:spacing w:before="75" w:after="0"/>
      </w:pPr>
      <w:r>
        <w:rPr>
          <w:b w:val="1"/>
          <w:bCs w:val="1"/>
        </w:rPr>
        <w:t xml:space="preserve">第十四章 电动自行车行业投资机会与风险分析</w:t>
      </w:r>
    </w:p>
    <w:p>
      <w:pPr>
        <w:spacing w:before="75" w:after="0"/>
      </w:pPr>
      <w:r>
        <w:rPr/>
        <w:t xml:space="preserve">第一节 投资价值与机会分析</w:t>
      </w:r>
    </w:p>
    <w:p>
      <w:pPr>
        <w:spacing w:before="75" w:after="0"/>
      </w:pPr>
      <w:r>
        <w:rPr/>
        <w:t xml:space="preserve">一、细分市场投资潜力(智能车、锂电化、出海)</w:t>
      </w:r>
    </w:p>
    <w:p>
      <w:pPr>
        <w:spacing w:before="75" w:after="0"/>
      </w:pPr>
      <w:r>
        <w:rPr/>
        <w:t xml:space="preserve">二、技术升级与产业链延伸机会</w:t>
      </w:r>
    </w:p>
    <w:p>
      <w:pPr>
        <w:spacing w:before="75" w:after="0"/>
      </w:pPr>
      <w:r>
        <w:rPr/>
        <w:t xml:space="preserve">三、服务化转型(换电、租赁、数据服务)</w:t>
      </w:r>
    </w:p>
    <w:p>
      <w:pPr>
        <w:spacing w:before="75" w:after="0"/>
      </w:pPr>
      <w:r>
        <w:rPr/>
        <w:t xml:space="preserve">第二节 投资风险识别</w:t>
      </w:r>
    </w:p>
    <w:p>
      <w:pPr>
        <w:spacing w:before="75" w:after="0"/>
      </w:pPr>
      <w:r>
        <w:rPr/>
        <w:t xml:space="preserve">一、政策与合规风险(新国标、地方限行)</w:t>
      </w:r>
    </w:p>
    <w:p>
      <w:pPr>
        <w:spacing w:before="75" w:after="0"/>
      </w:pPr>
      <w:r>
        <w:rPr/>
        <w:t xml:space="preserve">二、技术迭代与产品同质化风险</w:t>
      </w:r>
    </w:p>
    <w:p>
      <w:pPr>
        <w:spacing w:before="75" w:after="0"/>
      </w:pPr>
      <w:r>
        <w:rPr/>
        <w:t xml:space="preserve">三、原材料价格波动与供应链风险</w:t>
      </w:r>
    </w:p>
    <w:p>
      <w:pPr>
        <w:spacing w:before="75" w:after="0"/>
      </w:pPr>
      <w:r>
        <w:rPr/>
        <w:t xml:space="preserve">第三节 投资策略与建议</w:t>
      </w:r>
    </w:p>
    <w:p>
      <w:pPr>
        <w:spacing w:before="75" w:after="0"/>
      </w:pPr>
      <w:r>
        <w:rPr/>
        <w:t xml:space="preserve">一、区域投资布局建议</w:t>
      </w:r>
    </w:p>
    <w:p>
      <w:pPr>
        <w:spacing w:before="75" w:after="0"/>
      </w:pPr>
      <w:r>
        <w:rPr/>
        <w:t xml:space="preserve">二、技术赛道选择建议</w:t>
      </w:r>
    </w:p>
    <w:p>
      <w:pPr>
        <w:spacing w:before="75" w:after="0"/>
      </w:pPr>
      <w:r>
        <w:rPr/>
        <w:t xml:space="preserve">三、风险控制与退出机制</w:t>
      </w:r>
    </w:p>
    <w:p>
      <w:pPr>
        <w:spacing w:before="75" w:after="0"/>
      </w:pPr>
      <w:r>
        <w:rPr>
          <w:b w:val="1"/>
          <w:bCs w:val="1"/>
        </w:rPr>
        <w:t xml:space="preserve">第十五章 2026-2031年电动自行车行业发展前景预测</w:t>
      </w:r>
    </w:p>
    <w:p>
      <w:pPr>
        <w:spacing w:before="75" w:after="0"/>
      </w:pPr>
      <w:r>
        <w:rPr/>
        <w:t xml:space="preserve">第一节 市场规模预测</w:t>
      </w:r>
    </w:p>
    <w:p>
      <w:pPr>
        <w:spacing w:before="75" w:after="0"/>
      </w:pPr>
      <w:r>
        <w:rPr/>
        <w:t xml:space="preserve">一、2026-2031年市场规模预测(高/中/低方案)</w:t>
      </w:r>
    </w:p>
    <w:p>
      <w:pPr>
        <w:spacing w:before="75" w:after="0"/>
      </w:pPr>
      <w:r>
        <w:rPr/>
        <w:t xml:space="preserve">二、细分市场增长预测(产品、技术、区域)</w:t>
      </w:r>
    </w:p>
    <w:p>
      <w:pPr>
        <w:spacing w:before="75" w:after="0"/>
      </w:pPr>
      <w:r>
        <w:rPr/>
        <w:t xml:space="preserve">三、供需平衡与产能利用率预测</w:t>
      </w:r>
    </w:p>
    <w:p>
      <w:pPr>
        <w:spacing w:before="75" w:after="0"/>
      </w:pPr>
      <w:r>
        <w:rPr/>
        <w:t xml:space="preserve">第二节 行业发展趋势展望</w:t>
      </w:r>
    </w:p>
    <w:p>
      <w:pPr>
        <w:spacing w:before="75" w:after="0"/>
      </w:pPr>
      <w:r>
        <w:rPr/>
        <w:t xml:space="preserve">一、产品技术发展趋势</w:t>
      </w:r>
    </w:p>
    <w:p>
      <w:pPr>
        <w:spacing w:before="75" w:after="0"/>
      </w:pPr>
      <w:r>
        <w:rPr/>
        <w:t xml:space="preserve">二、市场竞争格局演变</w:t>
      </w:r>
    </w:p>
    <w:p>
      <w:pPr>
        <w:spacing w:before="75" w:after="0"/>
      </w:pPr>
      <w:r>
        <w:rPr/>
        <w:t xml:space="preserve">三、全球化与本地化趋势</w:t>
      </w:r>
    </w:p>
    <w:p>
      <w:pPr>
        <w:spacing w:before="75" w:after="0"/>
      </w:pPr>
      <w:r>
        <w:rPr/>
        <w:t xml:space="preserve">第三节 行业发展建议</w:t>
      </w:r>
    </w:p>
    <w:p>
      <w:pPr>
        <w:spacing w:before="75" w:after="0"/>
      </w:pPr>
      <w:r>
        <w:rPr/>
        <w:t xml:space="preserve">一、政府与行业组织建议</w:t>
      </w:r>
    </w:p>
    <w:p>
      <w:pPr>
        <w:spacing w:before="75" w:after="0"/>
      </w:pPr>
      <w:r>
        <w:rPr/>
        <w:t xml:space="preserve">二、企业战略与运营建议</w:t>
      </w:r>
    </w:p>
    <w:p>
      <w:pPr>
        <w:spacing w:before="75" w:after="0"/>
      </w:pPr>
      <w:r>
        <w:rPr/>
        <w:t xml:space="preserve">三、投资者决策建议</w:t>
      </w:r>
    </w:p>
    <w:p>
      <w:pPr>
        <w:spacing w:before="75" w:after="0"/>
      </w:pPr>
      <w:r>
        <w:rPr>
          <w:b w:val="1"/>
          <w:bCs w:val="1"/>
        </w:rPr>
        <w:t xml:space="preserve">图表目录</w:t>
      </w:r>
    </w:p>
    <w:p>
      <w:pPr>
        <w:spacing w:before="75" w:after="0"/>
      </w:pPr>
      <w:r>
        <w:rPr/>
        <w:t xml:space="preserve">图表：2023-2025年中国电动自行车保有量及增速趋势</w:t>
      </w:r>
    </w:p>
    <w:p>
      <w:pPr>
        <w:spacing w:before="75" w:after="0"/>
      </w:pPr>
      <w:r>
        <w:rPr/>
        <w:t xml:space="preserve">图表：2023-2025年中国电动自行车年销量及市场规模</w:t>
      </w:r>
    </w:p>
    <w:p>
      <w:pPr>
        <w:spacing w:before="75" w:after="0"/>
      </w:pPr>
      <w:r>
        <w:rPr/>
        <w:t xml:space="preserve">图表：电动自行车行业产业链结构示意图</w:t>
      </w:r>
    </w:p>
    <w:p>
      <w:pPr>
        <w:spacing w:before="75" w:after="0"/>
      </w:pPr>
      <w:r>
        <w:rPr/>
        <w:t xml:space="preserve">图表：2023-2025年全球主要区域电动自行车销量对比</w:t>
      </w:r>
    </w:p>
    <w:p>
      <w:pPr>
        <w:spacing w:before="75" w:after="0"/>
      </w:pPr>
      <w:r>
        <w:rPr/>
        <w:t xml:space="preserve">图表：2025年中国电动自行车细分产品市场结构占比</w:t>
      </w:r>
    </w:p>
    <w:p>
      <w:pPr>
        <w:spacing w:before="75" w:after="0"/>
      </w:pPr>
      <w:r>
        <w:rPr/>
        <w:t xml:space="preserve">图表：2025年中国电动自行车电池类型渗透率</w:t>
      </w:r>
    </w:p>
    <w:p>
      <w:pPr>
        <w:spacing w:before="75" w:after="0"/>
      </w:pPr>
      <w:r>
        <w:rPr/>
        <w:t xml:space="preserve">图表：2023-2025年中国电动自行车进出口量及金额走势</w:t>
      </w:r>
    </w:p>
    <w:p>
      <w:pPr>
        <w:spacing w:before="75" w:after="0"/>
      </w:pPr>
      <w:r>
        <w:rPr/>
        <w:t xml:space="preserve">图表：中国电动自行车产业区域分布</w:t>
      </w:r>
    </w:p>
    <w:p>
      <w:pPr>
        <w:spacing w:before="75" w:after="0"/>
      </w:pPr>
      <w:r>
        <w:rPr/>
        <w:t xml:space="preserve">图表：2026-2031年中国电动自行车市场规模预测</w:t>
      </w:r>
    </w:p>
    <w:p>
      <w:pPr>
        <w:spacing w:before="75" w:after="0"/>
      </w:pPr>
      <w:r>
        <w:rPr/>
        <w:t xml:space="preserve">图表：2023-2025年中国电动自行车行业主要经济指标统计</w:t>
      </w:r>
    </w:p>
    <w:p>
      <w:pPr>
        <w:spacing w:before="75" w:after="0"/>
      </w:pPr>
      <w:r>
        <w:rPr/>
        <w:t xml:space="preserve">图表：电动自行车按驱动方式与电池类型分类对照</w:t>
      </w:r>
    </w:p>
    <w:p>
      <w:pPr>
        <w:spacing w:before="75" w:after="0"/>
      </w:pPr>
      <w:r>
        <w:rPr/>
        <w:t xml:space="preserve">图表：2025年重点区域电动自行车政策与市场特征对比</w:t>
      </w:r>
    </w:p>
    <w:p>
      <w:pPr>
        <w:spacing w:before="75" w:after="0"/>
      </w:pPr>
      <w:r>
        <w:rPr/>
        <w:t xml:space="preserve">图表：2026-2031年电动自行车细分市场增长率预测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本文地址：https://www.51baogao.cn/baogao/20260403/4067272.shtml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3/40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2026-2031年中国电动自行车行业深度调研与投资前景预测报告</dc:title>
  <dc:description>2026-2031年中国电动自行车行业深度调研与投资前景预测报告</dc:description>
  <dc:subject>2026-2031年中国电动自行车行业深度调研与投资前景预测报告</dc:subject>
  <cp:keywords>研究报告</cp:keywords>
  <cp:category>研究报告</cp:category>
  <cp:lastModifiedBy>北京中道泰和信息咨询有限公司</cp:lastModifiedBy>
  <dcterms:created xsi:type="dcterms:W3CDTF">2026-04-03T12:08:05+08:00</dcterms:created>
  <dcterms:modified xsi:type="dcterms:W3CDTF">2026-04-03T12:08:05+08:00</dcterms:modified>
</cp:coreProperties>
</file>

<file path=docProps/custom.xml><?xml version="1.0" encoding="utf-8"?>
<Properties xmlns="http://schemas.openxmlformats.org/officeDocument/2006/custom-properties" xmlns:vt="http://schemas.openxmlformats.org/officeDocument/2006/docPropsVTypes"/>
</file>