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2026年全球钢铁行业总体规模、主要企业国内外市场占有率及排名</w:t>
      </w:r>
    </w:p>
    <w:p>
      <w:pPr>
        <w:spacing w:after="150"/>
      </w:pPr>
      <w:r>
        <w:rPr>
          <w:b w:val="1"/>
          <w:bCs w:val="1"/>
        </w:rPr>
        <w:t xml:space="preserve">报告简介</w:t>
      </w:r>
    </w:p>
    <w:p>
      <w:pPr>
        <w:spacing w:after="150"/>
      </w:pPr>
      <w:r>
        <w:rPr/>
        <w:t xml:space="preserve">钢铁行业是涵盖铁矿石等原材料开采、选矿，冶炼为生铁、粗钢，再经轧制等工序加工成各类钢材产品的完整产业链，是国民经济的重要基础产业，为工业化、现代化建设提供关键物质支撑，同时关联上下游众多产业，对经济增长、就业拉动和技术创新意义重大。</w:t>
      </w:r>
    </w:p>
    <w:p>
      <w:pPr>
        <w:spacing w:after="150"/>
      </w:pPr>
      <w:r>
        <w:rPr/>
        <w:t xml:space="preserve">钢铁工业是任何社会发展的基础行业之一。实际上，它是许多其他工业的基础，没有钢铁工业，这些工业是不可能建立的。本世纪初的欧洲工业革命实际上就是建立在这一工业基础上的。获得成品钢材有三种基本途径：(1)综合炼钢生产，(2)二次加工，(3)直接还原。综合炼钢生产涉及在焦炉中将煤炭转化为焦炭，同时铁矿石在进入高炉(BF)之前进行烧结或球团化处理。铁矿石在高炉中还原，得到含有约4%碳和少量其他合金元素的生铁。接下来，生铁在转炉(BOF)中转化为钢。然后，它被连续铸造成半成品，如钢坯、棒材或板坯。</w:t>
      </w:r>
    </w:p>
    <w:p>
      <w:pPr>
        <w:spacing w:after="150"/>
      </w:pPr>
      <w:r>
        <w:rPr/>
        <w:t xml:space="preserve">这些半成品被轧制成成品形状，如棒材、钢板、钢轨、H型钢或I型钢。二次加工，通常称为小型钢厂，使用废钢在电弧炉(EAF)中熔化。生产的熔融钢可能在钢包炉中进行处理，然后连续铸造并在轧机中完成。最初，小型钢厂仅提供低等级产品，特别是钢筋。但最近，它们已经能够占据越来越多的钢铁市场份额。另一种钢铁生产方式是直接还原法。在这种方法中，生产始于高品位铁矿石球团，这些球团用天然气还原成海绵铁球团。然后，海绵铁球团被送入电弧炉。所得钢材被连续铸造并轧制成最终形状。</w:t>
      </w:r>
    </w:p>
    <w:p>
      <w:pPr>
        <w:spacing w:after="150"/>
      </w:pPr>
      <w:r>
        <w:rPr/>
        <w:t xml:space="preserve">在出口方面，2026年中国钢材出口面临多重挑战，出口许可证管理延长交货期、增加合规成本，贸易摩擦与人民币升值压缩利润空间，美伊冲突导致中东市场受阻，但也存在潜在机遇，南美、东南亚部分地区及非洲市场有转移空间，伊朗钢坯出口停滞为中国同类产品提供替代机会。行业内部，企业将成本控制、产品差异化和绿色发展作为核心竞争力，通过技术创新、数智转型实现降本增效，满足高端市场需求，同时紧跟“双碳”目标，加速低碳技术研发与应用，推动行业向绿色高质量发展迈进。当前钢市回归供需基本面，呈现区间震荡、品种分化格局，短期钢价受成本支撑与需求弱复苏制约，中长期转机取决于需求修复强度与供需再平衡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一、钢铁定义</w:t>
      </w:r>
    </w:p>
    <w:p>
      <w:pPr>
        <w:spacing w:before="75" w:after="0"/>
      </w:pPr>
      <w:r>
        <w:rPr/>
        <w:t xml:space="preserve">二、钢铁产品特征</w:t>
      </w:r>
    </w:p>
    <w:p>
      <w:pPr>
        <w:spacing w:before="75" w:after="0"/>
      </w:pPr>
      <w:r>
        <w:rPr/>
        <w:t xml:space="preserve">第二节 钢铁行业归属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全球及国内钢铁市场规模</w:t>
      </w:r>
    </w:p>
    <w:p>
      <w:pPr>
        <w:spacing w:before="75" w:after="0"/>
      </w:pPr>
      <w:r>
        <w:rPr/>
        <w:t xml:space="preserve">一、2022-2025年全球钢铁市场规模</w:t>
      </w:r>
    </w:p>
    <w:p>
      <w:pPr>
        <w:spacing w:before="75" w:after="0"/>
      </w:pPr>
      <w:r>
        <w:rPr/>
        <w:t xml:space="preserve">二、2022-2025年国内钢铁市场规模</w:t>
      </w:r>
    </w:p>
    <w:p>
      <w:pPr>
        <w:spacing w:before="75" w:after="0"/>
      </w:pPr>
      <w:r>
        <w:rPr/>
        <w:t xml:space="preserve">第四节 钢铁行业发展现状分析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全球钢铁行业发展状况概览</w:t>
      </w:r>
    </w:p>
    <w:p>
      <w:pPr>
        <w:spacing w:before="75" w:after="0"/>
      </w:pPr>
      <w:r>
        <w:rPr/>
        <w:t xml:space="preserve">一、全球钢铁产能及区域分布</w:t>
      </w:r>
    </w:p>
    <w:p>
      <w:pPr>
        <w:spacing w:before="75" w:after="0"/>
      </w:pPr>
      <w:r>
        <w:rPr/>
        <w:t xml:space="preserve">二、全球钢铁产品结构</w:t>
      </w:r>
    </w:p>
    <w:p>
      <w:pPr>
        <w:spacing w:before="75" w:after="0"/>
      </w:pPr>
      <w:r>
        <w:rPr/>
        <w:t xml:space="preserve">第二节 全球钢铁市场竞争分析</w:t>
      </w:r>
    </w:p>
    <w:p>
      <w:pPr>
        <w:spacing w:before="75" w:after="0"/>
      </w:pPr>
      <w:r>
        <w:rPr/>
        <w:t xml:space="preserve">一、全球钢铁市场集中度</w:t>
      </w:r>
    </w:p>
    <w:p>
      <w:pPr>
        <w:spacing w:before="75" w:after="0"/>
      </w:pPr>
      <w:r>
        <w:rPr/>
        <w:t xml:space="preserve">二、全球钢铁行业竞争梯队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全球钢铁主要企业市场占有率及排名(按营收)</w:t>
      </w:r>
    </w:p>
    <w:p>
      <w:pPr>
        <w:spacing w:before="75" w:after="0"/>
      </w:pPr>
      <w:r>
        <w:rPr/>
        <w:t xml:space="preserve">一、2023-2025年全球钢铁主要企业营业收入</w:t>
      </w:r>
    </w:p>
    <w:p>
      <w:pPr>
        <w:spacing w:before="75" w:after="0"/>
      </w:pPr>
      <w:r>
        <w:rPr/>
        <w:t xml:space="preserve">二、2023-2025年全球钢铁主要企业市场份额</w:t>
      </w:r>
    </w:p>
    <w:p>
      <w:pPr>
        <w:spacing w:before="75" w:after="0"/>
      </w:pPr>
      <w:r>
        <w:rPr/>
        <w:t xml:space="preserve">三、2023-2025年全球钢铁主要企业排名</w:t>
      </w:r>
    </w:p>
    <w:p>
      <w:pPr>
        <w:spacing w:before="75" w:after="0"/>
      </w:pPr>
      <w:r>
        <w:rPr/>
        <w:t xml:space="preserve">第四节 国内钢铁主要企业市场占有率及排名(按营收)</w:t>
      </w:r>
    </w:p>
    <w:p>
      <w:pPr>
        <w:spacing w:before="75" w:after="0"/>
      </w:pPr>
      <w:r>
        <w:rPr/>
        <w:t xml:space="preserve">一、2023-2025年国内钢铁主要企业营业收入</w:t>
      </w:r>
    </w:p>
    <w:p>
      <w:pPr>
        <w:spacing w:before="75" w:after="0"/>
      </w:pPr>
      <w:r>
        <w:rPr/>
        <w:t xml:space="preserve">二、2023-2025年国内钢铁主要企业市场份额</w:t>
      </w:r>
    </w:p>
    <w:p>
      <w:pPr>
        <w:spacing w:before="75" w:after="0"/>
      </w:pPr>
      <w:r>
        <w:rPr/>
        <w:t xml:space="preserve">三、2023-2025年国内钢铁主要企业排名</w:t>
      </w:r>
    </w:p>
    <w:p>
      <w:pPr>
        <w:spacing w:before="75" w:after="0"/>
      </w:pPr>
      <w:r>
        <w:rPr/>
        <w:t xml:space="preserve">第五节 2025年全球钢铁行业资本运作分析</w:t>
      </w:r>
    </w:p>
    <w:p>
      <w:pPr>
        <w:spacing w:before="75" w:after="0"/>
      </w:pPr>
      <w:r>
        <w:rPr/>
        <w:t xml:space="preserve">一、2025年全球钢铁行业重大投资并购事件</w:t>
      </w:r>
    </w:p>
    <w:p>
      <w:pPr>
        <w:spacing w:before="75" w:after="0"/>
      </w:pPr>
      <w:r>
        <w:rPr/>
        <w:t xml:space="preserve">二、2025年全球钢铁行业重大投资并购事件对行业的影响分析</w:t>
      </w:r>
    </w:p>
    <w:p>
      <w:pPr>
        <w:spacing w:before="75" w:after="0"/>
      </w:pPr>
      <w:r>
        <w:rPr>
          <w:b w:val="1"/>
          <w:bCs w:val="1"/>
        </w:rPr>
        <w:t xml:space="preserve">第三章 全球钢铁行业主要国家（地区）分析</w:t>
      </w:r>
    </w:p>
    <w:p>
      <w:pPr>
        <w:spacing w:before="75" w:after="0"/>
      </w:pPr>
      <w:r>
        <w:rPr/>
        <w:t xml:space="preserve">第一节 美国钢铁行业分析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三、2023-2025年美国钢铁市场规模</w:t>
      </w:r>
    </w:p>
    <w:p>
      <w:pPr>
        <w:spacing w:before="75" w:after="0"/>
      </w:pPr>
      <w:r>
        <w:rPr/>
        <w:t xml:space="preserve">四、2026-2031年美国钢铁市场规模预测</w:t>
      </w:r>
    </w:p>
    <w:p>
      <w:pPr>
        <w:spacing w:before="75" w:after="0"/>
      </w:pPr>
      <w:r>
        <w:rPr/>
        <w:t xml:space="preserve">五、美国钢铁行业典型企业分析</w:t>
      </w:r>
    </w:p>
    <w:p>
      <w:pPr>
        <w:spacing w:before="75" w:after="0"/>
      </w:pPr>
      <w:r>
        <w:rPr/>
        <w:t xml:space="preserve">第二节 德国钢铁行业分析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三、2023-2025年德国钢铁市场规模</w:t>
      </w:r>
    </w:p>
    <w:p>
      <w:pPr>
        <w:spacing w:before="75" w:after="0"/>
      </w:pPr>
      <w:r>
        <w:rPr/>
        <w:t xml:space="preserve">四、2026-2031年德国钢铁市场规模预测</w:t>
      </w:r>
    </w:p>
    <w:p>
      <w:pPr>
        <w:spacing w:before="75" w:after="0"/>
      </w:pPr>
      <w:r>
        <w:rPr/>
        <w:t xml:space="preserve">五、德国钢铁行业典型企业分析</w:t>
      </w:r>
    </w:p>
    <w:p>
      <w:pPr>
        <w:spacing w:before="75" w:after="0"/>
      </w:pPr>
      <w:r>
        <w:rPr/>
        <w:t xml:space="preserve">第三节 日本钢铁行业分析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三、2023-2025年日本钢铁市场规模</w:t>
      </w:r>
    </w:p>
    <w:p>
      <w:pPr>
        <w:spacing w:before="75" w:after="0"/>
      </w:pPr>
      <w:r>
        <w:rPr/>
        <w:t xml:space="preserve">四、2026-2031年日本钢铁市场规模预测</w:t>
      </w:r>
    </w:p>
    <w:p>
      <w:pPr>
        <w:spacing w:before="75" w:after="0"/>
      </w:pPr>
      <w:r>
        <w:rPr/>
        <w:t xml:space="preserve">五、日本钢铁行业典型企业分析</w:t>
      </w:r>
    </w:p>
    <w:p>
      <w:pPr>
        <w:spacing w:before="75" w:after="0"/>
      </w:pPr>
      <w:r>
        <w:rPr/>
        <w:t xml:space="preserve">第四节 韩国钢铁行业分析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三、2023-2025年韩国钢铁市场规模</w:t>
      </w:r>
    </w:p>
    <w:p>
      <w:pPr>
        <w:spacing w:before="75" w:after="0"/>
      </w:pPr>
      <w:r>
        <w:rPr/>
        <w:t xml:space="preserve">四、2026-2031年韩国钢铁市场规模预测</w:t>
      </w:r>
    </w:p>
    <w:p>
      <w:pPr>
        <w:spacing w:before="75" w:after="0"/>
      </w:pPr>
      <w:r>
        <w:rPr/>
        <w:t xml:space="preserve">五、韩国钢铁行业典型企业分析</w:t>
      </w:r>
    </w:p>
    <w:p>
      <w:pPr>
        <w:spacing w:before="75" w:after="0"/>
      </w:pPr>
      <w:r>
        <w:rPr/>
        <w:t xml:space="preserve">第五节 中国钢铁行业分析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三、2023-2025年中国钢铁市场规模</w:t>
      </w:r>
    </w:p>
    <w:p>
      <w:pPr>
        <w:spacing w:before="75" w:after="0"/>
      </w:pPr>
      <w:r>
        <w:rPr/>
        <w:t xml:space="preserve">四、2026-2031年中国钢铁市场规模预测</w:t>
      </w:r>
    </w:p>
    <w:p>
      <w:pPr>
        <w:spacing w:before="75" w:after="0"/>
      </w:pPr>
      <w:r>
        <w:rPr/>
        <w:t xml:space="preserve">五、中国钢铁行业典型企业分析</w:t>
      </w:r>
    </w:p>
    <w:p>
      <w:pPr>
        <w:spacing w:before="75" w:after="0"/>
      </w:pPr>
      <w:r>
        <w:rPr>
          <w:b w:val="1"/>
          <w:bCs w:val="1"/>
        </w:rPr>
        <w:t xml:space="preserve">第四章 钢铁细分行业分析</w:t>
      </w:r>
    </w:p>
    <w:p>
      <w:pPr>
        <w:spacing w:before="75" w:after="0"/>
      </w:pPr>
      <w:r>
        <w:rPr/>
        <w:t xml:space="preserve">第一节 板材</w:t>
      </w:r>
    </w:p>
    <w:p>
      <w:pPr>
        <w:spacing w:before="75" w:after="0"/>
      </w:pPr>
      <w:r>
        <w:rPr/>
        <w:t xml:space="preserve">一、全球板材市场规模(2021vs2025vs2030)</w:t>
      </w:r>
    </w:p>
    <w:p>
      <w:pPr>
        <w:spacing w:before="75" w:after="0"/>
      </w:pPr>
      <w:r>
        <w:rPr/>
        <w:t xml:space="preserve">二、全球板材主要供应商及其市场份额(按2025年营收)</w:t>
      </w:r>
    </w:p>
    <w:p>
      <w:pPr>
        <w:spacing w:before="75" w:after="0"/>
      </w:pPr>
      <w:r>
        <w:rPr/>
        <w:t xml:space="preserve">三、中国板材市场规模(2021vs2025vs2030)</w:t>
      </w:r>
    </w:p>
    <w:p>
      <w:pPr>
        <w:spacing w:before="75" w:after="0"/>
      </w:pPr>
      <w:r>
        <w:rPr/>
        <w:t xml:space="preserve">四、中国板材主要供应商及其市场份额(按2025年营收)</w:t>
      </w:r>
    </w:p>
    <w:p>
      <w:pPr>
        <w:spacing w:before="75" w:after="0"/>
      </w:pPr>
      <w:r>
        <w:rPr/>
        <w:t xml:space="preserve">五、板材未来发展趋势预测</w:t>
      </w:r>
    </w:p>
    <w:p>
      <w:pPr>
        <w:spacing w:before="75" w:after="0"/>
      </w:pPr>
      <w:r>
        <w:rPr/>
        <w:t xml:space="preserve">第二节 长材</w:t>
      </w:r>
    </w:p>
    <w:p>
      <w:pPr>
        <w:spacing w:before="75" w:after="0"/>
      </w:pPr>
      <w:r>
        <w:rPr/>
        <w:t xml:space="preserve">一、全球长材市场规模(2021vs2025vs2030)</w:t>
      </w:r>
    </w:p>
    <w:p>
      <w:pPr>
        <w:spacing w:before="75" w:after="0"/>
      </w:pPr>
      <w:r>
        <w:rPr/>
        <w:t xml:space="preserve">二、全球长材主要供应商及其市场份额(按2025年营收)</w:t>
      </w:r>
    </w:p>
    <w:p>
      <w:pPr>
        <w:spacing w:before="75" w:after="0"/>
      </w:pPr>
      <w:r>
        <w:rPr/>
        <w:t xml:space="preserve">三、中国长材市场规模(2021vs2025vs2030)</w:t>
      </w:r>
    </w:p>
    <w:p>
      <w:pPr>
        <w:spacing w:before="75" w:after="0"/>
      </w:pPr>
      <w:r>
        <w:rPr/>
        <w:t xml:space="preserve">四、中国长材主要供应商及其市场份额(按2025年营收)</w:t>
      </w:r>
    </w:p>
    <w:p>
      <w:pPr>
        <w:spacing w:before="75" w:after="0"/>
      </w:pPr>
      <w:r>
        <w:rPr/>
        <w:t xml:space="preserve">五、长材未来发展趋势预测</w:t>
      </w:r>
    </w:p>
    <w:p>
      <w:pPr>
        <w:spacing w:before="75" w:after="0"/>
      </w:pPr>
      <w:r>
        <w:rPr/>
        <w:t xml:space="preserve">第三节 管材</w:t>
      </w:r>
    </w:p>
    <w:p>
      <w:pPr>
        <w:spacing w:before="75" w:after="0"/>
      </w:pPr>
      <w:r>
        <w:rPr/>
        <w:t xml:space="preserve">一、全球管材市场规模(2021vs2025vs2030)</w:t>
      </w:r>
    </w:p>
    <w:p>
      <w:pPr>
        <w:spacing w:before="75" w:after="0"/>
      </w:pPr>
      <w:r>
        <w:rPr/>
        <w:t xml:space="preserve">二、全球管材主要供应商及其市场份额(按2025年营收)</w:t>
      </w:r>
    </w:p>
    <w:p>
      <w:pPr>
        <w:spacing w:before="75" w:after="0"/>
      </w:pPr>
      <w:r>
        <w:rPr/>
        <w:t xml:space="preserve">三、中国管材市场规模(2021vs2025vs2030)</w:t>
      </w:r>
    </w:p>
    <w:p>
      <w:pPr>
        <w:spacing w:before="75" w:after="0"/>
      </w:pPr>
      <w:r>
        <w:rPr/>
        <w:t xml:space="preserve">四、中国管材主要供应商及其市场份额(按2025年营收)</w:t>
      </w:r>
    </w:p>
    <w:p>
      <w:pPr>
        <w:spacing w:before="75" w:after="0"/>
      </w:pPr>
      <w:r>
        <w:rPr/>
        <w:t xml:space="preserve">五、管材未来发展趋势预测</w:t>
      </w:r>
    </w:p>
    <w:p>
      <w:pPr>
        <w:spacing w:before="75" w:after="0"/>
      </w:pPr>
      <w:r>
        <w:rPr/>
        <w:t xml:space="preserve">第四节 特钢</w:t>
      </w:r>
    </w:p>
    <w:p>
      <w:pPr>
        <w:spacing w:before="75" w:after="0"/>
      </w:pPr>
      <w:r>
        <w:rPr/>
        <w:t xml:space="preserve">一、全球特钢市场规模(2021vs2025vs2030)</w:t>
      </w:r>
    </w:p>
    <w:p>
      <w:pPr>
        <w:spacing w:before="75" w:after="0"/>
      </w:pPr>
      <w:r>
        <w:rPr/>
        <w:t xml:space="preserve">二、全球特钢主要供应商及其市场份额(按2025年营收)</w:t>
      </w:r>
    </w:p>
    <w:p>
      <w:pPr>
        <w:spacing w:before="75" w:after="0"/>
      </w:pPr>
      <w:r>
        <w:rPr/>
        <w:t xml:space="preserve">三、中国特钢市场规模(2021vs2025vs2030)</w:t>
      </w:r>
    </w:p>
    <w:p>
      <w:pPr>
        <w:spacing w:before="75" w:after="0"/>
      </w:pPr>
      <w:r>
        <w:rPr/>
        <w:t xml:space="preserve">四、中国特钢主要供应商及其市场份额(按2025年营收)</w:t>
      </w:r>
    </w:p>
    <w:p>
      <w:pPr>
        <w:spacing w:before="75" w:after="0"/>
      </w:pPr>
      <w:r>
        <w:rPr/>
        <w:t xml:space="preserve">五、特钢未来发展趋势预测</w:t>
      </w:r>
    </w:p>
    <w:p>
      <w:pPr>
        <w:spacing w:before="75" w:after="0"/>
      </w:pPr>
      <w:r>
        <w:rPr>
          <w:b w:val="1"/>
          <w:bCs w:val="1"/>
        </w:rPr>
        <w:t xml:space="preserve">第五章 钢铁产业链分析</w:t>
      </w:r>
    </w:p>
    <w:p>
      <w:pPr>
        <w:spacing w:before="75" w:after="0"/>
      </w:pPr>
      <w:r>
        <w:rPr/>
        <w:t xml:space="preserve">第一节 钢铁产业链结构解析</w:t>
      </w:r>
    </w:p>
    <w:p>
      <w:pPr>
        <w:spacing w:before="75" w:after="0"/>
      </w:pPr>
      <w:r>
        <w:rPr/>
        <w:t xml:space="preserve">一、钢铁产业链结构示意图</w:t>
      </w:r>
    </w:p>
    <w:p>
      <w:pPr>
        <w:spacing w:before="75" w:after="0"/>
      </w:pPr>
      <w:r>
        <w:rPr/>
        <w:t xml:space="preserve">二、钢铁产业链全景图</w:t>
      </w:r>
    </w:p>
    <w:p>
      <w:pPr>
        <w:spacing w:before="75" w:after="0"/>
      </w:pPr>
      <w:r>
        <w:rPr/>
        <w:t xml:space="preserve">三、钢铁产业发展热力地图</w:t>
      </w:r>
    </w:p>
    <w:p>
      <w:pPr>
        <w:spacing w:before="75" w:after="0"/>
      </w:pPr>
      <w:r>
        <w:rPr/>
        <w:t xml:space="preserve">第二节 钢铁产业链上游分析</w:t>
      </w:r>
    </w:p>
    <w:p>
      <w:pPr>
        <w:spacing w:before="75" w:after="0"/>
      </w:pPr>
      <w:r>
        <w:rPr/>
        <w:t xml:space="preserve">一、钢铁成本结构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钢铁产业链中游分析</w:t>
      </w:r>
    </w:p>
    <w:p>
      <w:pPr>
        <w:spacing w:before="75" w:after="0"/>
      </w:pPr>
      <w:r>
        <w:rPr/>
        <w:t xml:space="preserve">一、钢铁中游行业分布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钢铁产业链下游分析</w:t>
      </w:r>
    </w:p>
    <w:p>
      <w:pPr>
        <w:spacing w:before="75" w:after="0"/>
      </w:pPr>
      <w:r>
        <w:rPr/>
        <w:t xml:space="preserve">一、钢铁下游行业分布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四、下游需求对钢铁行业的影响</w:t>
      </w:r>
    </w:p>
    <w:p>
      <w:pPr>
        <w:spacing w:before="75" w:after="0"/>
      </w:pPr>
      <w:r>
        <w:rPr>
          <w:b w:val="1"/>
          <w:bCs w:val="1"/>
        </w:rPr>
        <w:t xml:space="preserve">第六章 钢铁主要企业分析</w:t>
      </w:r>
    </w:p>
    <w:p>
      <w:pPr>
        <w:spacing w:before="75" w:after="0"/>
      </w:pPr>
      <w:r>
        <w:rPr/>
        <w:t xml:space="preserve">第一节 china baowu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arcelormittal</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ansteel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nippon steel corporation</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shagang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hbis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jianlong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shougang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tata steel</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shandong steel group</w:t>
      </w:r>
    </w:p>
    <w:p>
      <w:pPr>
        <w:spacing w:before="75" w:after="0"/>
      </w:pPr>
      <w:r>
        <w:rPr/>
        <w:t xml:space="preserve">一、企业基本概况</w:t>
      </w:r>
    </w:p>
    <w:p>
      <w:pPr>
        <w:spacing w:before="75" w:after="0"/>
      </w:pPr>
      <w:r>
        <w:rPr/>
        <w:t xml:space="preserve">二、企业钢铁产品分析</w:t>
      </w:r>
    </w:p>
    <w:p>
      <w:pPr>
        <w:spacing w:before="75" w:after="0"/>
      </w:pPr>
      <w:r>
        <w:rPr/>
        <w:t xml:space="preserve">三、2023-2025年企业钢铁业务经营分析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钢铁行业swot分析及发展策略</w:t>
      </w:r>
    </w:p>
    <w:p>
      <w:pPr>
        <w:spacing w:before="75" w:after="0"/>
      </w:pPr>
      <w:r>
        <w:rPr/>
        <w:t xml:space="preserve">第一节 钢铁行业发展驱动因素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钢铁行业商业模式及运营模式</w:t>
      </w:r>
    </w:p>
    <w:p>
      <w:pPr>
        <w:spacing w:before="75" w:after="0"/>
      </w:pPr>
      <w:r>
        <w:rPr/>
        <w:t xml:space="preserve">第一节 钢铁行业商业模式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钢铁行业发展潜力研究结论</w:t>
      </w:r>
    </w:p>
    <w:p>
      <w:pPr>
        <w:spacing w:before="75" w:after="0"/>
      </w:pPr>
      <w:r>
        <w:rPr/>
        <w:t xml:space="preserve">第二节 钢铁主要供应商排名研究结论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图表：全球钢铁产品结构</w:t>
      </w:r>
    </w:p>
    <w:p>
      <w:pPr>
        <w:spacing w:before="75" w:after="0"/>
      </w:pPr>
      <w:r>
        <w:rPr/>
        <w:t xml:space="preserve">图表：全球钢铁市场集中度</w:t>
      </w:r>
    </w:p>
    <w:p>
      <w:pPr>
        <w:spacing w:before="75" w:after="0"/>
      </w:pPr>
      <w:r>
        <w:rPr/>
        <w:t xml:space="preserve">图表：钢铁行业发展趋势</w:t>
      </w:r>
    </w:p>
    <w:p>
      <w:pPr>
        <w:spacing w:before="75" w:after="0"/>
      </w:pPr>
      <w:r>
        <w:rPr/>
        <w:t xml:space="preserve">图表：钢铁行业供应链分析</w:t>
      </w:r>
    </w:p>
    <w:p>
      <w:pPr>
        <w:spacing w:before="75" w:after="0"/>
      </w:pPr>
      <w:r>
        <w:rPr/>
        <w:t xml:space="preserve">图表：钢铁行业销售模式分析</w:t>
      </w:r>
    </w:p>
    <w:p>
      <w:pPr>
        <w:spacing w:before="75" w:after="0"/>
      </w:pPr>
      <w:r>
        <w:rPr/>
        <w:t xml:space="preserve">图表：钢铁产业链结构示意图</w:t>
      </w:r>
    </w:p>
    <w:p>
      <w:pPr>
        <w:spacing w:before="75" w:after="0"/>
      </w:pPr>
      <w:r>
        <w:rPr/>
        <w:t xml:space="preserve">图表：2023-2025年全球钢铁市场规模</w:t>
      </w:r>
    </w:p>
    <w:p>
      <w:pPr>
        <w:spacing w:before="75" w:after="0"/>
      </w:pPr>
      <w:r>
        <w:rPr/>
        <w:t xml:space="preserve">图表：2023-2025年中国钢铁市场规模</w:t>
      </w:r>
    </w:p>
    <w:p>
      <w:pPr>
        <w:spacing w:before="75" w:after="0"/>
      </w:pPr>
      <w:r>
        <w:rPr/>
        <w:t xml:space="preserve">图表：2025年全球钢铁产能区域分布图</w:t>
      </w:r>
    </w:p>
    <w:p>
      <w:pPr>
        <w:spacing w:before="75" w:after="0"/>
      </w:pPr>
      <w:r>
        <w:rPr/>
        <w:t xml:space="preserve">图表：全球主要钢铁供应商市场份额及排名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2026年全球钢铁行业总体规模、主要企业国内外市场占有率及排名</dc:title>
  <dc:description>2026年全球钢铁行业总体规模、主要企业国内外市场占有率及排名</dc:description>
  <dc:subject>2026年全球钢铁行业总体规模、主要企业国内外市场占有率及排名</dc:subject>
  <cp:keywords>研究报告</cp:keywords>
  <cp:category>研究报告</cp:category>
  <cp:lastModifiedBy>北京中道泰和信息咨询有限公司</cp:lastModifiedBy>
  <dcterms:created xsi:type="dcterms:W3CDTF">2026-04-10T22:04:23+08:00</dcterms:created>
  <dcterms:modified xsi:type="dcterms:W3CDTF">2026-04-10T22:04:23+08:00</dcterms:modified>
</cp:coreProperties>
</file>

<file path=docProps/custom.xml><?xml version="1.0" encoding="utf-8"?>
<Properties xmlns="http://schemas.openxmlformats.org/officeDocument/2006/custom-properties" xmlns:vt="http://schemas.openxmlformats.org/officeDocument/2006/docPropsVTypes"/>
</file>