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2026-2031年中国家纺行业全景调研及发展趋势预测报告</w:t>
      </w:r>
    </w:p>
    <w:p>
      <w:pPr>
        <w:spacing w:after="150"/>
      </w:pPr>
      <w:r>
        <w:rPr>
          <w:b w:val="1"/>
          <w:bCs w:val="1"/>
        </w:rPr>
        <w:t xml:space="preserve">报告简介</w:t>
      </w:r>
    </w:p>
    <w:p>
      <w:pPr>
        <w:spacing w:after="150"/>
      </w:pPr>
      <w:r>
        <w:rPr/>
        <w:t xml:space="preserve">家用纺织品，简称家纺，是指应用于家庭住宅及各类公共场所、交通设施等场景，兼具实用功能与装饰属性的纺织用品，是纺织行业三大终端支柱产业之一。在当代消费升级与产业变革的浪潮中，家纺的内涵正不断拓展延伸，早已超越传统“遮体保暖”的基本功能，成为承载生活品质、文化表达与科技智慧的综合载体。</w:t>
      </w:r>
    </w:p>
    <w:p>
      <w:pPr>
        <w:spacing w:after="150"/>
      </w:pPr>
      <w:r>
        <w:rPr/>
        <w:t xml:space="preserve">从核心属性来看，家纺以“舒适体验”为根基，围绕人们的起居、休憩等场景，通过对材质、工艺、设计的精准把控，满足不同环境下的实用需求。而在当代消费下，家纺的价值维度持续丰富：在审美表达上，它是家居风格的重要组成部分，从色彩搭配到图案设计，既要契合整体空间调性，也成为彰显居住者个性与审美的视觉语言;在文化承载上，家纺成为传统与现代融合的纽带，古老技艺与当代设计理念碰撞，让文化内涵通过日常用品走进生活，实现文化的活态传承与创新表达;在科技赋能上，家纺正朝着功能化、智能化方向升级，新材料、新技术的应用，让产品具备温控、抗菌、吸湿排汗等多重功能，甚至与智能家居系统联动，成为提升生活便捷性与健康性的重要载体。</w:t>
      </w:r>
    </w:p>
    <w:p>
      <w:pPr>
        <w:spacing w:after="150"/>
      </w:pPr>
      <w:r>
        <w:rPr/>
        <w:t xml:space="preserve">当前，家纺行业的发展与多个当代热点深度绑定。在“健康中国”战略背景下，睡眠经济、健康消费成为新增长点，家纺企业聚焦健康睡眠需求，通过科学研发构建舒适评价体系，将抽象的“舒适”转化为可量化的标准，为消费者提供科学的选购依据;在“双碳”目标推动下，绿色环保成为产业发展的核心命题，从原材料选取到生产工艺优化，从可降解材质的应用到循环经济模式的探索，家纺行业正通过全产业链的绿色转型，践行可持续发展理念;在全球化与数字化浪潮中，家纺产业加速品牌出海与渠道重构，借助跨境电商、国际展会等平台，将中国设计与品质推向全球市场，同时通过数字化技术实现生产智能化、营销精准化，打破传统产业边界，构建“家纺+”的多元生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家纺相关企业和科研单位等的实地调查，对国内外家纺行业的供给与需求状况、相关行业的发展状况、市场消费变化等进行了分析。重点研究了主要家纺品牌的发展状况，以及未来中国家纺行业将面临的机遇以及企业的应对策略。报告还分析了家纺市场的竞争格局，行业的发展动向，并对行业相关政策进行了介绍和政策趋向研判，是家纺生产企业、科研单位、零售企业等单位准确了解目前家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家纺行业发展概述</w:t>
      </w:r>
    </w:p>
    <w:p>
      <w:pPr>
        <w:spacing w:before="75" w:after="0"/>
      </w:pPr>
      <w:r>
        <w:rPr/>
        <w:t xml:space="preserve">第一节 行业基本定义与范畴界定</w:t>
      </w:r>
    </w:p>
    <w:p>
      <w:pPr>
        <w:spacing w:before="75" w:after="0"/>
      </w:pPr>
      <w:r>
        <w:rPr/>
        <w:t xml:space="preserve">一、家纺行业的内涵与外延</w:t>
      </w:r>
    </w:p>
    <w:p>
      <w:pPr>
        <w:spacing w:before="75" w:after="0"/>
      </w:pPr>
      <w:r>
        <w:rPr/>
        <w:t xml:space="preserve">二、行业在消费品制造业中的战略定位</w:t>
      </w:r>
    </w:p>
    <w:p>
      <w:pPr>
        <w:spacing w:before="75" w:after="0"/>
      </w:pPr>
      <w:r>
        <w:rPr/>
        <w:t xml:space="preserve">三、行业主要特征与发展模式</w:t>
      </w:r>
    </w:p>
    <w:p>
      <w:pPr>
        <w:spacing w:before="75" w:after="0"/>
      </w:pPr>
      <w:r>
        <w:rPr/>
        <w:t xml:space="preserve">第二节 报告研究框架与方法论</w:t>
      </w:r>
    </w:p>
    <w:p>
      <w:pPr>
        <w:spacing w:before="75" w:after="0"/>
      </w:pPr>
      <w:r>
        <w:rPr/>
        <w:t xml:space="preserve">一、研究范围与核心内容</w:t>
      </w:r>
    </w:p>
    <w:p>
      <w:pPr>
        <w:spacing w:before="75" w:after="0"/>
      </w:pPr>
      <w:r>
        <w:rPr/>
        <w:t xml:space="preserve">二、数据来源与分析方法</w:t>
      </w:r>
    </w:p>
    <w:p>
      <w:pPr>
        <w:spacing w:before="75" w:after="0"/>
      </w:pPr>
      <w:r>
        <w:rPr/>
        <w:t xml:space="preserve">三、报告结构与逻辑脉络</w:t>
      </w:r>
    </w:p>
    <w:p>
      <w:pPr>
        <w:spacing w:before="75" w:after="0"/>
      </w:pPr>
      <w:r>
        <w:rPr>
          <w:b w:val="1"/>
          <w:bCs w:val="1"/>
        </w:rPr>
        <w:t xml:space="preserve">第二章 2023-2025年家纺行业发展回顾</w:t>
      </w:r>
    </w:p>
    <w:p>
      <w:pPr>
        <w:spacing w:before="75" w:after="0"/>
      </w:pPr>
      <w:r>
        <w:rPr/>
        <w:t xml:space="preserve">第一节 总体规模与经济运行态势</w:t>
      </w:r>
    </w:p>
    <w:p>
      <w:pPr>
        <w:spacing w:before="75" w:after="0"/>
      </w:pPr>
      <w:r>
        <w:rPr/>
        <w:t xml:space="preserve">一、行业总产值与营业收入演变趋势</w:t>
      </w:r>
    </w:p>
    <w:p>
      <w:pPr>
        <w:spacing w:before="75" w:after="0"/>
      </w:pPr>
      <w:r>
        <w:rPr/>
        <w:t xml:space="preserve">二、内销市场与出口贸易格局变化</w:t>
      </w:r>
    </w:p>
    <w:p>
      <w:pPr>
        <w:spacing w:before="75" w:after="0"/>
      </w:pPr>
      <w:r>
        <w:rPr/>
        <w:t xml:space="preserve">三、主要经济指标完成情况评估</w:t>
      </w:r>
    </w:p>
    <w:p>
      <w:pPr>
        <w:spacing w:before="75" w:after="0"/>
      </w:pPr>
      <w:r>
        <w:rPr/>
        <w:t xml:space="preserve">第二节 产品结构与消费形态变迁</w:t>
      </w:r>
    </w:p>
    <w:p>
      <w:pPr>
        <w:spacing w:before="75" w:after="0"/>
      </w:pPr>
      <w:r>
        <w:rPr/>
        <w:t xml:space="preserve">一、床上用品、窗帘布艺、卫浴纺织品占比调整</w:t>
      </w:r>
    </w:p>
    <w:p>
      <w:pPr>
        <w:spacing w:before="75" w:after="0"/>
      </w:pPr>
      <w:r>
        <w:rPr/>
        <w:t xml:space="preserve">二、功能性、健康型、智能型产品渗透提升</w:t>
      </w:r>
    </w:p>
    <w:p>
      <w:pPr>
        <w:spacing w:before="75" w:after="0"/>
      </w:pPr>
      <w:r>
        <w:rPr/>
        <w:t xml:space="preserve">三、消费场景多元化驱动品类创新</w:t>
      </w:r>
    </w:p>
    <w:p>
      <w:pPr>
        <w:spacing w:before="75" w:after="0"/>
      </w:pPr>
      <w:r>
        <w:rPr/>
        <w:t xml:space="preserve">第三节 科技创新与数字化转型进展</w:t>
      </w:r>
    </w:p>
    <w:p>
      <w:pPr>
        <w:spacing w:before="75" w:after="0"/>
      </w:pPr>
      <w:r>
        <w:rPr/>
        <w:t xml:space="preserve">一、智能制造在纺纱织造环节的应用深化</w:t>
      </w:r>
    </w:p>
    <w:p>
      <w:pPr>
        <w:spacing w:before="75" w:after="0"/>
      </w:pPr>
      <w:r>
        <w:rPr/>
        <w:t xml:space="preserve">二、数字设计与柔性供应链建设成效</w:t>
      </w:r>
    </w:p>
    <w:p>
      <w:pPr>
        <w:spacing w:before="75" w:after="0"/>
      </w:pPr>
      <w:r>
        <w:rPr/>
        <w:t xml:space="preserve">三、研发投入强度与专利成果积累</w:t>
      </w:r>
    </w:p>
    <w:p>
      <w:pPr>
        <w:spacing w:before="75" w:after="0"/>
      </w:pPr>
      <w:r>
        <w:rPr/>
        <w:t xml:space="preserve">第四节 绿色低碳与可持续发展实践</w:t>
      </w:r>
    </w:p>
    <w:p>
      <w:pPr>
        <w:spacing w:before="75" w:after="0"/>
      </w:pPr>
      <w:r>
        <w:rPr/>
        <w:t xml:space="preserve">一、绿色纤维材料使用比例提升</w:t>
      </w:r>
    </w:p>
    <w:p>
      <w:pPr>
        <w:spacing w:before="75" w:after="0"/>
      </w:pPr>
      <w:r>
        <w:rPr/>
        <w:t xml:space="preserve">二、清洁生产与节能减排技术推广</w:t>
      </w:r>
    </w:p>
    <w:p>
      <w:pPr>
        <w:spacing w:before="75" w:after="0"/>
      </w:pPr>
      <w:r>
        <w:rPr/>
        <w:t xml:space="preserve">三、废旧家纺回收与循环利用体系初步构建</w:t>
      </w:r>
    </w:p>
    <w:p>
      <w:pPr>
        <w:spacing w:before="75" w:after="0"/>
      </w:pPr>
      <w:r>
        <w:rPr>
          <w:b w:val="1"/>
          <w:bCs w:val="1"/>
        </w:rPr>
        <w:t xml:space="preserve">第三章 家纺产业链上游环节深度剖析</w:t>
      </w:r>
    </w:p>
    <w:p>
      <w:pPr>
        <w:spacing w:before="75" w:after="0"/>
      </w:pPr>
      <w:r>
        <w:rPr/>
        <w:t xml:space="preserve">第一节 天然纤维原料供应体系</w:t>
      </w:r>
    </w:p>
    <w:p>
      <w:pPr>
        <w:spacing w:before="75" w:after="0"/>
      </w:pPr>
      <w:r>
        <w:rPr/>
        <w:t xml:space="preserve">一、棉花、麻类、蚕丝等原料供需格局</w:t>
      </w:r>
    </w:p>
    <w:p>
      <w:pPr>
        <w:spacing w:before="75" w:after="0"/>
      </w:pPr>
      <w:r>
        <w:rPr/>
        <w:t xml:space="preserve">二、特种天然纤维品质提升与稳定供应</w:t>
      </w:r>
    </w:p>
    <w:p>
      <w:pPr>
        <w:spacing w:before="75" w:after="0"/>
      </w:pPr>
      <w:r>
        <w:rPr/>
        <w:t xml:space="preserve">三、农业现代化对原料质量的影响</w:t>
      </w:r>
    </w:p>
    <w:p>
      <w:pPr>
        <w:spacing w:before="75" w:after="0"/>
      </w:pPr>
      <w:r>
        <w:rPr/>
        <w:t xml:space="preserve">第二节 化学纤维制造支撑能力</w:t>
      </w:r>
    </w:p>
    <w:p>
      <w:pPr>
        <w:spacing w:before="75" w:after="0"/>
      </w:pPr>
      <w:r>
        <w:rPr/>
        <w:t xml:space="preserve">一、涤纶、粘胶、莫代尔等常规化纤产能布局</w:t>
      </w:r>
    </w:p>
    <w:p>
      <w:pPr>
        <w:spacing w:before="75" w:after="0"/>
      </w:pPr>
      <w:r>
        <w:rPr/>
        <w:t xml:space="preserve">二、生物基纤维与可降解材料产业化进展</w:t>
      </w:r>
    </w:p>
    <w:p>
      <w:pPr>
        <w:spacing w:before="75" w:after="0"/>
      </w:pPr>
      <w:r>
        <w:rPr/>
        <w:t xml:space="preserve">三、上游石化原料价格波动传导机制</w:t>
      </w:r>
    </w:p>
    <w:p>
      <w:pPr>
        <w:spacing w:before="75" w:after="0"/>
      </w:pPr>
      <w:r>
        <w:rPr/>
        <w:t xml:space="preserve">第三节 纺织专用辅料与配套产业</w:t>
      </w:r>
    </w:p>
    <w:p>
      <w:pPr>
        <w:spacing w:before="75" w:after="0"/>
      </w:pPr>
      <w:r>
        <w:rPr/>
        <w:t xml:space="preserve">一、染料助剂环保升级与技术替代</w:t>
      </w:r>
    </w:p>
    <w:p>
      <w:pPr>
        <w:spacing w:before="75" w:after="0"/>
      </w:pPr>
      <w:r>
        <w:rPr/>
        <w:t xml:space="preserve">二、缝纫线、拉链、填充物等辅料国产化水平</w:t>
      </w:r>
    </w:p>
    <w:p>
      <w:pPr>
        <w:spacing w:before="75" w:after="0"/>
      </w:pPr>
      <w:r>
        <w:rPr/>
        <w:t xml:space="preserve">三、上游供应链韧性与安全评估</w:t>
      </w:r>
    </w:p>
    <w:p>
      <w:pPr>
        <w:spacing w:before="75" w:after="0"/>
      </w:pPr>
      <w:r>
        <w:rPr>
          <w:b w:val="1"/>
          <w:bCs w:val="1"/>
        </w:rPr>
        <w:t xml:space="preserve">第四章 家纺产业链中游制造环节全景扫描</w:t>
      </w:r>
    </w:p>
    <w:p>
      <w:pPr>
        <w:spacing w:before="75" w:after="0"/>
      </w:pPr>
      <w:r>
        <w:rPr/>
        <w:t xml:space="preserve">第一节 纺纱与织造加工能力</w:t>
      </w:r>
    </w:p>
    <w:p>
      <w:pPr>
        <w:spacing w:before="75" w:after="0"/>
      </w:pPr>
      <w:r>
        <w:rPr/>
        <w:t xml:space="preserve">一、高支高密、提花、绣花等工艺技术普及</w:t>
      </w:r>
    </w:p>
    <w:p>
      <w:pPr>
        <w:spacing w:before="75" w:after="0"/>
      </w:pPr>
      <w:r>
        <w:rPr/>
        <w:t xml:space="preserve">二、无梭织机与自动化设备应用水平</w:t>
      </w:r>
    </w:p>
    <w:p>
      <w:pPr>
        <w:spacing w:before="75" w:after="0"/>
      </w:pPr>
      <w:r>
        <w:rPr/>
        <w:t xml:space="preserve">三、中游制造智能化与柔性化程度</w:t>
      </w:r>
    </w:p>
    <w:p>
      <w:pPr>
        <w:spacing w:before="75" w:after="0"/>
      </w:pPr>
      <w:r>
        <w:rPr/>
        <w:t xml:space="preserve">第二节 印染后整理技术演进</w:t>
      </w:r>
    </w:p>
    <w:p>
      <w:pPr>
        <w:spacing w:before="75" w:after="0"/>
      </w:pPr>
      <w:r>
        <w:rPr/>
        <w:t xml:space="preserve">一、数码印花、冷转移印花技术推广</w:t>
      </w:r>
    </w:p>
    <w:p>
      <w:pPr>
        <w:spacing w:before="75" w:after="0"/>
      </w:pPr>
      <w:r>
        <w:rPr/>
        <w:t xml:space="preserve">二、抗菌、防螨、阻燃等功能性整理应用</w:t>
      </w:r>
    </w:p>
    <w:p>
      <w:pPr>
        <w:spacing w:before="75" w:after="0"/>
      </w:pPr>
      <w:r>
        <w:rPr/>
        <w:t xml:space="preserve">三、水污染治理与绿色印染园区建设</w:t>
      </w:r>
    </w:p>
    <w:p>
      <w:pPr>
        <w:spacing w:before="75" w:after="0"/>
      </w:pPr>
      <w:r>
        <w:rPr/>
        <w:t xml:space="preserve">第三节 成品制造与质量控制体系</w:t>
      </w:r>
    </w:p>
    <w:p>
      <w:pPr>
        <w:spacing w:before="75" w:after="0"/>
      </w:pPr>
      <w:r>
        <w:rPr/>
        <w:t xml:space="preserve">一、裁剪、缝制、检验等环节自动化水平</w:t>
      </w:r>
    </w:p>
    <w:p>
      <w:pPr>
        <w:spacing w:before="75" w:after="0"/>
      </w:pPr>
      <w:r>
        <w:rPr/>
        <w:t xml:space="preserve">二、产品质量标准与检测认证体系完善</w:t>
      </w:r>
    </w:p>
    <w:p>
      <w:pPr>
        <w:spacing w:before="75" w:after="0"/>
      </w:pPr>
      <w:r>
        <w:rPr/>
        <w:t xml:space="preserve">三、制造环节向精益化与高效化转型</w:t>
      </w:r>
    </w:p>
    <w:p>
      <w:pPr>
        <w:spacing w:before="75" w:after="0"/>
      </w:pPr>
      <w:r>
        <w:rPr>
          <w:b w:val="1"/>
          <w:bCs w:val="1"/>
        </w:rPr>
        <w:t xml:space="preserve">第五章 家纺产业链下游应用市场洞察</w:t>
      </w:r>
    </w:p>
    <w:p>
      <w:pPr>
        <w:spacing w:before="75" w:after="0"/>
      </w:pPr>
      <w:r>
        <w:rPr/>
        <w:t xml:space="preserve">第一节 家居消费终端需求演变</w:t>
      </w:r>
    </w:p>
    <w:p>
      <w:pPr>
        <w:spacing w:before="75" w:after="0"/>
      </w:pPr>
      <w:r>
        <w:rPr/>
        <w:t xml:space="preserve">一、新房装修、旧房翻新驱动刚性需求</w:t>
      </w:r>
    </w:p>
    <w:p>
      <w:pPr>
        <w:spacing w:before="75" w:after="0"/>
      </w:pPr>
      <w:r>
        <w:rPr/>
        <w:t xml:space="preserve">二、生活方式升级催生品质化、个性化消费</w:t>
      </w:r>
    </w:p>
    <w:p>
      <w:pPr>
        <w:spacing w:before="75" w:after="0"/>
      </w:pPr>
      <w:r>
        <w:rPr/>
        <w:t xml:space="preserve">三、健康睡眠、舒适居家理念深入人心</w:t>
      </w:r>
    </w:p>
    <w:p>
      <w:pPr>
        <w:spacing w:before="75" w:after="0"/>
      </w:pPr>
      <w:r>
        <w:rPr/>
        <w:t xml:space="preserve">第二节 渠道结构与零售业态变革</w:t>
      </w:r>
    </w:p>
    <w:p>
      <w:pPr>
        <w:spacing w:before="75" w:after="0"/>
      </w:pPr>
      <w:r>
        <w:rPr/>
        <w:t xml:space="preserve">一、传统百货、家居卖场份额变化</w:t>
      </w:r>
    </w:p>
    <w:p>
      <w:pPr>
        <w:spacing w:before="75" w:after="0"/>
      </w:pPr>
      <w:r>
        <w:rPr/>
        <w:t xml:space="preserve">二、电商平台、直播电商、社交电商兴起</w:t>
      </w:r>
    </w:p>
    <w:p>
      <w:pPr>
        <w:spacing w:before="75" w:after="0"/>
      </w:pPr>
      <w:r>
        <w:rPr/>
        <w:t xml:space="preserve">三、品牌直营店与体验式门店融合发展</w:t>
      </w:r>
    </w:p>
    <w:p>
      <w:pPr>
        <w:spacing w:before="75" w:after="0"/>
      </w:pPr>
      <w:r>
        <w:rPr/>
        <w:t xml:space="preserve">第三节 新兴应用场景拓展</w:t>
      </w:r>
    </w:p>
    <w:p>
      <w:pPr>
        <w:spacing w:before="75" w:after="0"/>
      </w:pPr>
      <w:r>
        <w:rPr/>
        <w:t xml:space="preserve">一、酒店、民宿、养老机构等b端市场扩容</w:t>
      </w:r>
    </w:p>
    <w:p>
      <w:pPr>
        <w:spacing w:before="75" w:after="0"/>
      </w:pPr>
      <w:r>
        <w:rPr/>
        <w:t xml:space="preserve">二、智能家居与家纺产品功能集成</w:t>
      </w:r>
    </w:p>
    <w:p>
      <w:pPr>
        <w:spacing w:before="75" w:after="0"/>
      </w:pPr>
      <w:r>
        <w:rPr/>
        <w:t xml:space="preserve">三、跨境出口与海外本土化运营探索</w:t>
      </w:r>
    </w:p>
    <w:p>
      <w:pPr>
        <w:spacing w:before="75" w:after="0"/>
      </w:pPr>
      <w:r>
        <w:rPr>
          <w:b w:val="1"/>
          <w:bCs w:val="1"/>
        </w:rPr>
        <w:t xml:space="preserve">第六章 全球家纺行业竞争格局分析</w:t>
      </w:r>
    </w:p>
    <w:p>
      <w:pPr>
        <w:spacing w:before="75" w:after="0"/>
      </w:pPr>
      <w:r>
        <w:rPr/>
        <w:t xml:space="preserve">第一节 主要国家家纺产业发展对比</w:t>
      </w:r>
    </w:p>
    <w:p>
      <w:pPr>
        <w:spacing w:before="75" w:after="0"/>
      </w:pPr>
      <w:r>
        <w:rPr/>
        <w:t xml:space="preserve">一、中国、印度、土耳其、巴基斯坦产能与出口地位</w:t>
      </w:r>
    </w:p>
    <w:p>
      <w:pPr>
        <w:spacing w:before="75" w:after="0"/>
      </w:pPr>
      <w:r>
        <w:rPr/>
        <w:t xml:space="preserve">二、美国、欧盟、日本高端家纺市场特征</w:t>
      </w:r>
    </w:p>
    <w:p>
      <w:pPr>
        <w:spacing w:before="75" w:after="0"/>
      </w:pPr>
      <w:r>
        <w:rPr/>
        <w:t xml:space="preserve">三、东南亚国家承接中低端产能趋势</w:t>
      </w:r>
    </w:p>
    <w:p>
      <w:pPr>
        <w:spacing w:before="75" w:after="0"/>
      </w:pPr>
      <w:r>
        <w:rPr/>
        <w:t xml:space="preserve">第二节 国际头部品牌战略布局</w:t>
      </w:r>
    </w:p>
    <w:p>
      <w:pPr>
        <w:spacing w:before="75" w:after="0"/>
      </w:pPr>
      <w:r>
        <w:rPr/>
        <w:t xml:space="preserve">一、全球领先家纺企业的品牌矩阵与产品策略</w:t>
      </w:r>
    </w:p>
    <w:p>
      <w:pPr>
        <w:spacing w:before="75" w:after="0"/>
      </w:pPr>
      <w:r>
        <w:rPr/>
        <w:t xml:space="preserve">二、跨国企业在中国市场的本地化运营</w:t>
      </w:r>
    </w:p>
    <w:p>
      <w:pPr>
        <w:spacing w:before="75" w:after="0"/>
      </w:pPr>
      <w:r>
        <w:rPr/>
        <w:t xml:space="preserve">三、国际品牌在可持续与数字化领域的投入</w:t>
      </w:r>
    </w:p>
    <w:p>
      <w:pPr>
        <w:spacing w:before="75" w:after="0"/>
      </w:pPr>
      <w:r>
        <w:rPr/>
        <w:t xml:space="preserve">第三节 全球贸易环境与供应链重构</w:t>
      </w:r>
    </w:p>
    <w:p>
      <w:pPr>
        <w:spacing w:before="75" w:after="0"/>
      </w:pPr>
      <w:r>
        <w:rPr/>
        <w:t xml:space="preserve">一、区域自由贸易协定对家纺贸易影响</w:t>
      </w:r>
    </w:p>
    <w:p>
      <w:pPr>
        <w:spacing w:before="75" w:after="0"/>
      </w:pPr>
      <w:r>
        <w:rPr/>
        <w:t xml:space="preserve">二、碳关税与esg合规对出口的潜在约束</w:t>
      </w:r>
    </w:p>
    <w:p>
      <w:pPr>
        <w:spacing w:before="75" w:after="0"/>
      </w:pPr>
      <w:r>
        <w:rPr/>
        <w:t xml:space="preserve">三、全球供应链多元化与近岸外包趋势</w:t>
      </w:r>
    </w:p>
    <w:p>
      <w:pPr>
        <w:spacing w:before="75" w:after="0"/>
      </w:pPr>
      <w:r>
        <w:rPr>
          <w:b w:val="1"/>
          <w:bCs w:val="1"/>
        </w:rPr>
        <w:t xml:space="preserve">第七章 2026-2031年宏观环境与消费趋势研判</w:t>
      </w:r>
    </w:p>
    <w:p>
      <w:pPr>
        <w:spacing w:before="75" w:after="0"/>
      </w:pPr>
      <w:r>
        <w:rPr/>
        <w:t xml:space="preserve">第一节 国内宏观经济与居民消费预期</w:t>
      </w:r>
    </w:p>
    <w:p>
      <w:pPr>
        <w:spacing w:before="75" w:after="0"/>
      </w:pPr>
      <w:r>
        <w:rPr/>
        <w:t xml:space="preserve">一、经济增长与可支配收入变化趋势</w:t>
      </w:r>
    </w:p>
    <w:p>
      <w:pPr>
        <w:spacing w:before="75" w:after="0"/>
      </w:pPr>
      <w:r>
        <w:rPr/>
        <w:t xml:space="preserve">二、城镇化深化与居住条件改善空间</w:t>
      </w:r>
    </w:p>
    <w:p>
      <w:pPr>
        <w:spacing w:before="75" w:after="0"/>
      </w:pPr>
      <w:r>
        <w:rPr/>
        <w:t xml:space="preserve">三、新中产阶层崛起与消费分层现象</w:t>
      </w:r>
    </w:p>
    <w:p>
      <w:pPr>
        <w:spacing w:before="75" w:after="0"/>
      </w:pPr>
      <w:r>
        <w:rPr/>
        <w:t xml:space="preserve">第二节 消费行为与生活方式演变</w:t>
      </w:r>
    </w:p>
    <w:p>
      <w:pPr>
        <w:spacing w:before="75" w:after="0"/>
      </w:pPr>
      <w:r>
        <w:rPr/>
        <w:t xml:space="preserve">一、z世代与银发群体需求差异扩大</w:t>
      </w:r>
    </w:p>
    <w:p>
      <w:pPr>
        <w:spacing w:before="75" w:after="0"/>
      </w:pPr>
      <w:r>
        <w:rPr/>
        <w:t xml:space="preserve">二、自我取向型消费、场景化消费成为主流</w:t>
      </w:r>
    </w:p>
    <w:p>
      <w:pPr>
        <w:spacing w:before="75" w:after="0"/>
      </w:pPr>
      <w:r>
        <w:rPr/>
        <w:t xml:space="preserve">三、国潮文化与东方美学影响力提升</w:t>
      </w:r>
    </w:p>
    <w:p>
      <w:pPr>
        <w:spacing w:before="75" w:after="0"/>
      </w:pPr>
      <w:r>
        <w:rPr/>
        <w:t xml:space="preserve">第三节 技术变革与社会环境影响</w:t>
      </w:r>
    </w:p>
    <w:p>
      <w:pPr>
        <w:spacing w:before="75" w:after="0"/>
      </w:pPr>
      <w:r>
        <w:rPr/>
        <w:t xml:space="preserve">一、人工智能与物联网重塑家居生态</w:t>
      </w:r>
    </w:p>
    <w:p>
      <w:pPr>
        <w:spacing w:before="75" w:after="0"/>
      </w:pPr>
      <w:r>
        <w:rPr/>
        <w:t xml:space="preserve">二、健康中国战略推动功能家纺普及</w:t>
      </w:r>
    </w:p>
    <w:p>
      <w:pPr>
        <w:spacing w:before="75" w:after="0"/>
      </w:pPr>
      <w:r>
        <w:rPr/>
        <w:t xml:space="preserve">三、气候政策强化绿色消费导向</w:t>
      </w:r>
    </w:p>
    <w:p>
      <w:pPr>
        <w:spacing w:before="75" w:after="0"/>
      </w:pPr>
      <w:r>
        <w:rPr>
          <w:b w:val="1"/>
          <w:bCs w:val="1"/>
        </w:rPr>
        <w:t xml:space="preserve">第八章 2026-2031年家纺行业市场规模预测</w:t>
      </w:r>
    </w:p>
    <w:p>
      <w:pPr>
        <w:spacing w:before="75" w:after="0"/>
      </w:pPr>
      <w:r>
        <w:rPr/>
        <w:t xml:space="preserve">第一节 整体市场规模与增长动力</w:t>
      </w:r>
    </w:p>
    <w:p>
      <w:pPr>
        <w:spacing w:before="75" w:after="0"/>
      </w:pPr>
      <w:r>
        <w:rPr/>
        <w:t xml:space="preserve">一、内需市场扩容潜力与驱动因素</w:t>
      </w:r>
    </w:p>
    <w:p>
      <w:pPr>
        <w:spacing w:before="75" w:after="0"/>
      </w:pPr>
      <w:r>
        <w:rPr/>
        <w:t xml:space="preserve">二、出口市场结构性机会与挑战</w:t>
      </w:r>
    </w:p>
    <w:p>
      <w:pPr>
        <w:spacing w:before="75" w:after="0"/>
      </w:pPr>
      <w:r>
        <w:rPr/>
        <w:t xml:space="preserve">三、行业增长动能从规模向价值转换</w:t>
      </w:r>
    </w:p>
    <w:p>
      <w:pPr>
        <w:spacing w:before="75" w:after="0"/>
      </w:pPr>
      <w:r>
        <w:rPr/>
        <w:t xml:space="preserve">第二节 细分品类市场前景展望</w:t>
      </w:r>
    </w:p>
    <w:p>
      <w:pPr>
        <w:spacing w:before="75" w:after="0"/>
      </w:pPr>
      <w:r>
        <w:rPr/>
        <w:t xml:space="preserve">一、床上用品高端化与套系化趋势</w:t>
      </w:r>
    </w:p>
    <w:p>
      <w:pPr>
        <w:spacing w:before="75" w:after="0"/>
      </w:pPr>
      <w:r>
        <w:rPr/>
        <w:t xml:space="preserve">二、窗帘布艺智能化与定制化方向</w:t>
      </w:r>
    </w:p>
    <w:p>
      <w:pPr>
        <w:spacing w:before="75" w:after="0"/>
      </w:pPr>
      <w:r>
        <w:rPr/>
        <w:t xml:space="preserve">三、卫浴纺织品抗菌健康功能强化</w:t>
      </w:r>
    </w:p>
    <w:p>
      <w:pPr>
        <w:spacing w:before="75" w:after="0"/>
      </w:pPr>
      <w:r>
        <w:rPr/>
        <w:t xml:space="preserve">第三节 区域市场差异化发展格局</w:t>
      </w:r>
    </w:p>
    <w:p>
      <w:pPr>
        <w:spacing w:before="75" w:after="0"/>
      </w:pPr>
      <w:r>
        <w:rPr/>
        <w:t xml:space="preserve">一、一线与新一线城市引领创新消费</w:t>
      </w:r>
    </w:p>
    <w:p>
      <w:pPr>
        <w:spacing w:before="75" w:after="0"/>
      </w:pPr>
      <w:r>
        <w:rPr/>
        <w:t xml:space="preserve">二、下沉市场品质升级空间广阔</w:t>
      </w:r>
    </w:p>
    <w:p>
      <w:pPr>
        <w:spacing w:before="75" w:after="0"/>
      </w:pPr>
      <w:r>
        <w:rPr/>
        <w:t xml:space="preserve">三、东部集群优势与中西部承接潜力</w:t>
      </w:r>
    </w:p>
    <w:p>
      <w:pPr>
        <w:spacing w:before="75" w:after="0"/>
      </w:pPr>
      <w:r>
        <w:rPr>
          <w:b w:val="1"/>
          <w:bCs w:val="1"/>
        </w:rPr>
        <w:t xml:space="preserve">第九章 2026-2031年家纺产品与技术升级路径</w:t>
      </w:r>
    </w:p>
    <w:p>
      <w:pPr>
        <w:spacing w:before="75" w:after="0"/>
      </w:pPr>
      <w:r>
        <w:rPr/>
        <w:t xml:space="preserve">第一节 材料创新与功能融合</w:t>
      </w:r>
    </w:p>
    <w:p>
      <w:pPr>
        <w:spacing w:before="75" w:after="0"/>
      </w:pPr>
      <w:r>
        <w:rPr/>
        <w:t xml:space="preserve">一、生物基、再生纤维规模化应用</w:t>
      </w:r>
    </w:p>
    <w:p>
      <w:pPr>
        <w:spacing w:before="75" w:after="0"/>
      </w:pPr>
      <w:r>
        <w:rPr/>
        <w:t xml:space="preserve">二、温控、传感、自清洁等智能材料突破</w:t>
      </w:r>
    </w:p>
    <w:p>
      <w:pPr>
        <w:spacing w:before="75" w:after="0"/>
      </w:pPr>
      <w:r>
        <w:rPr/>
        <w:t xml:space="preserve">三、多材料复合与结构设计优化</w:t>
      </w:r>
    </w:p>
    <w:p>
      <w:pPr>
        <w:spacing w:before="75" w:after="0"/>
      </w:pPr>
      <w:r>
        <w:rPr/>
        <w:t xml:space="preserve">第二节 制造技术智能化跃迁</w:t>
      </w:r>
    </w:p>
    <w:p>
      <w:pPr>
        <w:spacing w:before="75" w:after="0"/>
      </w:pPr>
      <w:r>
        <w:rPr/>
        <w:t xml:space="preserve">一、全流程数字孪生工厂建设普及</w:t>
      </w:r>
    </w:p>
    <w:p>
      <w:pPr>
        <w:spacing w:before="75" w:after="0"/>
      </w:pPr>
      <w:r>
        <w:rPr/>
        <w:t xml:space="preserve">二、ai驱动的精准排产与质量控制</w:t>
      </w:r>
    </w:p>
    <w:p>
      <w:pPr>
        <w:spacing w:before="75" w:after="0"/>
      </w:pPr>
      <w:r>
        <w:rPr/>
        <w:t xml:space="preserve">三、机器人在缝制与包装环节应用深化</w:t>
      </w:r>
    </w:p>
    <w:p>
      <w:pPr>
        <w:spacing w:before="75" w:after="0"/>
      </w:pPr>
      <w:r>
        <w:rPr/>
        <w:t xml:space="preserve">第三节 产品形态与服务模式创新</w:t>
      </w:r>
    </w:p>
    <w:p>
      <w:pPr>
        <w:spacing w:before="75" w:after="0"/>
      </w:pPr>
      <w:r>
        <w:rPr/>
        <w:t xml:space="preserve">一、模块化、可替换式家纺产品设计</w:t>
      </w:r>
    </w:p>
    <w:p>
      <w:pPr>
        <w:spacing w:before="75" w:after="0"/>
      </w:pPr>
      <w:r>
        <w:rPr/>
        <w:t xml:space="preserve">二、订阅制、租赁制等新商业模式探索</w:t>
      </w:r>
    </w:p>
    <w:p>
      <w:pPr>
        <w:spacing w:before="75" w:after="0"/>
      </w:pPr>
      <w:r>
        <w:rPr/>
        <w:t xml:space="preserve">三、全屋软装解决方案提供能力构建</w:t>
      </w:r>
    </w:p>
    <w:p>
      <w:pPr>
        <w:spacing w:before="75" w:after="0"/>
      </w:pPr>
      <w:r>
        <w:rPr>
          <w:b w:val="1"/>
          <w:bCs w:val="1"/>
        </w:rPr>
        <w:t xml:space="preserve">第十章 家纺行业绿色低碳发展战略</w:t>
      </w:r>
    </w:p>
    <w:p>
      <w:pPr>
        <w:spacing w:before="75" w:after="0"/>
      </w:pPr>
      <w:r>
        <w:rPr/>
        <w:t xml:space="preserve">第一节 碳中和目标下的行业行动</w:t>
      </w:r>
    </w:p>
    <w:p>
      <w:pPr>
        <w:spacing w:before="75" w:after="0"/>
      </w:pPr>
      <w:r>
        <w:rPr/>
        <w:t xml:space="preserve">一、产品全生命周期碳足迹管理</w:t>
      </w:r>
    </w:p>
    <w:p>
      <w:pPr>
        <w:spacing w:before="75" w:after="0"/>
      </w:pPr>
      <w:r>
        <w:rPr/>
        <w:t xml:space="preserve">二、绿电采购与零碳工厂建设路径</w:t>
      </w:r>
    </w:p>
    <w:p>
      <w:pPr>
        <w:spacing w:before="75" w:after="0"/>
      </w:pPr>
      <w:r>
        <w:rPr/>
        <w:t xml:space="preserve">三、绿色包装与物流减碳措施</w:t>
      </w:r>
    </w:p>
    <w:p>
      <w:pPr>
        <w:spacing w:before="75" w:after="0"/>
      </w:pPr>
      <w:r>
        <w:rPr/>
        <w:t xml:space="preserve">第二节 循环经济体系构建</w:t>
      </w:r>
    </w:p>
    <w:p>
      <w:pPr>
        <w:spacing w:before="75" w:after="0"/>
      </w:pPr>
      <w:r>
        <w:rPr/>
        <w:t xml:space="preserve">一、废旧家纺高值化再生技术突破</w:t>
      </w:r>
    </w:p>
    <w:p>
      <w:pPr>
        <w:spacing w:before="75" w:after="0"/>
      </w:pPr>
      <w:r>
        <w:rPr/>
        <w:t xml:space="preserve">二、化学法循环再生产业化推进</w:t>
      </w:r>
    </w:p>
    <w:p>
      <w:pPr>
        <w:spacing w:before="75" w:after="0"/>
      </w:pPr>
      <w:r>
        <w:rPr/>
        <w:t xml:space="preserve">三、生产者责任延伸制度实施基础</w:t>
      </w:r>
    </w:p>
    <w:p>
      <w:pPr>
        <w:spacing w:before="75" w:after="0"/>
      </w:pPr>
      <w:r>
        <w:rPr/>
        <w:t xml:space="preserve">第三节 esg治理与品牌责任</w:t>
      </w:r>
    </w:p>
    <w:p>
      <w:pPr>
        <w:spacing w:before="75" w:after="0"/>
      </w:pPr>
      <w:r>
        <w:rPr/>
        <w:t xml:space="preserve">一、供应链劳工与环保合规管理</w:t>
      </w:r>
    </w:p>
    <w:p>
      <w:pPr>
        <w:spacing w:before="75" w:after="0"/>
      </w:pPr>
      <w:r>
        <w:rPr/>
        <w:t xml:space="preserve">二、可持续信息披露与第三方认证</w:t>
      </w:r>
    </w:p>
    <w:p>
      <w:pPr>
        <w:spacing w:before="75" w:after="0"/>
      </w:pPr>
      <w:r>
        <w:rPr/>
        <w:t xml:space="preserve">三、绿色金融对低碳转型支持机制</w:t>
      </w:r>
    </w:p>
    <w:p>
      <w:pPr>
        <w:spacing w:before="75" w:after="0"/>
      </w:pPr>
      <w:r>
        <w:rPr>
          <w:b w:val="1"/>
          <w:bCs w:val="1"/>
        </w:rPr>
        <w:t xml:space="preserve">第十一章 家纺产业集群与区域布局优化</w:t>
      </w:r>
    </w:p>
    <w:p>
      <w:pPr>
        <w:spacing w:before="75" w:after="0"/>
      </w:pPr>
      <w:r>
        <w:rPr/>
        <w:t xml:space="preserve">第一节 东部沿海集群升级路径</w:t>
      </w:r>
    </w:p>
    <w:p>
      <w:pPr>
        <w:spacing w:before="75" w:after="0"/>
      </w:pPr>
      <w:r>
        <w:rPr/>
        <w:t xml:space="preserve">一、江苏南通、浙江绍兴等基地高端化转型</w:t>
      </w:r>
    </w:p>
    <w:p>
      <w:pPr>
        <w:spacing w:before="75" w:after="0"/>
      </w:pPr>
      <w:r>
        <w:rPr/>
        <w:t xml:space="preserve">二、研发设计、品牌营销环节强化</w:t>
      </w:r>
    </w:p>
    <w:p>
      <w:pPr>
        <w:spacing w:before="75" w:after="0"/>
      </w:pPr>
      <w:r>
        <w:rPr/>
        <w:t xml:space="preserve">三、数字化与绿色化标杆集群打造</w:t>
      </w:r>
    </w:p>
    <w:p>
      <w:pPr>
        <w:spacing w:before="75" w:after="0"/>
      </w:pPr>
      <w:r>
        <w:rPr/>
        <w:t xml:space="preserve">第二节 中西部地区特色发展</w:t>
      </w:r>
    </w:p>
    <w:p>
      <w:pPr>
        <w:spacing w:before="75" w:after="0"/>
      </w:pPr>
      <w:r>
        <w:rPr/>
        <w:t xml:space="preserve">一、河南、四川、湖北等地承接转移能力</w:t>
      </w:r>
    </w:p>
    <w:p>
      <w:pPr>
        <w:spacing w:before="75" w:after="0"/>
      </w:pPr>
      <w:r>
        <w:rPr/>
        <w:t xml:space="preserve">二、依托棉麻资源发展特色家纺产业</w:t>
      </w:r>
    </w:p>
    <w:p>
      <w:pPr>
        <w:spacing w:before="75" w:after="0"/>
      </w:pPr>
      <w:r>
        <w:rPr/>
        <w:t xml:space="preserve">三、区域协同与跨省产业链合作模式</w:t>
      </w:r>
    </w:p>
    <w:p>
      <w:pPr>
        <w:spacing w:before="75" w:after="0"/>
      </w:pPr>
      <w:r>
        <w:rPr/>
        <w:t xml:space="preserve">第三节 重点城市与园区发展规划</w:t>
      </w:r>
    </w:p>
    <w:p>
      <w:pPr>
        <w:spacing w:before="75" w:after="0"/>
      </w:pPr>
      <w:r>
        <w:rPr/>
        <w:t xml:space="preserve">一、国家级家纺产业园区功能提升</w:t>
      </w:r>
    </w:p>
    <w:p>
      <w:pPr>
        <w:spacing w:before="75" w:after="0"/>
      </w:pPr>
      <w:r>
        <w:rPr/>
        <w:t xml:space="preserve">二、跨境电商产业园与海外仓布局</w:t>
      </w:r>
    </w:p>
    <w:p>
      <w:pPr>
        <w:spacing w:before="75" w:after="0"/>
      </w:pPr>
      <w:r>
        <w:rPr/>
        <w:t xml:space="preserve">三、产学研用一体化创新平台建设</w:t>
      </w:r>
    </w:p>
    <w:p>
      <w:pPr>
        <w:spacing w:before="75" w:after="0"/>
      </w:pPr>
      <w:r>
        <w:rPr>
          <w:b w:val="1"/>
          <w:bCs w:val="1"/>
        </w:rPr>
        <w:t xml:space="preserve">第十二章 家纺行业企业竞争格局演变</w:t>
      </w:r>
    </w:p>
    <w:p>
      <w:pPr>
        <w:spacing w:before="75" w:after="0"/>
      </w:pPr>
      <w:r>
        <w:rPr/>
        <w:t xml:space="preserve">第一节 龙头企业战略动向</w:t>
      </w:r>
    </w:p>
    <w:p>
      <w:pPr>
        <w:spacing w:before="75" w:after="0"/>
      </w:pPr>
      <w:r>
        <w:rPr/>
        <w:t xml:space="preserve">一、全产业链一体化布局深化</w:t>
      </w:r>
    </w:p>
    <w:p>
      <w:pPr>
        <w:spacing w:before="75" w:after="0"/>
      </w:pPr>
      <w:r>
        <w:rPr/>
        <w:t xml:space="preserve">二、多品牌矩阵覆盖不同客群</w:t>
      </w:r>
    </w:p>
    <w:p>
      <w:pPr>
        <w:spacing w:before="75" w:after="0"/>
      </w:pPr>
      <w:r>
        <w:rPr/>
        <w:t xml:space="preserve">三、全球化运营与海外并购探索</w:t>
      </w:r>
    </w:p>
    <w:p>
      <w:pPr>
        <w:spacing w:before="75" w:after="0"/>
      </w:pPr>
      <w:r>
        <w:rPr/>
        <w:t xml:space="preserve">第二节 中小企业专精特新发展</w:t>
      </w:r>
    </w:p>
    <w:p>
      <w:pPr>
        <w:spacing w:before="75" w:after="0"/>
      </w:pPr>
      <w:r>
        <w:rPr/>
        <w:t xml:space="preserve">一、聚焦细分品类与核心技术突破</w:t>
      </w:r>
    </w:p>
    <w:p>
      <w:pPr>
        <w:spacing w:before="75" w:after="0"/>
      </w:pPr>
      <w:r>
        <w:rPr/>
        <w:t xml:space="preserve">二、融入大企业供应链协同发展</w:t>
      </w:r>
    </w:p>
    <w:p>
      <w:pPr>
        <w:spacing w:before="75" w:after="0"/>
      </w:pPr>
      <w:r>
        <w:rPr/>
        <w:t xml:space="preserve">三、轻量化数字化转型路径选择</w:t>
      </w:r>
    </w:p>
    <w:p>
      <w:pPr>
        <w:spacing w:before="75" w:after="0"/>
      </w:pPr>
      <w:r>
        <w:rPr/>
        <w:t xml:space="preserve">第三节 新进入者与跨界融合</w:t>
      </w:r>
    </w:p>
    <w:p>
      <w:pPr>
        <w:spacing w:before="75" w:after="0"/>
      </w:pPr>
      <w:r>
        <w:rPr/>
        <w:t xml:space="preserve">一、家居、家电企业延伸家纺业务</w:t>
      </w:r>
    </w:p>
    <w:p>
      <w:pPr>
        <w:spacing w:before="75" w:after="0"/>
      </w:pPr>
      <w:r>
        <w:rPr/>
        <w:t xml:space="preserve">二、互联网平台自建家纺品牌</w:t>
      </w:r>
    </w:p>
    <w:p>
      <w:pPr>
        <w:spacing w:before="75" w:after="0"/>
      </w:pPr>
      <w:r>
        <w:rPr/>
        <w:t xml:space="preserve">三、设计师品牌与文创ip联名兴起</w:t>
      </w:r>
    </w:p>
    <w:p>
      <w:pPr>
        <w:spacing w:before="75" w:after="0"/>
      </w:pPr>
      <w:r>
        <w:rPr>
          <w:b w:val="1"/>
          <w:bCs w:val="1"/>
        </w:rPr>
        <w:t xml:space="preserve">第十三章 家纺行业渠道与营销变革</w:t>
      </w:r>
    </w:p>
    <w:p>
      <w:pPr>
        <w:spacing w:before="75" w:after="0"/>
      </w:pPr>
      <w:r>
        <w:rPr/>
        <w:t xml:space="preserve">第一节 线上渠道精细化运营</w:t>
      </w:r>
    </w:p>
    <w:p>
      <w:pPr>
        <w:spacing w:before="75" w:after="0"/>
      </w:pPr>
      <w:r>
        <w:rPr/>
        <w:t xml:space="preserve">一、电商平台旗舰店运营策略升级</w:t>
      </w:r>
    </w:p>
    <w:p>
      <w:pPr>
        <w:spacing w:before="75" w:after="0"/>
      </w:pPr>
      <w:r>
        <w:rPr/>
        <w:t xml:space="preserve">二、内容电商与短视频内容驱动的消费转化</w:t>
      </w:r>
    </w:p>
    <w:p>
      <w:pPr>
        <w:spacing w:before="75" w:after="0"/>
      </w:pPr>
      <w:r>
        <w:rPr/>
        <w:t xml:space="preserve">三、私域流量与会员体系构建</w:t>
      </w:r>
    </w:p>
    <w:p>
      <w:pPr>
        <w:spacing w:before="75" w:after="0"/>
      </w:pPr>
      <w:r>
        <w:rPr/>
        <w:t xml:space="preserve">第二节 线下渠道体验化升级</w:t>
      </w:r>
    </w:p>
    <w:p>
      <w:pPr>
        <w:spacing w:before="75" w:after="0"/>
      </w:pPr>
      <w:r>
        <w:rPr/>
        <w:t xml:space="preserve">一、家居生活馆与沉浸式场景打造</w:t>
      </w:r>
    </w:p>
    <w:p>
      <w:pPr>
        <w:spacing w:before="75" w:after="0"/>
      </w:pPr>
      <w:r>
        <w:rPr/>
        <w:t xml:space="preserve">二、社区店、快闪店灵活布局</w:t>
      </w:r>
    </w:p>
    <w:p>
      <w:pPr>
        <w:spacing w:before="75" w:after="0"/>
      </w:pPr>
      <w:r>
        <w:rPr/>
        <w:t xml:space="preserve">三、设计师合作与高端定制服务</w:t>
      </w:r>
    </w:p>
    <w:p>
      <w:pPr>
        <w:spacing w:before="75" w:after="0"/>
      </w:pPr>
      <w:r>
        <w:rPr/>
        <w:t xml:space="preserve">第三节全渠道融合与直接面向消费者模式</w:t>
      </w:r>
    </w:p>
    <w:p>
      <w:pPr>
        <w:spacing w:before="75" w:after="0"/>
      </w:pPr>
      <w:r>
        <w:rPr/>
        <w:t xml:space="preserve">一、线上线下库存与价格一体化</w:t>
      </w:r>
    </w:p>
    <w:p>
      <w:pPr>
        <w:spacing w:before="75" w:after="0"/>
      </w:pPr>
      <w:r>
        <w:rPr/>
        <w:t xml:space="preserve">二、消费者数据驱动精准营销</w:t>
      </w:r>
    </w:p>
    <w:p>
      <w:pPr>
        <w:spacing w:before="75" w:after="0"/>
      </w:pPr>
      <w:r>
        <w:rPr/>
        <w:t xml:space="preserve">三、直接面向消费者的品牌关系构建</w:t>
      </w:r>
    </w:p>
    <w:p>
      <w:pPr>
        <w:spacing w:before="75" w:after="0"/>
      </w:pPr>
      <w:r>
        <w:rPr>
          <w:b w:val="1"/>
          <w:bCs w:val="1"/>
        </w:rPr>
        <w:t xml:space="preserve">第十四章 家纺行业投融资环境分析</w:t>
      </w:r>
    </w:p>
    <w:p>
      <w:pPr>
        <w:spacing w:before="75" w:after="0"/>
      </w:pPr>
      <w:r>
        <w:rPr/>
        <w:t xml:space="preserve">第一节 行业资本流动趋势</w:t>
      </w:r>
    </w:p>
    <w:p>
      <w:pPr>
        <w:spacing w:before="75" w:after="0"/>
      </w:pPr>
      <w:r>
        <w:rPr/>
        <w:t xml:space="preserve">一、2023-2025年投融资事件回顾</w:t>
      </w:r>
    </w:p>
    <w:p>
      <w:pPr>
        <w:spacing w:before="75" w:after="0"/>
      </w:pPr>
      <w:r>
        <w:rPr/>
        <w:t xml:space="preserve">二、2026-2031年重点投资赛道预判</w:t>
      </w:r>
    </w:p>
    <w:p>
      <w:pPr>
        <w:spacing w:before="75" w:after="0"/>
      </w:pPr>
      <w:r>
        <w:rPr/>
        <w:t xml:space="preserve">三、风险投资与产业资本关注焦点</w:t>
      </w:r>
    </w:p>
    <w:p>
      <w:pPr>
        <w:spacing w:before="75" w:after="0"/>
      </w:pPr>
      <w:r>
        <w:rPr/>
        <w:t xml:space="preserve">第二节 资本市场支持作用</w:t>
      </w:r>
    </w:p>
    <w:p>
      <w:pPr>
        <w:spacing w:before="75" w:after="0"/>
      </w:pPr>
      <w:r>
        <w:rPr/>
        <w:t xml:space="preserve">一、家纺企业上市融资表现与估值</w:t>
      </w:r>
    </w:p>
    <w:p>
      <w:pPr>
        <w:spacing w:before="75" w:after="0"/>
      </w:pPr>
      <w:r>
        <w:rPr/>
        <w:t xml:space="preserve">二、并购重组与资产整合案例</w:t>
      </w:r>
    </w:p>
    <w:p>
      <w:pPr>
        <w:spacing w:before="75" w:after="0"/>
      </w:pPr>
      <w:r>
        <w:rPr/>
        <w:t xml:space="preserve">三、多层次资本市场融资渠道拓展</w:t>
      </w:r>
    </w:p>
    <w:p>
      <w:pPr>
        <w:spacing w:before="75" w:after="0"/>
      </w:pPr>
      <w:r>
        <w:rPr/>
        <w:t xml:space="preserve">第三节 细分领域投资价值评估</w:t>
      </w:r>
    </w:p>
    <w:p>
      <w:pPr>
        <w:spacing w:before="75" w:after="0"/>
      </w:pPr>
      <w:r>
        <w:rPr/>
        <w:t xml:space="preserve">一、智能家纺与健康功能产品</w:t>
      </w:r>
    </w:p>
    <w:p>
      <w:pPr>
        <w:spacing w:before="75" w:after="0"/>
      </w:pPr>
      <w:r>
        <w:rPr/>
        <w:t xml:space="preserve">二、绿色材料与循环再生技术</w:t>
      </w:r>
    </w:p>
    <w:p>
      <w:pPr>
        <w:spacing w:before="75" w:after="0"/>
      </w:pPr>
      <w:r>
        <w:rPr/>
        <w:t xml:space="preserve">三、品牌运营与数字化服务能力</w:t>
      </w:r>
    </w:p>
    <w:p>
      <w:pPr>
        <w:spacing w:before="75" w:after="0"/>
      </w:pPr>
      <w:r>
        <w:rPr>
          <w:b w:val="1"/>
          <w:bCs w:val="1"/>
        </w:rPr>
        <w:t xml:space="preserve">第十五章 家纺行业风险识别与应对策略</w:t>
      </w:r>
    </w:p>
    <w:p>
      <w:pPr>
        <w:spacing w:before="75" w:after="0"/>
      </w:pPr>
      <w:r>
        <w:rPr/>
        <w:t xml:space="preserve">第一节 市场与经营风险</w:t>
      </w:r>
    </w:p>
    <w:p>
      <w:pPr>
        <w:spacing w:before="75" w:after="0"/>
      </w:pPr>
      <w:r>
        <w:rPr/>
        <w:t xml:space="preserve">一、原材料价格大幅波动影响</w:t>
      </w:r>
    </w:p>
    <w:p>
      <w:pPr>
        <w:spacing w:before="75" w:after="0"/>
      </w:pPr>
      <w:r>
        <w:rPr/>
        <w:t xml:space="preserve">二、消费需求不及预期风险</w:t>
      </w:r>
    </w:p>
    <w:p>
      <w:pPr>
        <w:spacing w:before="75" w:after="0"/>
      </w:pPr>
      <w:r>
        <w:rPr/>
        <w:t xml:space="preserve">三、库存积压与周转效率挑战</w:t>
      </w:r>
    </w:p>
    <w:p>
      <w:pPr>
        <w:spacing w:before="75" w:after="0"/>
      </w:pPr>
      <w:r>
        <w:rPr/>
        <w:t xml:space="preserve">第二节 供应链与合规风险</w:t>
      </w:r>
    </w:p>
    <w:p>
      <w:pPr>
        <w:spacing w:before="75" w:after="0"/>
      </w:pPr>
      <w:r>
        <w:rPr/>
        <w:t xml:space="preserve">一、国际贸易摩擦与关税壁垒</w:t>
      </w:r>
    </w:p>
    <w:p>
      <w:pPr>
        <w:spacing w:before="75" w:after="0"/>
      </w:pPr>
      <w:r>
        <w:rPr/>
        <w:t xml:space="preserve">二、环保与劳工标准合规压力</w:t>
      </w:r>
    </w:p>
    <w:p>
      <w:pPr>
        <w:spacing w:before="75" w:after="0"/>
      </w:pPr>
      <w:r>
        <w:rPr/>
        <w:t xml:space="preserve">三、关键设备与技术对外依赖</w:t>
      </w:r>
    </w:p>
    <w:p>
      <w:pPr>
        <w:spacing w:before="75" w:after="0"/>
      </w:pPr>
      <w:r>
        <w:rPr/>
        <w:t xml:space="preserve">第三节 技术与创新风险</w:t>
      </w:r>
    </w:p>
    <w:p>
      <w:pPr>
        <w:spacing w:before="75" w:after="0"/>
      </w:pPr>
      <w:r>
        <w:rPr/>
        <w:t xml:space="preserve">一、新技术产业化失败可能性</w:t>
      </w:r>
    </w:p>
    <w:p>
      <w:pPr>
        <w:spacing w:before="75" w:after="0"/>
      </w:pPr>
      <w:r>
        <w:rPr/>
        <w:t xml:space="preserve">二、知识产权侵权与仿冒问题</w:t>
      </w:r>
    </w:p>
    <w:p>
      <w:pPr>
        <w:spacing w:before="75" w:after="0"/>
      </w:pPr>
      <w:r>
        <w:rPr/>
        <w:t xml:space="preserve">三、数字化转型投入产出不确定性</w:t>
      </w:r>
    </w:p>
    <w:p>
      <w:pPr>
        <w:spacing w:before="75" w:after="0"/>
      </w:pPr>
      <w:r>
        <w:rPr>
          <w:b w:val="1"/>
          <w:bCs w:val="1"/>
        </w:rPr>
        <w:t xml:space="preserve">第十六章 2026-2031年家纺企业发展战略建议</w:t>
      </w:r>
    </w:p>
    <w:p>
      <w:pPr>
        <w:spacing w:before="75" w:after="0"/>
      </w:pPr>
      <w:r>
        <w:rPr/>
        <w:t xml:space="preserve">第一节 不同类型企业路径选择</w:t>
      </w:r>
    </w:p>
    <w:p>
      <w:pPr>
        <w:spacing w:before="75" w:after="0"/>
      </w:pPr>
      <w:r>
        <w:rPr/>
        <w:t xml:space="preserve">一、大型集团全球化与高端化战略</w:t>
      </w:r>
    </w:p>
    <w:p>
      <w:pPr>
        <w:spacing w:before="75" w:after="0"/>
      </w:pPr>
      <w:r>
        <w:rPr/>
        <w:t xml:space="preserve">二、中型骨干企业专业化与精益化</w:t>
      </w:r>
    </w:p>
    <w:p>
      <w:pPr>
        <w:spacing w:before="75" w:after="0"/>
      </w:pPr>
      <w:r>
        <w:rPr/>
        <w:t xml:space="preserve">三、创新型小微企业敏捷化与特色化</w:t>
      </w:r>
    </w:p>
    <w:p>
      <w:pPr>
        <w:spacing w:before="75" w:after="0"/>
      </w:pPr>
      <w:r>
        <w:rPr/>
        <w:t xml:space="preserve">第二节 核心能力建设方向</w:t>
      </w:r>
    </w:p>
    <w:p>
      <w:pPr>
        <w:spacing w:before="75" w:after="0"/>
      </w:pPr>
      <w:r>
        <w:rPr/>
        <w:t xml:space="preserve">一、科技创新与产品定义能力</w:t>
      </w:r>
    </w:p>
    <w:p>
      <w:pPr>
        <w:spacing w:before="75" w:after="0"/>
      </w:pPr>
      <w:r>
        <w:rPr/>
        <w:t xml:space="preserve">二、品牌塑造与用户运营能力</w:t>
      </w:r>
    </w:p>
    <w:p>
      <w:pPr>
        <w:spacing w:before="75" w:after="0"/>
      </w:pPr>
      <w:r>
        <w:rPr/>
        <w:t xml:space="preserve">三、绿色低碳与esg治理能力</w:t>
      </w:r>
    </w:p>
    <w:p>
      <w:pPr>
        <w:spacing w:before="75" w:after="0"/>
      </w:pPr>
      <w:r>
        <w:rPr/>
        <w:t xml:space="preserve">第三节 构建未来竞争新范式</w:t>
      </w:r>
    </w:p>
    <w:p>
      <w:pPr>
        <w:spacing w:before="75" w:after="0"/>
      </w:pPr>
      <w:r>
        <w:rPr/>
        <w:t xml:space="preserve">一、从产品销售向生活方式服务转型</w:t>
      </w:r>
    </w:p>
    <w:p>
      <w:pPr>
        <w:spacing w:before="75" w:after="0"/>
      </w:pPr>
      <w:r>
        <w:rPr/>
        <w:t xml:space="preserve">二、打造开放协同的产业生态圈</w:t>
      </w:r>
    </w:p>
    <w:p>
      <w:pPr>
        <w:spacing w:before="75" w:after="0"/>
      </w:pPr>
      <w:r>
        <w:rPr/>
        <w:t xml:space="preserve">三、践行长期主义实现可持续增长</w:t>
      </w:r>
    </w:p>
    <w:p>
      <w:pPr>
        <w:spacing w:before="75" w:after="0"/>
      </w:pPr>
      <w:r>
        <w:rPr>
          <w:b w:val="1"/>
          <w:bCs w:val="1"/>
        </w:rPr>
        <w:t xml:space="preserve">图表目录</w:t>
      </w:r>
    </w:p>
    <w:p>
      <w:pPr>
        <w:spacing w:before="75" w:after="0"/>
      </w:pPr>
      <w:r>
        <w:rPr/>
        <w:t xml:space="preserve">图表：2023-2025年中国家纺行业规模以上企业营业收入及增速</w:t>
      </w:r>
    </w:p>
    <w:p>
      <w:pPr>
        <w:spacing w:before="75" w:after="0"/>
      </w:pPr>
      <w:r>
        <w:rPr/>
        <w:t xml:space="preserve">图表：2023-2025年中国家纺产品出口总额及主要目的地分布</w:t>
      </w:r>
    </w:p>
    <w:p>
      <w:pPr>
        <w:spacing w:before="75" w:after="0"/>
      </w:pPr>
      <w:r>
        <w:rPr/>
        <w:t xml:space="preserve">图表：2023-2025年床上用品、窗帘、卫浴纺织品市场份额变化</w:t>
      </w:r>
    </w:p>
    <w:p>
      <w:pPr>
        <w:spacing w:before="75" w:after="0"/>
      </w:pPr>
      <w:r>
        <w:rPr/>
        <w:t xml:space="preserve">图表：2023-2025年功能性家纺产品渗透率提升趋势</w:t>
      </w:r>
    </w:p>
    <w:p>
      <w:pPr>
        <w:spacing w:before="75" w:after="0"/>
      </w:pPr>
      <w:r>
        <w:rPr/>
        <w:t xml:space="preserve">图表：2023-2025年家纺行业研发投入总额及强度</w:t>
      </w:r>
    </w:p>
    <w:p>
      <w:pPr>
        <w:spacing w:before="75" w:after="0"/>
      </w:pPr>
      <w:r>
        <w:rPr/>
        <w:t xml:space="preserve">图表：2023-2025年绿色纤维在家纺产品中使用比例</w:t>
      </w:r>
    </w:p>
    <w:p>
      <w:pPr>
        <w:spacing w:before="75" w:after="0"/>
      </w:pPr>
      <w:r>
        <w:rPr/>
        <w:t xml:space="preserve">图表：2023-2025年家纺行业智能制造设备保有量及自动化率</w:t>
      </w:r>
    </w:p>
    <w:p>
      <w:pPr>
        <w:spacing w:before="75" w:after="0"/>
      </w:pPr>
      <w:r>
        <w:rPr/>
        <w:t xml:space="preserve">图表：2023-2025年主要家纺产业集群产值占比</w:t>
      </w:r>
    </w:p>
    <w:p>
      <w:pPr>
        <w:spacing w:before="75" w:after="0"/>
      </w:pPr>
      <w:r>
        <w:rPr/>
        <w:t xml:space="preserve">图表：2023-2025年全球主要国家家纺出口市场份额对比</w:t>
      </w:r>
    </w:p>
    <w:p>
      <w:pPr>
        <w:spacing w:before="75" w:after="0"/>
      </w:pPr>
      <w:r>
        <w:rPr/>
        <w:t xml:space="preserve">图表：2023-2025年国际头部家纺品牌在华销售额</w:t>
      </w:r>
    </w:p>
    <w:p>
      <w:pPr>
        <w:spacing w:before="75" w:after="0"/>
      </w:pPr>
      <w:r>
        <w:rPr/>
        <w:t xml:space="preserve">图表：2026-2031年中国家纺行业总产值预测</w:t>
      </w:r>
    </w:p>
    <w:p>
      <w:pPr>
        <w:spacing w:before="75" w:after="0"/>
      </w:pPr>
      <w:r>
        <w:rPr/>
        <w:t xml:space="preserve">图表：2026-2031年中国家纺内销市场规模预测</w:t>
      </w:r>
    </w:p>
    <w:p>
      <w:pPr>
        <w:spacing w:before="75" w:after="0"/>
      </w:pPr>
      <w:r>
        <w:rPr/>
        <w:t xml:space="preserve">图表：2026-2031年中国家纺出口额及结构预测</w:t>
      </w:r>
    </w:p>
    <w:p>
      <w:pPr>
        <w:spacing w:before="75" w:after="0"/>
      </w:pPr>
      <w:r>
        <w:rPr/>
        <w:t xml:space="preserve">图表：2026-2031年高端家纺产品市场占比预测</w:t>
      </w:r>
    </w:p>
    <w:p>
      <w:pPr>
        <w:spacing w:before="75" w:after="0"/>
      </w:pPr>
      <w:r>
        <w:rPr/>
        <w:t xml:space="preserve">图表：2026-2031年智能家纺产品市场规模预测</w:t>
      </w:r>
    </w:p>
    <w:p>
      <w:pPr>
        <w:spacing w:before="75" w:after="0"/>
      </w:pPr>
      <w:r>
        <w:rPr/>
        <w:t xml:space="preserve">图表：2026-2031年健康功能型家纺需求增长预测</w:t>
      </w:r>
    </w:p>
    <w:p>
      <w:pPr>
        <w:spacing w:before="75" w:after="0"/>
      </w:pPr>
      <w:r>
        <w:rPr/>
        <w:t xml:space="preserve">图表：2026-2031年生物基纤维在家纺中应用量预测</w:t>
      </w:r>
    </w:p>
    <w:p>
      <w:pPr>
        <w:spacing w:before="75" w:after="0"/>
      </w:pPr>
      <w:r>
        <w:rPr/>
        <w:t xml:space="preserve">图表：2026-2031年家纺行业智能制造成熟度指数预测</w:t>
      </w:r>
    </w:p>
    <w:p>
      <w:pPr>
        <w:spacing w:before="75" w:after="0"/>
      </w:pPr>
      <w:r>
        <w:rPr/>
        <w:t xml:space="preserve">图表：2026-2031年家纺行业碳排放强度下降目标</w:t>
      </w:r>
    </w:p>
    <w:p>
      <w:pPr>
        <w:spacing w:before="75" w:after="0"/>
      </w:pPr>
      <w:r>
        <w:rPr/>
        <w:t xml:space="preserve">图表：2023-2025年棉纺原料价格波动与家纺成本传导</w:t>
      </w:r>
    </w:p>
    <w:p>
      <w:pPr>
        <w:spacing w:before="75" w:after="0"/>
      </w:pPr>
      <w:r>
        <w:rPr/>
        <w:t xml:space="preserve">图表：2023-2025年家纺行业印染环节水耗与回用率</w:t>
      </w:r>
    </w:p>
    <w:p>
      <w:pPr>
        <w:spacing w:before="75" w:after="0"/>
      </w:pPr>
      <w:r>
        <w:rPr/>
        <w:t xml:space="preserve">图表：2023-2025年家纺企业电商渠道销售占比</w:t>
      </w:r>
    </w:p>
    <w:p>
      <w:pPr>
        <w:spacing w:before="75" w:after="0"/>
      </w:pPr>
      <w:r>
        <w:rPr/>
        <w:t xml:space="preserve">图表：2023-2025年家纺行业上市公司数量及市值</w:t>
      </w:r>
    </w:p>
    <w:p>
      <w:pPr>
        <w:spacing w:before="75" w:after="0"/>
      </w:pPr>
      <w:r>
        <w:rPr/>
        <w:t xml:space="preserve">图表：2023-2025年家纺行业并购交易金额及数量</w:t>
      </w:r>
    </w:p>
    <w:p>
      <w:pPr>
        <w:spacing w:before="75" w:after="0"/>
      </w:pPr>
      <w:r>
        <w:rPr/>
        <w:t xml:space="preserve">图表：2026-2031年家纺机械市场规模及国产化率预测</w:t>
      </w:r>
    </w:p>
    <w:p>
      <w:pPr>
        <w:spacing w:before="75" w:after="0"/>
      </w:pPr>
      <w:r>
        <w:rPr/>
        <w:t xml:space="preserve">图表：2026-2031年家纺专用染料助剂市场规模预测</w:t>
      </w:r>
    </w:p>
    <w:p>
      <w:pPr>
        <w:spacing w:before="75" w:after="0"/>
      </w:pPr>
      <w:r>
        <w:rPr/>
        <w:t xml:space="preserve">图表：2026-2031年跨境电商家纺销售额预测</w:t>
      </w:r>
    </w:p>
    <w:p>
      <w:pPr>
        <w:spacing w:before="75" w:after="0"/>
      </w:pPr>
      <w:r>
        <w:rPr/>
        <w:t xml:space="preserve">图表：2026-2031年酒店民宿等b端家纺需求预测</w:t>
      </w:r>
    </w:p>
    <w:p>
      <w:pPr>
        <w:spacing w:before="75" w:after="0"/>
      </w:pPr>
      <w:r>
        <w:rPr/>
        <w:t xml:space="preserve">图表：2026-2031年下沉市场家纺消费升级潜力预测</w:t>
      </w:r>
    </w:p>
    <w:p>
      <w:pPr>
        <w:spacing w:before="75" w:after="0"/>
      </w:pPr>
      <w:r>
        <w:rPr/>
        <w:t xml:space="preserve">图表：2023-2025年东部中部西部家纺产业产值占比</w:t>
      </w:r>
    </w:p>
    <w:p>
      <w:pPr>
        <w:spacing w:before="75" w:after="0"/>
      </w:pPr>
      <w:r>
        <w:rPr/>
        <w:t xml:space="preserve">图表：2023-2025年家纺行业劳动生产率及人均产值</w:t>
      </w:r>
    </w:p>
    <w:p>
      <w:pPr>
        <w:spacing w:before="75" w:after="0"/>
      </w:pPr>
      <w:r>
        <w:rPr/>
        <w:t xml:space="preserve">图表：2023-2025年家纺行业资产负债率及利润率水平</w:t>
      </w:r>
    </w:p>
    <w:p>
      <w:pPr>
        <w:spacing w:before="75" w:after="0"/>
      </w:pPr>
      <w:r>
        <w:rPr/>
        <w:t xml:space="preserve">图表：2026-2031年家纺行业人才需求结构预测</w:t>
      </w:r>
    </w:p>
    <w:p>
      <w:pPr>
        <w:spacing w:before="75" w:after="0"/>
      </w:pPr>
      <w:r>
        <w:rPr/>
        <w:t xml:space="preserve">图表：2026-2031年家纺企业数字化投入占营收比重预测</w:t>
      </w:r>
    </w:p>
    <w:p>
      <w:pPr>
        <w:spacing w:before="75" w:after="0"/>
      </w:pPr>
      <w:r>
        <w:rPr/>
        <w:t xml:space="preserve">图表：2023-2025年涤纶短纤在家纺中使用比例</w:t>
      </w:r>
    </w:p>
    <w:p>
      <w:pPr>
        <w:spacing w:before="75" w:after="0"/>
      </w:pPr>
      <w:r>
        <w:rPr/>
        <w:t xml:space="preserve">图表：2023-2025年家纺行业专利申请量及授权量</w:t>
      </w:r>
    </w:p>
    <w:p>
      <w:pPr>
        <w:spacing w:before="75" w:after="0"/>
      </w:pPr>
      <w:r>
        <w:rPr/>
        <w:t xml:space="preserve">图表：2026-2031年家纺行业工业互联网平台渗透率预测</w:t>
      </w:r>
    </w:p>
    <w:p>
      <w:pPr>
        <w:spacing w:before="75" w:after="0"/>
      </w:pPr>
      <w:r>
        <w:rPr/>
        <w:t xml:space="preserve">图表：2026-2031年家纺行业ai技术应用成熟度预测</w:t>
      </w:r>
    </w:p>
    <w:p>
      <w:pPr>
        <w:spacing w:before="75" w:after="0"/>
      </w:pPr>
      <w:r>
        <w:rPr/>
        <w:t xml:space="preserve">图表：2023-2025年家纺行业绿色工厂认证数量</w:t>
      </w:r>
    </w:p>
    <w:p>
      <w:pPr>
        <w:spacing w:before="75" w:after="0"/>
      </w:pPr>
      <w:r>
        <w:rPr/>
        <w:t xml:space="preserve">图表：2026-2031年家纺产品碳足迹标签覆盖率预测</w:t>
      </w:r>
    </w:p>
    <w:p>
      <w:pPr>
        <w:spacing w:before="75" w:after="0"/>
      </w:pPr>
      <w:r>
        <w:rPr/>
        <w:t xml:space="preserve">图表：2023-2025年发布esg报告的家纺企业数量</w:t>
      </w:r>
    </w:p>
    <w:p>
      <w:pPr>
        <w:spacing w:before="75" w:after="0"/>
      </w:pPr>
      <w:r>
        <w:rPr/>
        <w:t xml:space="preserve">图表：2026-2031年家纺行业绿色债券发行规模预测</w:t>
      </w:r>
    </w:p>
    <w:p>
      <w:pPr>
        <w:spacing w:before="75" w:after="0"/>
      </w:pPr>
      <w:r>
        <w:rPr/>
        <w:t xml:space="preserve">图表：2023-2025年新疆棉产量及其对家纺原料供应保障能力</w:t>
      </w:r>
    </w:p>
    <w:p>
      <w:pPr>
        <w:spacing w:before="75" w:after="0"/>
      </w:pPr>
      <w:r>
        <w:rPr/>
        <w:t xml:space="preserve">图表：2026-2031年东南亚家纺产能承接规模预测</w:t>
      </w:r>
    </w:p>
    <w:p>
      <w:pPr>
        <w:spacing w:before="75" w:after="0"/>
      </w:pPr>
      <w:r>
        <w:rPr/>
        <w:t xml:space="preserve">图表：2026-2031年家纺行业r&amp;d经费内部支出预测</w:t>
      </w:r>
    </w:p>
    <w:p>
      <w:pPr>
        <w:spacing w:before="75" w:after="0"/>
      </w:pPr>
      <w:r>
        <w:rPr/>
        <w:t xml:space="preserve">图表：2026-2031年家纺行业全员劳动生产率预测</w:t>
      </w:r>
    </w:p>
    <w:p>
      <w:pPr>
        <w:spacing w:before="75" w:after="0"/>
      </w:pPr>
      <w:r>
        <w:rPr/>
        <w:t xml:space="preserve">图表：2023-2025年家纺行业品牌集中度(cr10)变动趋势</w:t>
      </w:r>
    </w:p>
    <w:p>
      <w:pPr>
        <w:spacing w:before="75" w:after="0"/>
      </w:pPr>
      <w:r>
        <w:rPr/>
        <w:t xml:space="preserve">图表：2026-2031年定制化家纺产品市场渗透率预测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2026-2031年中国家纺行业全景调研及发展趋势预测报告</dc:title>
  <dc:description>2026-2031年中国家纺行业全景调研及发展趋势预测报告</dc:description>
  <dc:subject>2026-2031年中国家纺行业全景调研及发展趋势预测报告</dc:subject>
  <cp:keywords>研究报告</cp:keywords>
  <cp:category>研究报告</cp:category>
  <cp:lastModifiedBy>北京中道泰和信息咨询有限公司</cp:lastModifiedBy>
  <dcterms:created xsi:type="dcterms:W3CDTF">2026-04-10T22:04:33+08:00</dcterms:created>
  <dcterms:modified xsi:type="dcterms:W3CDTF">2026-04-10T22:04:33+08:00</dcterms:modified>
</cp:coreProperties>
</file>

<file path=docProps/custom.xml><?xml version="1.0" encoding="utf-8"?>
<Properties xmlns="http://schemas.openxmlformats.org/officeDocument/2006/custom-properties" xmlns:vt="http://schemas.openxmlformats.org/officeDocument/2006/docPropsVTypes"/>
</file>