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2026-2031年中国铁路票务系统行业深度调研与发展趋势预测报告</w:t>
      </w:r>
    </w:p>
    <w:p>
      <w:pPr>
        <w:spacing w:after="150"/>
      </w:pPr>
      <w:r>
        <w:rPr>
          <w:b w:val="1"/>
          <w:bCs w:val="1"/>
        </w:rPr>
        <w:t xml:space="preserve">报告简介</w:t>
      </w:r>
    </w:p>
    <w:p>
      <w:pPr>
        <w:spacing w:after="150"/>
      </w:pPr>
      <w:r>
        <w:rPr/>
        <w:t xml:space="preserve">铁路票务系统作为现代交通运输体系的核心信息化基础设施，是指支撑铁路客票销售、座位管理、支付结算、退改签服务及旅客信息管理的综合性技术平台与运营服务体系。该行业涵盖从底层硬件架构、核心软件系统开发到上层旅客服务应用的全链条技术生态，是铁路数字化转型的关键载体。随着我国高速铁路网络持续完善和旅客出行需求多元化演进，铁路票务系统已从单一的售票工具发展为集智能推荐、动态定价、多式联运衔接于一体的智慧出行服务平台，其技术迭代与模式创新深刻影响着铁路运输组织的效率边界与服务能级。</w:t>
      </w:r>
    </w:p>
    <w:p>
      <w:pPr>
        <w:spacing w:after="150"/>
      </w:pPr>
      <w:r>
        <w:rPr/>
        <w:t xml:space="preserve">当前，我国铁路票务系统行业正处于技术架构深度重构与商业模式持续演化的关键阶段。12306平台作为全球访问量最大的铁路票务系统，历经十余年技术沉淀，已构建起支撑千万级并发访问的分布式架构体系，并在实名制购票、电子客票、候补购票等领域形成具有中国特色的创新实践。与此同时，行业面临旅客体验精细化运营、跨交通方式票务互联互通、数据要素价值挖掘等多重命题，技术供应商与运营主体正协同探索基于人工智能的客流预测、基于区块链的票务存证、基于隐私计算的数据共享等前沿方向，行业整体呈现从\"功能可用\"向\"体验卓越\"、从\"单点突破\"向\"生态协同\"的跃迁态势。未来，铁路票务系统行业将在多重战略机遇叠加下开启新一轮发展周期。\"十五五\"时期，交通强国建设与数字中国战略的深度融合将为行业注入强劲政策动能，铁路客运量持续增长与旅客对便捷出行服务的高阶需求将形成市场牵引力，而人工智能、大数据、云计算等技术的成熟应用则为系统智能化升级提供底层支撑。行业前景体现为三个维度的深度拓展：在技术维度，票务系统将与列车调度、站车服务、设备运维等铁路核心业务系统实现更深度的数据贯通与智能联动，构建\"票-车-站-人\"全要素协同的智慧铁路大脑;在服务维度，基于用户画像的个性化行程规划、动态差异化定价、无障碍出行服务等将成为标配能力，票务平台有望进化为综合出行服务入口;在产业维度，铁路票务数据资产的价值化运营、与民航、公路、城市交通的票务生态融合，将催生新的商业模式与产业合作范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票务系统行业研究单位等公布和提供的大量资料。报告对我国铁路票务系统行业的供需状况、发展现状、子行业发展变化等进行了分析，重点分析了国内外铁路票务系统行业的发展现状、如何面对行业的发展挑战、行业的发展建议、行业竞争力，以及行业的投资分析和趋势预测等等。报告还综合了铁路票务系统行业的整体发展动态，对行业在产品方面提供了参考建议和具体解决办法。报告对于铁路票务系统产品生产企业、经销商、行业管理部门以及拟进入该行业的投资者具有重要的参考价值，对于研究我国铁路票务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铁路票务系统行业概述</w:t>
      </w:r>
    </w:p>
    <w:p>
      <w:pPr>
        <w:spacing w:before="75" w:after="0"/>
      </w:pPr>
      <w:r>
        <w:rPr/>
        <w:t xml:space="preserve">第一节 铁路票务系统定义与范畴</w:t>
      </w:r>
    </w:p>
    <w:p>
      <w:pPr>
        <w:spacing w:before="75" w:after="0"/>
      </w:pPr>
      <w:r>
        <w:rPr/>
        <w:t xml:space="preserve">一、铁路票务系统的基本概念与技术内涵</w:t>
      </w:r>
    </w:p>
    <w:p>
      <w:pPr>
        <w:spacing w:before="75" w:after="0"/>
      </w:pPr>
      <w:r>
        <w:rPr/>
        <w:t xml:space="preserve">二、按应用场景的系统分类</w:t>
      </w:r>
    </w:p>
    <w:p>
      <w:pPr>
        <w:spacing w:before="75" w:after="0"/>
      </w:pPr>
      <w:r>
        <w:rPr/>
        <w:t xml:space="preserve">三、按技术架构的平台分类</w:t>
      </w:r>
    </w:p>
    <w:p>
      <w:pPr>
        <w:spacing w:before="75" w:after="0"/>
      </w:pPr>
      <w:r>
        <w:rPr/>
        <w:t xml:space="preserve">第二节 铁路票务系统功能架构</w:t>
      </w:r>
    </w:p>
    <w:p>
      <w:pPr>
        <w:spacing w:before="75" w:after="0"/>
      </w:pPr>
      <w:r>
        <w:rPr/>
        <w:t xml:space="preserve">一、售票预订功能模块</w:t>
      </w:r>
    </w:p>
    <w:p>
      <w:pPr>
        <w:spacing w:before="75" w:after="0"/>
      </w:pPr>
      <w:r>
        <w:rPr/>
        <w:t xml:space="preserve">二、检票通行功能模块</w:t>
      </w:r>
    </w:p>
    <w:p>
      <w:pPr>
        <w:spacing w:before="75" w:after="0"/>
      </w:pPr>
      <w:r>
        <w:rPr/>
        <w:t xml:space="preserve">三、清分结算功能模块</w:t>
      </w:r>
    </w:p>
    <w:p>
      <w:pPr>
        <w:spacing w:before="75" w:after="0"/>
      </w:pPr>
      <w:r>
        <w:rPr/>
        <w:t xml:space="preserve">第三节 铁路票务系统产业链构成</w:t>
      </w:r>
    </w:p>
    <w:p>
      <w:pPr>
        <w:spacing w:before="75" w:after="0"/>
      </w:pPr>
      <w:r>
        <w:rPr/>
        <w:t xml:space="preserve">一、上游软硬件基础设施</w:t>
      </w:r>
    </w:p>
    <w:p>
      <w:pPr>
        <w:spacing w:before="75" w:after="0"/>
      </w:pPr>
      <w:r>
        <w:rPr/>
        <w:t xml:space="preserve">二、中游系统集成开发</w:t>
      </w:r>
    </w:p>
    <w:p>
      <w:pPr>
        <w:spacing w:before="75" w:after="0"/>
      </w:pPr>
      <w:r>
        <w:rPr/>
        <w:t xml:space="preserve">三、下游铁路运营应用</w:t>
      </w:r>
    </w:p>
    <w:p>
      <w:pPr>
        <w:spacing w:before="75" w:after="0"/>
      </w:pPr>
      <w:r>
        <w:rPr>
          <w:b w:val="1"/>
          <w:bCs w:val="1"/>
        </w:rPr>
        <w:t xml:space="preserve">第二章 全球铁路票务系统市场发展现状</w:t>
      </w:r>
    </w:p>
    <w:p>
      <w:pPr>
        <w:spacing w:before="75" w:after="0"/>
      </w:pPr>
      <w:r>
        <w:rPr/>
        <w:t xml:space="preserve">第一节 全球市场规模与增长态势</w:t>
      </w:r>
    </w:p>
    <w:p>
      <w:pPr>
        <w:spacing w:before="75" w:after="0"/>
      </w:pPr>
      <w:r>
        <w:rPr/>
        <w:t xml:space="preserve">一、2023-2025年全球市场规模统计</w:t>
      </w:r>
    </w:p>
    <w:p>
      <w:pPr>
        <w:spacing w:before="75" w:after="0"/>
      </w:pPr>
      <w:r>
        <w:rPr/>
        <w:t xml:space="preserve">二、区域市场分布格局</w:t>
      </w:r>
    </w:p>
    <w:p>
      <w:pPr>
        <w:spacing w:before="75" w:after="0"/>
      </w:pPr>
      <w:r>
        <w:rPr/>
        <w:t xml:space="preserve">三、2026-2031年增长趋势预测</w:t>
      </w:r>
    </w:p>
    <w:p>
      <w:pPr>
        <w:spacing w:before="75" w:after="0"/>
      </w:pPr>
      <w:r>
        <w:rPr/>
        <w:t xml:space="preserve">第二节 主要国家发展状况</w:t>
      </w:r>
    </w:p>
    <w:p>
      <w:pPr>
        <w:spacing w:before="75" w:after="0"/>
      </w:pPr>
      <w:r>
        <w:rPr/>
        <w:t xml:space="preserve">一、欧洲铁路票务系统</w:t>
      </w:r>
    </w:p>
    <w:p>
      <w:pPr>
        <w:spacing w:before="75" w:after="0"/>
      </w:pPr>
      <w:r>
        <w:rPr/>
        <w:t xml:space="preserve">二、日本铁路票务系统</w:t>
      </w:r>
    </w:p>
    <w:p>
      <w:pPr>
        <w:spacing w:before="75" w:after="0"/>
      </w:pPr>
      <w:r>
        <w:rPr/>
        <w:t xml:space="preserve">三、北美铁路票务系统</w:t>
      </w:r>
    </w:p>
    <w:p>
      <w:pPr>
        <w:spacing w:before="75" w:after="0"/>
      </w:pPr>
      <w:r>
        <w:rPr/>
        <w:t xml:space="preserve">第三节 国际技术发展趋势</w:t>
      </w:r>
    </w:p>
    <w:p>
      <w:pPr>
        <w:spacing w:before="75" w:after="0"/>
      </w:pPr>
      <w:r>
        <w:rPr/>
        <w:t xml:space="preserve">一、移动票务普及进程</w:t>
      </w:r>
    </w:p>
    <w:p>
      <w:pPr>
        <w:spacing w:before="75" w:after="0"/>
      </w:pPr>
      <w:r>
        <w:rPr/>
        <w:t xml:space="preserve">二、互联互通技术方案</w:t>
      </w:r>
    </w:p>
    <w:p>
      <w:pPr>
        <w:spacing w:before="75" w:after="0"/>
      </w:pPr>
      <w:r>
        <w:rPr/>
        <w:t xml:space="preserve">三、智能化服务创新</w:t>
      </w:r>
    </w:p>
    <w:p>
      <w:pPr>
        <w:spacing w:before="75" w:after="0"/>
      </w:pPr>
      <w:r>
        <w:rPr>
          <w:b w:val="1"/>
          <w:bCs w:val="1"/>
        </w:rPr>
        <w:t xml:space="preserve">第三章 中国铁路票务系统行业发展环境</w:t>
      </w:r>
    </w:p>
    <w:p>
      <w:pPr>
        <w:spacing w:before="75" w:after="0"/>
      </w:pPr>
      <w:r>
        <w:rPr/>
        <w:t xml:space="preserve">第一节 铁路客运市场环境</w:t>
      </w:r>
    </w:p>
    <w:p>
      <w:pPr>
        <w:spacing w:before="75" w:after="0"/>
      </w:pPr>
      <w:r>
        <w:rPr/>
        <w:t xml:space="preserve">一、铁路网络规模扩张态势</w:t>
      </w:r>
    </w:p>
    <w:p>
      <w:pPr>
        <w:spacing w:before="75" w:after="0"/>
      </w:pPr>
      <w:r>
        <w:rPr/>
        <w:t xml:space="preserve">二、旅客发送量增长趋势</w:t>
      </w:r>
    </w:p>
    <w:p>
      <w:pPr>
        <w:spacing w:before="75" w:after="0"/>
      </w:pPr>
      <w:r>
        <w:rPr/>
        <w:t xml:space="preserve">三、运输结构调整动态</w:t>
      </w:r>
    </w:p>
    <w:p>
      <w:pPr>
        <w:spacing w:before="75" w:after="0"/>
      </w:pPr>
      <w:r>
        <w:rPr/>
        <w:t xml:space="preserve">第二节 信息化政策环境</w:t>
      </w:r>
    </w:p>
    <w:p>
      <w:pPr>
        <w:spacing w:before="75" w:after="0"/>
      </w:pPr>
      <w:r>
        <w:rPr/>
        <w:t xml:space="preserve">一、智慧铁路建设要求</w:t>
      </w:r>
    </w:p>
    <w:p>
      <w:pPr>
        <w:spacing w:before="75" w:after="0"/>
      </w:pPr>
      <w:r>
        <w:rPr/>
        <w:t xml:space="preserve">二、数字交通发展规划</w:t>
      </w:r>
    </w:p>
    <w:p>
      <w:pPr>
        <w:spacing w:before="75" w:after="0"/>
      </w:pPr>
      <w:r>
        <w:rPr/>
        <w:t xml:space="preserve">三、信息安全监管体系</w:t>
      </w:r>
    </w:p>
    <w:p>
      <w:pPr>
        <w:spacing w:before="75" w:after="0"/>
      </w:pPr>
      <w:r>
        <w:rPr/>
        <w:t xml:space="preserve">第三节 技术演进环境</w:t>
      </w:r>
    </w:p>
    <w:p>
      <w:pPr>
        <w:spacing w:before="75" w:after="0"/>
      </w:pPr>
      <w:r>
        <w:rPr/>
        <w:t xml:space="preserve">一、新一代信息技术发展</w:t>
      </w:r>
    </w:p>
    <w:p>
      <w:pPr>
        <w:spacing w:before="75" w:after="0"/>
      </w:pPr>
      <w:r>
        <w:rPr/>
        <w:t xml:space="preserve">二、铁路信息化标准体系</w:t>
      </w:r>
    </w:p>
    <w:p>
      <w:pPr>
        <w:spacing w:before="75" w:after="0"/>
      </w:pPr>
      <w:r>
        <w:rPr/>
        <w:t xml:space="preserve">三、数据要素市场化配置</w:t>
      </w:r>
    </w:p>
    <w:p>
      <w:pPr>
        <w:spacing w:before="75" w:after="0"/>
      </w:pPr>
      <w:r>
        <w:rPr>
          <w:b w:val="1"/>
          <w:bCs w:val="1"/>
        </w:rPr>
        <w:t xml:space="preserve">第四章 中国铁路客运市场发展分析</w:t>
      </w:r>
    </w:p>
    <w:p>
      <w:pPr>
        <w:spacing w:before="75" w:after="0"/>
      </w:pPr>
      <w:r>
        <w:rPr/>
        <w:t xml:space="preserve">第一节 铁路基础设施发展</w:t>
      </w:r>
    </w:p>
    <w:p>
      <w:pPr>
        <w:spacing w:before="75" w:after="0"/>
      </w:pPr>
      <w:r>
        <w:rPr/>
        <w:t xml:space="preserve">一、铁路营业里程统计</w:t>
      </w:r>
    </w:p>
    <w:p>
      <w:pPr>
        <w:spacing w:before="75" w:after="0"/>
      </w:pPr>
      <w:r>
        <w:rPr/>
        <w:t xml:space="preserve">二、高速铁路网络布局</w:t>
      </w:r>
    </w:p>
    <w:p>
      <w:pPr>
        <w:spacing w:before="75" w:after="0"/>
      </w:pPr>
      <w:r>
        <w:rPr/>
        <w:t xml:space="preserve">三、车站枢纽建设规模</w:t>
      </w:r>
    </w:p>
    <w:p>
      <w:pPr>
        <w:spacing w:before="75" w:after="0"/>
      </w:pPr>
      <w:r>
        <w:rPr/>
        <w:t xml:space="preserve">第二节 铁路客运运营状况</w:t>
      </w:r>
    </w:p>
    <w:p>
      <w:pPr>
        <w:spacing w:before="75" w:after="0"/>
      </w:pPr>
      <w:r>
        <w:rPr/>
        <w:t xml:space="preserve">一、旅客发送量分析</w:t>
      </w:r>
    </w:p>
    <w:p>
      <w:pPr>
        <w:spacing w:before="75" w:after="0"/>
      </w:pPr>
      <w:r>
        <w:rPr/>
        <w:t xml:space="preserve">二、客运周转量变化</w:t>
      </w:r>
    </w:p>
    <w:p>
      <w:pPr>
        <w:spacing w:before="75" w:after="0"/>
      </w:pPr>
      <w:r>
        <w:rPr/>
        <w:t xml:space="preserve">三、客座率水平统计</w:t>
      </w:r>
    </w:p>
    <w:p>
      <w:pPr>
        <w:spacing w:before="75" w:after="0"/>
      </w:pPr>
      <w:r>
        <w:rPr/>
        <w:t xml:space="preserve">第三节 铁路客运发展趋势</w:t>
      </w:r>
    </w:p>
    <w:p>
      <w:pPr>
        <w:spacing w:before="75" w:after="0"/>
      </w:pPr>
      <w:r>
        <w:rPr/>
        <w:t xml:space="preserve">一、公交化运营趋势</w:t>
      </w:r>
    </w:p>
    <w:p>
      <w:pPr>
        <w:spacing w:before="75" w:after="0"/>
      </w:pPr>
      <w:r>
        <w:rPr/>
        <w:t xml:space="preserve">二、多式联运发展</w:t>
      </w:r>
    </w:p>
    <w:p>
      <w:pPr>
        <w:spacing w:before="75" w:after="0"/>
      </w:pPr>
      <w:r>
        <w:rPr/>
        <w:t xml:space="preserve">三、服务品质升级</w:t>
      </w:r>
    </w:p>
    <w:p>
      <w:pPr>
        <w:spacing w:before="75" w:after="0"/>
      </w:pPr>
      <w:r>
        <w:rPr>
          <w:b w:val="1"/>
          <w:bCs w:val="1"/>
        </w:rPr>
        <w:t xml:space="preserve">第五章 中国铁路票务系统市场供需分析</w:t>
      </w:r>
    </w:p>
    <w:p>
      <w:pPr>
        <w:spacing w:before="75" w:after="0"/>
      </w:pPr>
      <w:r>
        <w:rPr/>
        <w:t xml:space="preserve">第一节 市场供给状况</w:t>
      </w:r>
    </w:p>
    <w:p>
      <w:pPr>
        <w:spacing w:before="75" w:after="0"/>
      </w:pPr>
      <w:r>
        <w:rPr/>
        <w:t xml:space="preserve">一、行业供给能力规模</w:t>
      </w:r>
    </w:p>
    <w:p>
      <w:pPr>
        <w:spacing w:before="75" w:after="0"/>
      </w:pPr>
      <w:r>
        <w:rPr/>
        <w:t xml:space="preserve">二、主要供应商分布</w:t>
      </w:r>
    </w:p>
    <w:p>
      <w:pPr>
        <w:spacing w:before="75" w:after="0"/>
      </w:pPr>
      <w:r>
        <w:rPr/>
        <w:t xml:space="preserve">三、交付能力分析</w:t>
      </w:r>
    </w:p>
    <w:p>
      <w:pPr>
        <w:spacing w:before="75" w:after="0"/>
      </w:pPr>
      <w:r>
        <w:rPr/>
        <w:t xml:space="preserve">第二节 市场需求总量</w:t>
      </w:r>
    </w:p>
    <w:p>
      <w:pPr>
        <w:spacing w:before="75" w:after="0"/>
      </w:pPr>
      <w:r>
        <w:rPr/>
        <w:t xml:space="preserve">一、新建线路系统需求</w:t>
      </w:r>
    </w:p>
    <w:p>
      <w:pPr>
        <w:spacing w:before="75" w:after="0"/>
      </w:pPr>
      <w:r>
        <w:rPr/>
        <w:t xml:space="preserve">二、既有系统升级改造</w:t>
      </w:r>
    </w:p>
    <w:p>
      <w:pPr>
        <w:spacing w:before="75" w:after="0"/>
      </w:pPr>
      <w:r>
        <w:rPr/>
        <w:t xml:space="preserve">三、运维服务需求</w:t>
      </w:r>
    </w:p>
    <w:p>
      <w:pPr>
        <w:spacing w:before="75" w:after="0"/>
      </w:pPr>
      <w:r>
        <w:rPr/>
        <w:t xml:space="preserve">第三节 供需平衡分析</w:t>
      </w:r>
    </w:p>
    <w:p>
      <w:pPr>
        <w:spacing w:before="75" w:after="0"/>
      </w:pPr>
      <w:r>
        <w:rPr/>
        <w:t xml:space="preserve">一、总量平衡状况</w:t>
      </w:r>
    </w:p>
    <w:p>
      <w:pPr>
        <w:spacing w:before="75" w:after="0"/>
      </w:pPr>
      <w:r>
        <w:rPr/>
        <w:t xml:space="preserve">二、结构性供需特点</w:t>
      </w:r>
    </w:p>
    <w:p>
      <w:pPr>
        <w:spacing w:before="75" w:after="0"/>
      </w:pPr>
      <w:r>
        <w:rPr/>
        <w:t xml:space="preserve">三、区域供需差异</w:t>
      </w:r>
    </w:p>
    <w:p>
      <w:pPr>
        <w:spacing w:before="75" w:after="0"/>
      </w:pPr>
      <w:r>
        <w:rPr>
          <w:b w:val="1"/>
          <w:bCs w:val="1"/>
        </w:rPr>
        <w:t xml:space="preserve">第六章 中国铁路票务系统市场规模与预测</w:t>
      </w:r>
    </w:p>
    <w:p>
      <w:pPr>
        <w:spacing w:before="75" w:after="0"/>
      </w:pPr>
      <w:r>
        <w:rPr/>
        <w:t xml:space="preserve">第一节 市场规模分析</w:t>
      </w:r>
    </w:p>
    <w:p>
      <w:pPr>
        <w:spacing w:before="75" w:after="0"/>
      </w:pPr>
      <w:r>
        <w:rPr/>
        <w:t xml:space="preserve">一、2023-2025年市场规模统计</w:t>
      </w:r>
    </w:p>
    <w:p>
      <w:pPr>
        <w:spacing w:before="75" w:after="0"/>
      </w:pPr>
      <w:r>
        <w:rPr/>
        <w:t xml:space="preserve">二、细分产品结构占比</w:t>
      </w:r>
    </w:p>
    <w:p>
      <w:pPr>
        <w:spacing w:before="75" w:after="0"/>
      </w:pPr>
      <w:r>
        <w:rPr/>
        <w:t xml:space="preserve">三、市场价值量分析</w:t>
      </w:r>
    </w:p>
    <w:p>
      <w:pPr>
        <w:spacing w:before="75" w:after="0"/>
      </w:pPr>
      <w:r>
        <w:rPr/>
        <w:t xml:space="preserve">第二节 增长驱动因素</w:t>
      </w:r>
    </w:p>
    <w:p>
      <w:pPr>
        <w:spacing w:before="75" w:after="0"/>
      </w:pPr>
      <w:r>
        <w:rPr/>
        <w:t xml:space="preserve">一、铁路建设投资拉动</w:t>
      </w:r>
    </w:p>
    <w:p>
      <w:pPr>
        <w:spacing w:before="75" w:after="0"/>
      </w:pPr>
      <w:r>
        <w:rPr/>
        <w:t xml:space="preserve">二、系统更新周期驱动</w:t>
      </w:r>
    </w:p>
    <w:p>
      <w:pPr>
        <w:spacing w:before="75" w:after="0"/>
      </w:pPr>
      <w:r>
        <w:rPr/>
        <w:t xml:space="preserve">三、技术升级需求</w:t>
      </w:r>
    </w:p>
    <w:p>
      <w:pPr>
        <w:spacing w:before="75" w:after="0"/>
      </w:pPr>
      <w:r>
        <w:rPr/>
        <w:t xml:space="preserve">第三节 2026-2031年市场预测</w:t>
      </w:r>
    </w:p>
    <w:p>
      <w:pPr>
        <w:spacing w:before="75" w:after="0"/>
      </w:pPr>
      <w:r>
        <w:rPr/>
        <w:t xml:space="preserve">一、市场规模预测模型</w:t>
      </w:r>
    </w:p>
    <w:p>
      <w:pPr>
        <w:spacing w:before="75" w:after="0"/>
      </w:pPr>
      <w:r>
        <w:rPr/>
        <w:t xml:space="preserve">二、总量增长预测</w:t>
      </w:r>
    </w:p>
    <w:p>
      <w:pPr>
        <w:spacing w:before="75" w:after="0"/>
      </w:pPr>
      <w:r>
        <w:rPr/>
        <w:t xml:space="preserve">三、细分领域预测</w:t>
      </w:r>
    </w:p>
    <w:p>
      <w:pPr>
        <w:spacing w:before="75" w:after="0"/>
      </w:pPr>
      <w:r>
        <w:rPr>
          <w:b w:val="1"/>
          <w:bCs w:val="1"/>
        </w:rPr>
        <w:t xml:space="preserve">第七章 铁路票务系统产品价格走势分析</w:t>
      </w:r>
    </w:p>
    <w:p>
      <w:pPr>
        <w:spacing w:before="75" w:after="0"/>
      </w:pPr>
      <w:r>
        <w:rPr/>
        <w:t xml:space="preserve">第一节 价格形成机制</w:t>
      </w:r>
    </w:p>
    <w:p>
      <w:pPr>
        <w:spacing w:before="75" w:after="0"/>
      </w:pPr>
      <w:r>
        <w:rPr/>
        <w:t xml:space="preserve">一、成本构成分析</w:t>
      </w:r>
    </w:p>
    <w:p>
      <w:pPr>
        <w:spacing w:before="75" w:after="0"/>
      </w:pPr>
      <w:r>
        <w:rPr/>
        <w:t xml:space="preserve">二、技术溢价因素</w:t>
      </w:r>
    </w:p>
    <w:p>
      <w:pPr>
        <w:spacing w:before="75" w:after="0"/>
      </w:pPr>
      <w:r>
        <w:rPr/>
        <w:t xml:space="preserve">三、市场竞争影响</w:t>
      </w:r>
    </w:p>
    <w:p>
      <w:pPr>
        <w:spacing w:before="75" w:after="0"/>
      </w:pPr>
      <w:r>
        <w:rPr/>
        <w:t xml:space="preserve">第二节 主要产品价格走势</w:t>
      </w:r>
    </w:p>
    <w:p>
      <w:pPr>
        <w:spacing w:before="75" w:after="0"/>
      </w:pPr>
      <w:r>
        <w:rPr/>
        <w:t xml:space="preserve">一、硬件设备价格走势</w:t>
      </w:r>
    </w:p>
    <w:p>
      <w:pPr>
        <w:spacing w:before="75" w:after="0"/>
      </w:pPr>
      <w:r>
        <w:rPr/>
        <w:t xml:space="preserve">二、软件系统价格走势</w:t>
      </w:r>
    </w:p>
    <w:p>
      <w:pPr>
        <w:spacing w:before="75" w:after="0"/>
      </w:pPr>
      <w:r>
        <w:rPr/>
        <w:t xml:space="preserve">三、运维服务价格走势</w:t>
      </w:r>
    </w:p>
    <w:p>
      <w:pPr>
        <w:spacing w:before="75" w:after="0"/>
      </w:pPr>
      <w:r>
        <w:rPr/>
        <w:t xml:space="preserve">第三节 2026-2031年价格预测</w:t>
      </w:r>
    </w:p>
    <w:p>
      <w:pPr>
        <w:spacing w:before="75" w:after="0"/>
      </w:pPr>
      <w:r>
        <w:rPr/>
        <w:t xml:space="preserve">一、成本端变化预判</w:t>
      </w:r>
    </w:p>
    <w:p>
      <w:pPr>
        <w:spacing w:before="75" w:after="0"/>
      </w:pPr>
      <w:r>
        <w:rPr/>
        <w:t xml:space="preserve">二、价格走势预测</w:t>
      </w:r>
    </w:p>
    <w:p>
      <w:pPr>
        <w:spacing w:before="75" w:after="0"/>
      </w:pPr>
      <w:r>
        <w:rPr/>
        <w:t xml:space="preserve">三、价值提升路径</w:t>
      </w:r>
    </w:p>
    <w:p>
      <w:pPr>
        <w:spacing w:before="75" w:after="0"/>
      </w:pPr>
      <w:r>
        <w:rPr>
          <w:b w:val="1"/>
          <w:bCs w:val="1"/>
        </w:rPr>
        <w:t xml:space="preserve">第八章 铁路票务系统上游供应链市场</w:t>
      </w:r>
    </w:p>
    <w:p>
      <w:pPr>
        <w:spacing w:before="75" w:after="0"/>
      </w:pPr>
      <w:r>
        <w:rPr/>
        <w:t xml:space="preserve">第一节 服务器与存储设备</w:t>
      </w:r>
    </w:p>
    <w:p>
      <w:pPr>
        <w:spacing w:before="75" w:after="0"/>
      </w:pPr>
      <w:r>
        <w:rPr/>
        <w:t xml:space="preserve">一、高性能计算设备供需</w:t>
      </w:r>
    </w:p>
    <w:p>
      <w:pPr>
        <w:spacing w:before="75" w:after="0"/>
      </w:pPr>
      <w:r>
        <w:rPr/>
        <w:t xml:space="preserve">二、数据存储设备市场</w:t>
      </w:r>
    </w:p>
    <w:p>
      <w:pPr>
        <w:spacing w:before="75" w:after="0"/>
      </w:pPr>
      <w:r>
        <w:rPr/>
        <w:t xml:space="preserve">三、国产化替代进程</w:t>
      </w:r>
    </w:p>
    <w:p>
      <w:pPr>
        <w:spacing w:before="75" w:after="0"/>
      </w:pPr>
      <w:r>
        <w:rPr/>
        <w:t xml:space="preserve">第二节 网络与通信设备</w:t>
      </w:r>
    </w:p>
    <w:p>
      <w:pPr>
        <w:spacing w:before="75" w:after="0"/>
      </w:pPr>
      <w:r>
        <w:rPr/>
        <w:t xml:space="preserve">一、专用通信网络设备</w:t>
      </w:r>
    </w:p>
    <w:p>
      <w:pPr>
        <w:spacing w:before="75" w:after="0"/>
      </w:pPr>
      <w:r>
        <w:rPr/>
        <w:t xml:space="preserve">二、物联网终端设备</w:t>
      </w:r>
    </w:p>
    <w:p>
      <w:pPr>
        <w:spacing w:before="75" w:after="0"/>
      </w:pPr>
      <w:r>
        <w:rPr/>
        <w:t xml:space="preserve">三、5g技术应用</w:t>
      </w:r>
    </w:p>
    <w:p>
      <w:pPr>
        <w:spacing w:before="75" w:after="0"/>
      </w:pPr>
      <w:r>
        <w:rPr/>
        <w:t xml:space="preserve">第三节 基础软件与中间件</w:t>
      </w:r>
    </w:p>
    <w:p>
      <w:pPr>
        <w:spacing w:before="75" w:after="0"/>
      </w:pPr>
      <w:r>
        <w:rPr/>
        <w:t xml:space="preserve">一、操作系统与数据库</w:t>
      </w:r>
    </w:p>
    <w:p>
      <w:pPr>
        <w:spacing w:before="75" w:after="0"/>
      </w:pPr>
      <w:r>
        <w:rPr/>
        <w:t xml:space="preserve">二、云计算平台软件</w:t>
      </w:r>
    </w:p>
    <w:p>
      <w:pPr>
        <w:spacing w:before="75" w:after="0"/>
      </w:pPr>
      <w:r>
        <w:rPr/>
        <w:t xml:space="preserve">三、安全软件系统</w:t>
      </w:r>
    </w:p>
    <w:p>
      <w:pPr>
        <w:spacing w:before="75" w:after="0"/>
      </w:pPr>
      <w:r>
        <w:rPr>
          <w:b w:val="1"/>
          <w:bCs w:val="1"/>
        </w:rPr>
        <w:t xml:space="preserve">第九章 铁路票务系统细分产品市场</w:t>
      </w:r>
    </w:p>
    <w:p>
      <w:pPr>
        <w:spacing w:before="75" w:after="0"/>
      </w:pPr>
      <w:r>
        <w:rPr/>
        <w:t xml:space="preserve">第一节 互联网售票系统</w:t>
      </w:r>
    </w:p>
    <w:p>
      <w:pPr>
        <w:spacing w:before="75" w:after="0"/>
      </w:pPr>
      <w:r>
        <w:rPr/>
        <w:t xml:space="preserve">一、12306平台架构演进</w:t>
      </w:r>
    </w:p>
    <w:p>
      <w:pPr>
        <w:spacing w:before="75" w:after="0"/>
      </w:pPr>
      <w:r>
        <w:rPr/>
        <w:t xml:space="preserve">二、移动端应用发展</w:t>
      </w:r>
    </w:p>
    <w:p>
      <w:pPr>
        <w:spacing w:before="75" w:after="0"/>
      </w:pPr>
      <w:r>
        <w:rPr/>
        <w:t xml:space="preserve">三、技术性能指标</w:t>
      </w:r>
    </w:p>
    <w:p>
      <w:pPr>
        <w:spacing w:before="75" w:after="0"/>
      </w:pPr>
      <w:r>
        <w:rPr/>
        <w:t xml:space="preserve">第二节 自动售检票系统</w:t>
      </w:r>
    </w:p>
    <w:p>
      <w:pPr>
        <w:spacing w:before="75" w:after="0"/>
      </w:pPr>
      <w:r>
        <w:rPr/>
        <w:t xml:space="preserve">一、自动售票机市场</w:t>
      </w:r>
    </w:p>
    <w:p>
      <w:pPr>
        <w:spacing w:before="75" w:after="0"/>
      </w:pPr>
      <w:r>
        <w:rPr/>
        <w:t xml:space="preserve">二、自助取票设备</w:t>
      </w:r>
    </w:p>
    <w:p>
      <w:pPr>
        <w:spacing w:before="75" w:after="0"/>
      </w:pPr>
      <w:r>
        <w:rPr/>
        <w:t xml:space="preserve">三、智能检票闸机</w:t>
      </w:r>
    </w:p>
    <w:p>
      <w:pPr>
        <w:spacing w:before="75" w:after="0"/>
      </w:pPr>
      <w:r>
        <w:rPr/>
        <w:t xml:space="preserve">第三节 清分结算系统</w:t>
      </w:r>
    </w:p>
    <w:p>
      <w:pPr>
        <w:spacing w:before="75" w:after="0"/>
      </w:pPr>
      <w:r>
        <w:rPr/>
        <w:t xml:space="preserve">一、收入清分系统</w:t>
      </w:r>
    </w:p>
    <w:p>
      <w:pPr>
        <w:spacing w:before="75" w:after="0"/>
      </w:pPr>
      <w:r>
        <w:rPr/>
        <w:t xml:space="preserve">二、支付结算平台</w:t>
      </w:r>
    </w:p>
    <w:p>
      <w:pPr>
        <w:spacing w:before="75" w:after="0"/>
      </w:pPr>
      <w:r>
        <w:rPr/>
        <w:t xml:space="preserve">三、数据对账系统</w:t>
      </w:r>
    </w:p>
    <w:p>
      <w:pPr>
        <w:spacing w:before="75" w:after="0"/>
      </w:pPr>
      <w:r>
        <w:rPr/>
        <w:t xml:space="preserve">第四节 客服与信息服务平台</w:t>
      </w:r>
    </w:p>
    <w:p>
      <w:pPr>
        <w:spacing w:before="75" w:after="0"/>
      </w:pPr>
      <w:r>
        <w:rPr/>
        <w:t xml:space="preserve">一、智能客服系统</w:t>
      </w:r>
    </w:p>
    <w:p>
      <w:pPr>
        <w:spacing w:before="75" w:after="0"/>
      </w:pPr>
      <w:r>
        <w:rPr/>
        <w:t xml:space="preserve">二、信息发布系统</w:t>
      </w:r>
    </w:p>
    <w:p>
      <w:pPr>
        <w:spacing w:before="75" w:after="0"/>
      </w:pPr>
      <w:r>
        <w:rPr/>
        <w:t xml:space="preserve">三、旅客服务终端</w:t>
      </w:r>
    </w:p>
    <w:p>
      <w:pPr>
        <w:spacing w:before="75" w:after="0"/>
      </w:pPr>
      <w:r>
        <w:rPr>
          <w:b w:val="1"/>
          <w:bCs w:val="1"/>
        </w:rPr>
        <w:t xml:space="preserve">第十章 铁路票务系统行业竞争格局</w:t>
      </w:r>
    </w:p>
    <w:p>
      <w:pPr>
        <w:spacing w:before="75" w:after="0"/>
      </w:pPr>
      <w:r>
        <w:rPr/>
        <w:t xml:space="preserve">第一节 市场竞争态势</w:t>
      </w:r>
    </w:p>
    <w:p>
      <w:pPr>
        <w:spacing w:before="75" w:after="0"/>
      </w:pPr>
      <w:r>
        <w:rPr/>
        <w:t xml:space="preserve">一、市场集中度分析</w:t>
      </w:r>
    </w:p>
    <w:p>
      <w:pPr>
        <w:spacing w:before="75" w:after="0"/>
      </w:pPr>
      <w:r>
        <w:rPr/>
        <w:t xml:space="preserve">二、竞争层次分化</w:t>
      </w:r>
    </w:p>
    <w:p>
      <w:pPr>
        <w:spacing w:before="75" w:after="0"/>
      </w:pPr>
      <w:r>
        <w:rPr/>
        <w:t xml:space="preserve">三、竞争焦点演变</w:t>
      </w:r>
    </w:p>
    <w:p>
      <w:pPr>
        <w:spacing w:before="75" w:after="0"/>
      </w:pPr>
      <w:r>
        <w:rPr/>
        <w:t xml:space="preserve">第二节 主要竞争主体</w:t>
      </w:r>
    </w:p>
    <w:p>
      <w:pPr>
        <w:spacing w:before="75" w:after="0"/>
      </w:pPr>
      <w:r>
        <w:rPr/>
        <w:t xml:space="preserve">一、系统集成服务商</w:t>
      </w:r>
    </w:p>
    <w:p>
      <w:pPr>
        <w:spacing w:before="75" w:after="0"/>
      </w:pPr>
      <w:r>
        <w:rPr/>
        <w:t xml:space="preserve">二、专业设备供应商</w:t>
      </w:r>
    </w:p>
    <w:p>
      <w:pPr>
        <w:spacing w:before="75" w:after="0"/>
      </w:pPr>
      <w:r>
        <w:rPr/>
        <w:t xml:space="preserve">三、新兴技术企业</w:t>
      </w:r>
    </w:p>
    <w:p>
      <w:pPr>
        <w:spacing w:before="75" w:after="0"/>
      </w:pPr>
      <w:r>
        <w:rPr/>
        <w:t xml:space="preserve">第三节 竞争策略分析</w:t>
      </w:r>
    </w:p>
    <w:p>
      <w:pPr>
        <w:spacing w:before="75" w:after="0"/>
      </w:pPr>
      <w:r>
        <w:rPr/>
        <w:t xml:space="preserve">一、技术竞争策略</w:t>
      </w:r>
    </w:p>
    <w:p>
      <w:pPr>
        <w:spacing w:before="75" w:after="0"/>
      </w:pPr>
      <w:r>
        <w:rPr/>
        <w:t xml:space="preserve">二、服务竞争策略</w:t>
      </w:r>
    </w:p>
    <w:p>
      <w:pPr>
        <w:spacing w:before="75" w:after="0"/>
      </w:pPr>
      <w:r>
        <w:rPr/>
        <w:t xml:space="preserve">三、生态合作策略</w:t>
      </w:r>
    </w:p>
    <w:p>
      <w:pPr>
        <w:spacing w:before="75" w:after="0"/>
      </w:pPr>
      <w:r>
        <w:rPr>
          <w:b w:val="1"/>
          <w:bCs w:val="1"/>
        </w:rPr>
        <w:t xml:space="preserve">第十一章 铁路票务系统技术发展分析</w:t>
      </w:r>
    </w:p>
    <w:p>
      <w:pPr>
        <w:spacing w:before="75" w:after="0"/>
      </w:pPr>
      <w:r>
        <w:rPr/>
        <w:t xml:space="preserve">第一节 行业技术现状</w:t>
      </w:r>
    </w:p>
    <w:p>
      <w:pPr>
        <w:spacing w:before="75" w:after="0"/>
      </w:pPr>
      <w:r>
        <w:rPr/>
        <w:t xml:space="preserve">一、系统架构技术</w:t>
      </w:r>
    </w:p>
    <w:p>
      <w:pPr>
        <w:spacing w:before="75" w:after="0"/>
      </w:pPr>
      <w:r>
        <w:rPr/>
        <w:t xml:space="preserve">二、数据处理技术</w:t>
      </w:r>
    </w:p>
    <w:p>
      <w:pPr>
        <w:spacing w:before="75" w:after="0"/>
      </w:pPr>
      <w:r>
        <w:rPr/>
        <w:t xml:space="preserve">三、安全防护技术</w:t>
      </w:r>
    </w:p>
    <w:p>
      <w:pPr>
        <w:spacing w:before="75" w:after="0"/>
      </w:pPr>
      <w:r>
        <w:rPr/>
        <w:t xml:space="preserve">第二节 关键核心技术</w:t>
      </w:r>
    </w:p>
    <w:p>
      <w:pPr>
        <w:spacing w:before="75" w:after="0"/>
      </w:pPr>
      <w:r>
        <w:rPr/>
        <w:t xml:space="preserve">一、高并发处理技术</w:t>
      </w:r>
    </w:p>
    <w:p>
      <w:pPr>
        <w:spacing w:before="75" w:after="0"/>
      </w:pPr>
      <w:r>
        <w:rPr/>
        <w:t xml:space="preserve">二、实时交易技术</w:t>
      </w:r>
    </w:p>
    <w:p>
      <w:pPr>
        <w:spacing w:before="75" w:after="0"/>
      </w:pPr>
      <w:r>
        <w:rPr/>
        <w:t xml:space="preserve">三、数据融合技术</w:t>
      </w:r>
    </w:p>
    <w:p>
      <w:pPr>
        <w:spacing w:before="75" w:after="0"/>
      </w:pPr>
      <w:r>
        <w:rPr/>
        <w:t xml:space="preserve">第三节 前沿技术进展</w:t>
      </w:r>
    </w:p>
    <w:p>
      <w:pPr>
        <w:spacing w:before="75" w:after="0"/>
      </w:pPr>
      <w:r>
        <w:rPr/>
        <w:t xml:space="preserve">一、人工智能应用</w:t>
      </w:r>
    </w:p>
    <w:p>
      <w:pPr>
        <w:spacing w:before="75" w:after="0"/>
      </w:pPr>
      <w:r>
        <w:rPr/>
        <w:t xml:space="preserve">二、区块链技术</w:t>
      </w:r>
    </w:p>
    <w:p>
      <w:pPr>
        <w:spacing w:before="75" w:after="0"/>
      </w:pPr>
      <w:r>
        <w:rPr/>
        <w:t xml:space="preserve">三、数字孪生技术</w:t>
      </w:r>
    </w:p>
    <w:p>
      <w:pPr>
        <w:spacing w:before="75" w:after="0"/>
      </w:pPr>
      <w:r>
        <w:rPr/>
        <w:t xml:space="preserve">第四节 2026-2031年技术趋势</w:t>
      </w:r>
    </w:p>
    <w:p>
      <w:pPr>
        <w:spacing w:before="75" w:after="0"/>
      </w:pPr>
      <w:r>
        <w:rPr/>
        <w:t xml:space="preserve">一、云原生架构方向</w:t>
      </w:r>
    </w:p>
    <w:p>
      <w:pPr>
        <w:spacing w:before="75" w:after="0"/>
      </w:pPr>
      <w:r>
        <w:rPr/>
        <w:t xml:space="preserve">二、智能化服务方向</w:t>
      </w:r>
    </w:p>
    <w:p>
      <w:pPr>
        <w:spacing w:before="75" w:after="0"/>
      </w:pPr>
      <w:r>
        <w:rPr/>
        <w:t xml:space="preserve">三、无感出行技术</w:t>
      </w:r>
    </w:p>
    <w:p>
      <w:pPr>
        <w:spacing w:before="75" w:after="0"/>
      </w:pPr>
      <w:r>
        <w:rPr>
          <w:b w:val="1"/>
          <w:bCs w:val="1"/>
        </w:rPr>
        <w:t xml:space="preserve">第十二章 铁路票务系统区域市场分析</w:t>
      </w:r>
    </w:p>
    <w:p>
      <w:pPr>
        <w:spacing w:before="75" w:after="0"/>
      </w:pPr>
      <w:r>
        <w:rPr/>
        <w:t xml:space="preserve">第一节 东部沿海地区</w:t>
      </w:r>
    </w:p>
    <w:p>
      <w:pPr>
        <w:spacing w:before="75" w:after="0"/>
      </w:pPr>
      <w:r>
        <w:rPr/>
        <w:t xml:space="preserve">一、市场规模与占比</w:t>
      </w:r>
    </w:p>
    <w:p>
      <w:pPr>
        <w:spacing w:before="75" w:after="0"/>
      </w:pPr>
      <w:r>
        <w:rPr/>
        <w:t xml:space="preserve">二、高铁网络密集优势</w:t>
      </w:r>
    </w:p>
    <w:p>
      <w:pPr>
        <w:spacing w:before="75" w:after="0"/>
      </w:pPr>
      <w:r>
        <w:rPr/>
        <w:t xml:space="preserve">三、发展趋势预测</w:t>
      </w:r>
    </w:p>
    <w:p>
      <w:pPr>
        <w:spacing w:before="75" w:after="0"/>
      </w:pPr>
      <w:r>
        <w:rPr/>
        <w:t xml:space="preserve">第二节 中部地区</w:t>
      </w:r>
    </w:p>
    <w:p>
      <w:pPr>
        <w:spacing w:before="75" w:after="0"/>
      </w:pPr>
      <w:r>
        <w:rPr/>
        <w:t xml:space="preserve">一、铁路枢纽地位</w:t>
      </w:r>
    </w:p>
    <w:p>
      <w:pPr>
        <w:spacing w:before="75" w:after="0"/>
      </w:pPr>
      <w:r>
        <w:rPr/>
        <w:t xml:space="preserve">二、网络加密需求</w:t>
      </w:r>
    </w:p>
    <w:p>
      <w:pPr>
        <w:spacing w:before="75" w:after="0"/>
      </w:pPr>
      <w:r>
        <w:rPr/>
        <w:t xml:space="preserve">三、市场增长潜力</w:t>
      </w:r>
    </w:p>
    <w:p>
      <w:pPr>
        <w:spacing w:before="75" w:after="0"/>
      </w:pPr>
      <w:r>
        <w:rPr/>
        <w:t xml:space="preserve">第三节 西部地区</w:t>
      </w:r>
    </w:p>
    <w:p>
      <w:pPr>
        <w:spacing w:before="75" w:after="0"/>
      </w:pPr>
      <w:r>
        <w:rPr/>
        <w:t xml:space="preserve">一、铁路建设提速</w:t>
      </w:r>
    </w:p>
    <w:p>
      <w:pPr>
        <w:spacing w:before="75" w:after="0"/>
      </w:pPr>
      <w:r>
        <w:rPr/>
        <w:t xml:space="preserve">二、系统新建需求</w:t>
      </w:r>
    </w:p>
    <w:p>
      <w:pPr>
        <w:spacing w:before="75" w:after="0"/>
      </w:pPr>
      <w:r>
        <w:rPr/>
        <w:t xml:space="preserve">三、区域协调机遇</w:t>
      </w:r>
    </w:p>
    <w:p>
      <w:pPr>
        <w:spacing w:before="75" w:after="0"/>
      </w:pPr>
      <w:r>
        <w:rPr/>
        <w:t xml:space="preserve">第四节 东北地区</w:t>
      </w:r>
    </w:p>
    <w:p>
      <w:pPr>
        <w:spacing w:before="75" w:after="0"/>
      </w:pPr>
      <w:r>
        <w:rPr/>
        <w:t xml:space="preserve">一、铁路存量规模</w:t>
      </w:r>
    </w:p>
    <w:p>
      <w:pPr>
        <w:spacing w:before="75" w:after="0"/>
      </w:pPr>
      <w:r>
        <w:rPr/>
        <w:t xml:space="preserve">二、系统改造需求</w:t>
      </w:r>
    </w:p>
    <w:p>
      <w:pPr>
        <w:spacing w:before="75" w:after="0"/>
      </w:pPr>
      <w:r>
        <w:rPr/>
        <w:t xml:space="preserve">三、振兴发展机遇</w:t>
      </w:r>
    </w:p>
    <w:p>
      <w:pPr>
        <w:spacing w:before="75" w:after="0"/>
      </w:pPr>
      <w:r>
        <w:rPr>
          <w:b w:val="1"/>
          <w:bCs w:val="1"/>
        </w:rPr>
        <w:t xml:space="preserve">第十三章 铁路票务系统行业投资分析</w:t>
      </w:r>
    </w:p>
    <w:p>
      <w:pPr>
        <w:spacing w:before="75" w:after="0"/>
      </w:pPr>
      <w:r>
        <w:rPr/>
        <w:t xml:space="preserve">第一节 行业投资现状</w:t>
      </w:r>
    </w:p>
    <w:p>
      <w:pPr>
        <w:spacing w:before="75" w:after="0"/>
      </w:pPr>
      <w:r>
        <w:rPr/>
        <w:t xml:space="preserve">一、固定资产投资规模</w:t>
      </w:r>
    </w:p>
    <w:p>
      <w:pPr>
        <w:spacing w:before="75" w:after="0"/>
      </w:pPr>
      <w:r>
        <w:rPr/>
        <w:t xml:space="preserve">二、研发投入强度</w:t>
      </w:r>
    </w:p>
    <w:p>
      <w:pPr>
        <w:spacing w:before="75" w:after="0"/>
      </w:pPr>
      <w:r>
        <w:rPr/>
        <w:t xml:space="preserve">三、并购整合动态</w:t>
      </w:r>
    </w:p>
    <w:p>
      <w:pPr>
        <w:spacing w:before="75" w:after="0"/>
      </w:pPr>
      <w:r>
        <w:rPr/>
        <w:t xml:space="preserve">第二节 投资壁垒分析</w:t>
      </w:r>
    </w:p>
    <w:p>
      <w:pPr>
        <w:spacing w:before="75" w:after="0"/>
      </w:pPr>
      <w:r>
        <w:rPr/>
        <w:t xml:space="preserve">一、技术壁垒</w:t>
      </w:r>
    </w:p>
    <w:p>
      <w:pPr>
        <w:spacing w:before="75" w:after="0"/>
      </w:pPr>
      <w:r>
        <w:rPr/>
        <w:t xml:space="preserve">二、资质壁垒</w:t>
      </w:r>
    </w:p>
    <w:p>
      <w:pPr>
        <w:spacing w:before="75" w:after="0"/>
      </w:pPr>
      <w:r>
        <w:rPr/>
        <w:t xml:space="preserve">三、资金壁垒</w:t>
      </w:r>
    </w:p>
    <w:p>
      <w:pPr>
        <w:spacing w:before="75" w:after="0"/>
      </w:pPr>
      <w:r>
        <w:rPr/>
        <w:t xml:space="preserve">第三节 投资风险分析</w:t>
      </w:r>
    </w:p>
    <w:p>
      <w:pPr>
        <w:spacing w:before="75" w:after="0"/>
      </w:pPr>
      <w:r>
        <w:rPr/>
        <w:t xml:space="preserve">一、政策调整风险</w:t>
      </w:r>
    </w:p>
    <w:p>
      <w:pPr>
        <w:spacing w:before="75" w:after="0"/>
      </w:pPr>
      <w:r>
        <w:rPr/>
        <w:t xml:space="preserve">二、技术迭代风险</w:t>
      </w:r>
    </w:p>
    <w:p>
      <w:pPr>
        <w:spacing w:before="75" w:after="0"/>
      </w:pPr>
      <w:r>
        <w:rPr/>
        <w:t xml:space="preserve">三、市场周期风险</w:t>
      </w:r>
    </w:p>
    <w:p>
      <w:pPr>
        <w:spacing w:before="75" w:after="0"/>
      </w:pPr>
      <w:r>
        <w:rPr/>
        <w:t xml:space="preserve">第四节 投资机会与建议</w:t>
      </w:r>
    </w:p>
    <w:p>
      <w:pPr>
        <w:spacing w:before="75" w:after="0"/>
      </w:pPr>
      <w:r>
        <w:rPr/>
        <w:t xml:space="preserve">一、细分领域机会</w:t>
      </w:r>
    </w:p>
    <w:p>
      <w:pPr>
        <w:spacing w:before="75" w:after="0"/>
      </w:pPr>
      <w:r>
        <w:rPr/>
        <w:t xml:space="preserve">二、区域投资选择</w:t>
      </w:r>
    </w:p>
    <w:p>
      <w:pPr>
        <w:spacing w:before="75" w:after="0"/>
      </w:pPr>
      <w:r>
        <w:rPr/>
        <w:t xml:space="preserve">三、产业链布局</w:t>
      </w:r>
    </w:p>
    <w:p>
      <w:pPr>
        <w:spacing w:before="75" w:after="0"/>
      </w:pPr>
      <w:r>
        <w:rPr>
          <w:b w:val="1"/>
          <w:bCs w:val="1"/>
        </w:rPr>
        <w:t xml:space="preserve">第十四章 铁路票务系统行业发展趋势</w:t>
      </w:r>
    </w:p>
    <w:p>
      <w:pPr>
        <w:spacing w:before="75" w:after="0"/>
      </w:pPr>
      <w:r>
        <w:rPr/>
        <w:t xml:space="preserve">第一节 产品发展趋势</w:t>
      </w:r>
    </w:p>
    <w:p>
      <w:pPr>
        <w:spacing w:before="75" w:after="0"/>
      </w:pPr>
      <w:r>
        <w:rPr/>
        <w:t xml:space="preserve">一、一体化平台方向</w:t>
      </w:r>
    </w:p>
    <w:p>
      <w:pPr>
        <w:spacing w:before="75" w:after="0"/>
      </w:pPr>
      <w:r>
        <w:rPr/>
        <w:t xml:space="preserve">二、移动化服务方向</w:t>
      </w:r>
    </w:p>
    <w:p>
      <w:pPr>
        <w:spacing w:before="75" w:after="0"/>
      </w:pPr>
      <w:r>
        <w:rPr/>
        <w:t xml:space="preserve">三、生态化整合方向</w:t>
      </w:r>
    </w:p>
    <w:p>
      <w:pPr>
        <w:spacing w:before="75" w:after="0"/>
      </w:pPr>
      <w:r>
        <w:rPr/>
        <w:t xml:space="preserve">第二节 技术发展趋势</w:t>
      </w:r>
    </w:p>
    <w:p>
      <w:pPr>
        <w:spacing w:before="75" w:after="0"/>
      </w:pPr>
      <w:r>
        <w:rPr/>
        <w:t xml:space="preserve">一、中台化架构</w:t>
      </w:r>
    </w:p>
    <w:p>
      <w:pPr>
        <w:spacing w:before="75" w:after="0"/>
      </w:pPr>
      <w:r>
        <w:rPr/>
        <w:t xml:space="preserve">二、智能化应用</w:t>
      </w:r>
    </w:p>
    <w:p>
      <w:pPr>
        <w:spacing w:before="75" w:after="0"/>
      </w:pPr>
      <w:r>
        <w:rPr/>
        <w:t xml:space="preserve">三、信创化替代</w:t>
      </w:r>
    </w:p>
    <w:p>
      <w:pPr>
        <w:spacing w:before="75" w:after="0"/>
      </w:pPr>
      <w:r>
        <w:rPr/>
        <w:t xml:space="preserve">第三节 市场发展趋势</w:t>
      </w:r>
    </w:p>
    <w:p>
      <w:pPr>
        <w:spacing w:before="75" w:after="0"/>
      </w:pPr>
      <w:r>
        <w:rPr/>
        <w:t xml:space="preserve">一、集中度提升</w:t>
      </w:r>
    </w:p>
    <w:p>
      <w:pPr>
        <w:spacing w:before="75" w:after="0"/>
      </w:pPr>
      <w:r>
        <w:rPr/>
        <w:t xml:space="preserve">二、服务化转型</w:t>
      </w:r>
    </w:p>
    <w:p>
      <w:pPr>
        <w:spacing w:before="75" w:after="0"/>
      </w:pPr>
      <w:r>
        <w:rPr/>
        <w:t xml:space="preserve">三、国际化拓展</w:t>
      </w:r>
    </w:p>
    <w:p>
      <w:pPr>
        <w:spacing w:before="75" w:after="0"/>
      </w:pPr>
      <w:r>
        <w:rPr>
          <w:b w:val="1"/>
          <w:bCs w:val="1"/>
        </w:rPr>
        <w:t xml:space="preserve">第十五章 2026-2031年行业发展预测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二、结构变化预测</w:t>
      </w:r>
    </w:p>
    <w:p>
      <w:pPr>
        <w:spacing w:before="75" w:after="0"/>
      </w:pPr>
      <w:r>
        <w:rPr/>
        <w:t xml:space="preserve">三、增速预测</w:t>
      </w:r>
    </w:p>
    <w:p>
      <w:pPr>
        <w:spacing w:before="75" w:after="0"/>
      </w:pPr>
      <w:r>
        <w:rPr/>
        <w:t xml:space="preserve">第二节 供需格局预测</w:t>
      </w:r>
    </w:p>
    <w:p>
      <w:pPr>
        <w:spacing w:before="75" w:after="0"/>
      </w:pPr>
      <w:r>
        <w:rPr/>
        <w:t xml:space="preserve">一、供给能力预测</w:t>
      </w:r>
    </w:p>
    <w:p>
      <w:pPr>
        <w:spacing w:before="75" w:after="0"/>
      </w:pPr>
      <w:r>
        <w:rPr/>
        <w:t xml:space="preserve">二、需求增长预测</w:t>
      </w:r>
    </w:p>
    <w:p>
      <w:pPr>
        <w:spacing w:before="75" w:after="0"/>
      </w:pPr>
      <w:r>
        <w:rPr/>
        <w:t xml:space="preserve">三、技术替代预测</w:t>
      </w:r>
    </w:p>
    <w:p>
      <w:pPr>
        <w:spacing w:before="75" w:after="0"/>
      </w:pPr>
      <w:r>
        <w:rPr/>
        <w:t xml:space="preserve">第三节 竞争格局预测</w:t>
      </w:r>
    </w:p>
    <w:p>
      <w:pPr>
        <w:spacing w:before="75" w:after="0"/>
      </w:pPr>
      <w:r>
        <w:rPr/>
        <w:t xml:space="preserve">一、市场集中度预测</w:t>
      </w:r>
    </w:p>
    <w:p>
      <w:pPr>
        <w:spacing w:before="75" w:after="0"/>
      </w:pPr>
      <w:r>
        <w:rPr/>
        <w:t xml:space="preserve">二、技术格局演变</w:t>
      </w:r>
    </w:p>
    <w:p>
      <w:pPr>
        <w:spacing w:before="75" w:after="0"/>
      </w:pPr>
      <w:r>
        <w:rPr/>
        <w:t xml:space="preserve">三、国产化率预测</w:t>
      </w:r>
    </w:p>
    <w:p>
      <w:pPr>
        <w:spacing w:before="75" w:after="0"/>
      </w:pPr>
      <w:r>
        <w:rPr>
          <w:b w:val="1"/>
          <w:bCs w:val="1"/>
        </w:rPr>
        <w:t xml:space="preserve">第十六章 研究结论与战略建议</w:t>
      </w:r>
    </w:p>
    <w:p>
      <w:pPr>
        <w:spacing w:before="75" w:after="0"/>
      </w:pPr>
      <w:r>
        <w:rPr/>
        <w:t xml:space="preserve">第一节 研究主要结论</w:t>
      </w:r>
    </w:p>
    <w:p>
      <w:pPr>
        <w:spacing w:before="75" w:after="0"/>
      </w:pPr>
      <w:r>
        <w:rPr/>
        <w:t xml:space="preserve">一、行业发展现状总结</w:t>
      </w:r>
    </w:p>
    <w:p>
      <w:pPr>
        <w:spacing w:before="75" w:after="0"/>
      </w:pPr>
      <w:r>
        <w:rPr/>
        <w:t xml:space="preserve">二、关键问题识别</w:t>
      </w:r>
    </w:p>
    <w:p>
      <w:pPr>
        <w:spacing w:before="75" w:after="0"/>
      </w:pPr>
      <w:r>
        <w:rPr/>
        <w:t xml:space="preserve">三、核心机遇判断</w:t>
      </w:r>
    </w:p>
    <w:p>
      <w:pPr>
        <w:spacing w:before="75" w:after="0"/>
      </w:pPr>
      <w:r>
        <w:rPr/>
        <w:t xml:space="preserve">第二节 企业发展建议</w:t>
      </w:r>
    </w:p>
    <w:p>
      <w:pPr>
        <w:spacing w:before="75" w:after="0"/>
      </w:pPr>
      <w:r>
        <w:rPr/>
        <w:t xml:space="preserve">一、技术创新路径</w:t>
      </w:r>
    </w:p>
    <w:p>
      <w:pPr>
        <w:spacing w:before="75" w:after="0"/>
      </w:pPr>
      <w:r>
        <w:rPr/>
        <w:t xml:space="preserve">二、市场拓展策略</w:t>
      </w:r>
    </w:p>
    <w:p>
      <w:pPr>
        <w:spacing w:before="75" w:after="0"/>
      </w:pPr>
      <w:r>
        <w:rPr/>
        <w:t xml:space="preserve">三、生态合作建议</w:t>
      </w:r>
    </w:p>
    <w:p>
      <w:pPr>
        <w:spacing w:before="75" w:after="0"/>
      </w:pPr>
      <w:r>
        <w:rPr/>
        <w:t xml:space="preserve">第三节 投资决策建议</w:t>
      </w:r>
    </w:p>
    <w:p>
      <w:pPr>
        <w:spacing w:before="75" w:after="0"/>
      </w:pPr>
      <w:r>
        <w:rPr/>
        <w:t xml:space="preserve">一、进入时机选择</w:t>
      </w:r>
    </w:p>
    <w:p>
      <w:pPr>
        <w:spacing w:before="75" w:after="0"/>
      </w:pPr>
      <w:r>
        <w:rPr/>
        <w:t xml:space="preserve">二、投资标的筛选</w:t>
      </w:r>
    </w:p>
    <w:p>
      <w:pPr>
        <w:spacing w:before="75" w:after="0"/>
      </w:pPr>
      <w:r>
        <w:rPr/>
        <w:t xml:space="preserve">三、风险防控措施</w:t>
      </w:r>
    </w:p>
    <w:p>
      <w:pPr>
        <w:spacing w:before="75" w:after="0"/>
      </w:pPr>
      <w:r>
        <w:rPr>
          <w:b w:val="1"/>
          <w:bCs w:val="1"/>
        </w:rPr>
        <w:t xml:space="preserve">图表目录</w:t>
      </w:r>
    </w:p>
    <w:p>
      <w:pPr>
        <w:spacing w:before="75" w:after="0"/>
      </w:pPr>
      <w:r>
        <w:rPr/>
        <w:t xml:space="preserve">图表：铁路票务系统功能架构图</w:t>
      </w:r>
    </w:p>
    <w:p>
      <w:pPr>
        <w:spacing w:before="75" w:after="0"/>
      </w:pPr>
      <w:r>
        <w:rPr/>
        <w:t xml:space="preserve">图表：铁路票务系统产业链结构图</w:t>
      </w:r>
    </w:p>
    <w:p>
      <w:pPr>
        <w:spacing w:before="75" w:after="0"/>
      </w:pPr>
      <w:r>
        <w:rPr/>
        <w:t xml:space="preserve">图表：铁路票务系统技术演进路径</w:t>
      </w:r>
    </w:p>
    <w:p>
      <w:pPr>
        <w:spacing w:before="75" w:after="0"/>
      </w:pPr>
      <w:r>
        <w:rPr/>
        <w:t xml:space="preserve">图表：2023-2025年全球铁路票务系统市场规模及增速</w:t>
      </w:r>
    </w:p>
    <w:p>
      <w:pPr>
        <w:spacing w:before="75" w:after="0"/>
      </w:pPr>
      <w:r>
        <w:rPr/>
        <w:t xml:space="preserve">图表：2025年全球铁路票务系统区域市场占比</w:t>
      </w:r>
    </w:p>
    <w:p>
      <w:pPr>
        <w:spacing w:before="75" w:after="0"/>
      </w:pPr>
      <w:r>
        <w:rPr/>
        <w:t xml:space="preserve">图表：2026-2031年全球市场规模预测</w:t>
      </w:r>
    </w:p>
    <w:p>
      <w:pPr>
        <w:spacing w:before="75" w:after="0"/>
      </w:pPr>
      <w:r>
        <w:rPr/>
        <w:t xml:space="preserve">图表：2023-2025年铁路固定资产投资及增速</w:t>
      </w:r>
    </w:p>
    <w:p>
      <w:pPr>
        <w:spacing w:before="75" w:after="0"/>
      </w:pPr>
      <w:r>
        <w:rPr/>
        <w:t xml:space="preserve">图表：2023-2025年铁路旅客发送量变化</w:t>
      </w:r>
    </w:p>
    <w:p>
      <w:pPr>
        <w:spacing w:before="75" w:after="0"/>
      </w:pPr>
      <w:r>
        <w:rPr/>
        <w:t xml:space="preserve">图表：2023-2025年铁路营业里程增长</w:t>
      </w:r>
    </w:p>
    <w:p>
      <w:pPr>
        <w:spacing w:before="75" w:after="0"/>
      </w:pPr>
      <w:r>
        <w:rPr/>
        <w:t xml:space="preserve">图表：2025年高速铁路网络布局</w:t>
      </w:r>
    </w:p>
    <w:p>
      <w:pPr>
        <w:spacing w:before="75" w:after="0"/>
      </w:pPr>
      <w:r>
        <w:rPr/>
        <w:t xml:space="preserve">图表：2023-2025年铁路车站数量统计</w:t>
      </w:r>
    </w:p>
    <w:p>
      <w:pPr>
        <w:spacing w:before="75" w:after="0"/>
      </w:pPr>
      <w:r>
        <w:rPr/>
        <w:t xml:space="preserve">图表：2023-2025年铁路票务系统交付规模</w:t>
      </w:r>
    </w:p>
    <w:p>
      <w:pPr>
        <w:spacing w:before="75" w:after="0"/>
      </w:pPr>
      <w:r>
        <w:rPr/>
        <w:t xml:space="preserve">图表：2025年铁路票务系统供应商分布</w:t>
      </w:r>
    </w:p>
    <w:p>
      <w:pPr>
        <w:spacing w:before="75" w:after="0"/>
      </w:pPr>
      <w:r>
        <w:rPr/>
        <w:t xml:space="preserve">图表：2023-2025年新建与改造需求占比</w:t>
      </w:r>
    </w:p>
    <w:p>
      <w:pPr>
        <w:spacing w:before="75" w:after="0"/>
      </w:pPr>
      <w:r>
        <w:rPr/>
        <w:t xml:space="preserve">图表：2023-2025年中国铁路票务系统市场规模</w:t>
      </w:r>
    </w:p>
    <w:p>
      <w:pPr>
        <w:spacing w:before="75" w:after="0"/>
      </w:pPr>
      <w:r>
        <w:rPr/>
        <w:t xml:space="preserve">图表：2025年铁路票务系统细分产品结构占比</w:t>
      </w:r>
    </w:p>
    <w:p>
      <w:pPr>
        <w:spacing w:before="75" w:after="0"/>
      </w:pPr>
      <w:r>
        <w:rPr/>
        <w:t xml:space="preserve">图表：2026-2031年市场规模预测</w:t>
      </w:r>
    </w:p>
    <w:p>
      <w:pPr>
        <w:spacing w:before="75" w:after="0"/>
      </w:pPr>
      <w:r>
        <w:rPr/>
        <w:t xml:space="preserve">图表：2026-2031年细分领域增长预测</w:t>
      </w:r>
    </w:p>
    <w:p>
      <w:pPr>
        <w:spacing w:before="75" w:after="0"/>
      </w:pPr>
      <w:r>
        <w:rPr/>
        <w:t xml:space="preserve">图表：2023-2025年铁路票务系统成本结构变化</w:t>
      </w:r>
    </w:p>
    <w:p>
      <w:pPr>
        <w:spacing w:before="75" w:after="0"/>
      </w:pPr>
      <w:r>
        <w:rPr/>
        <w:t xml:space="preserve">图表：2023-2025年硬件设备价格走势</w:t>
      </w:r>
    </w:p>
    <w:p>
      <w:pPr>
        <w:spacing w:before="75" w:after="0"/>
      </w:pPr>
      <w:r>
        <w:rPr/>
        <w:t xml:space="preserve">图表：2023-2025年软件系统价格走势</w:t>
      </w:r>
    </w:p>
    <w:p>
      <w:pPr>
        <w:spacing w:before="75" w:after="0"/>
      </w:pPr>
      <w:r>
        <w:rPr/>
        <w:t xml:space="preserve">图表：2026-2031年产品价格预测</w:t>
      </w:r>
    </w:p>
    <w:p>
      <w:pPr>
        <w:spacing w:before="75" w:after="0"/>
      </w:pPr>
      <w:r>
        <w:rPr/>
        <w:t xml:space="preserve">图表：2023-2025年服务器采购规模及价格</w:t>
      </w:r>
    </w:p>
    <w:p>
      <w:pPr>
        <w:spacing w:before="75" w:after="0"/>
      </w:pPr>
      <w:r>
        <w:rPr/>
        <w:t xml:space="preserve">图表：2025年上游供应链成本占比结构</w:t>
      </w:r>
    </w:p>
    <w:p>
      <w:pPr>
        <w:spacing w:before="75" w:after="0"/>
      </w:pPr>
      <w:r>
        <w:rPr/>
        <w:t xml:space="preserve">图表：核心设备国产化率变化</w:t>
      </w:r>
    </w:p>
    <w:p>
      <w:pPr>
        <w:spacing w:before="75" w:after="0"/>
      </w:pPr>
      <w:r>
        <w:rPr/>
        <w:t xml:space="preserve">图表：2023-2025年互联网售票系统市场规模</w:t>
      </w:r>
    </w:p>
    <w:p>
      <w:pPr>
        <w:spacing w:before="75" w:after="0"/>
      </w:pPr>
      <w:r>
        <w:rPr/>
        <w:t xml:space="preserve">图表：2023-2025年自动售检票设备市场规模</w:t>
      </w:r>
    </w:p>
    <w:p>
      <w:pPr>
        <w:spacing w:before="75" w:after="0"/>
      </w:pPr>
      <w:r>
        <w:rPr/>
        <w:t xml:space="preserve">图表：2025年细分产品市场占比</w:t>
      </w:r>
    </w:p>
    <w:p>
      <w:pPr>
        <w:spacing w:before="75" w:after="0"/>
      </w:pPr>
      <w:r>
        <w:rPr/>
        <w:t xml:space="preserve">图表：12306平台技术架构演进</w:t>
      </w:r>
    </w:p>
    <w:p>
      <w:pPr>
        <w:spacing w:before="75" w:after="0"/>
      </w:pPr>
      <w:r>
        <w:rPr/>
        <w:t xml:space="preserve">图表：2025年铁路票务系统市场集中度(cr5/cr10)</w:t>
      </w:r>
    </w:p>
    <w:p>
      <w:pPr>
        <w:spacing w:before="75" w:after="0"/>
      </w:pPr>
      <w:r>
        <w:rPr/>
        <w:t xml:space="preserve">图表：2023-2025年市场份额变化</w:t>
      </w:r>
    </w:p>
    <w:p>
      <w:pPr>
        <w:spacing w:before="75" w:after="0"/>
      </w:pPr>
      <w:r>
        <w:rPr/>
        <w:t xml:space="preserve">图表：竞争格局演变趋势</w:t>
      </w:r>
    </w:p>
    <w:p>
      <w:pPr>
        <w:spacing w:before="75" w:after="0"/>
      </w:pPr>
      <w:r>
        <w:rPr/>
        <w:t xml:space="preserve">图表：铁路票务系统技术成熟度曲线</w:t>
      </w:r>
    </w:p>
    <w:p>
      <w:pPr>
        <w:spacing w:before="75" w:after="0"/>
      </w:pPr>
      <w:r>
        <w:rPr/>
        <w:t xml:space="preserve">图表：2023-2025年智能化应用占比变化</w:t>
      </w:r>
    </w:p>
    <w:p>
      <w:pPr>
        <w:spacing w:before="75" w:after="0"/>
      </w:pPr>
      <w:r>
        <w:rPr/>
        <w:t xml:space="preserve">图表：2023-2025年行业研发投入强度</w:t>
      </w:r>
    </w:p>
    <w:p>
      <w:pPr>
        <w:spacing w:before="75" w:after="0"/>
      </w:pPr>
      <w:r>
        <w:rPr/>
        <w:t xml:space="preserve">图表：2025年区域市场分布格局</w:t>
      </w:r>
    </w:p>
    <w:p>
      <w:pPr>
        <w:spacing w:before="75" w:after="0"/>
      </w:pPr>
      <w:r>
        <w:rPr/>
        <w:t xml:space="preserve">图表：2023-2025年东部地区市场规模</w:t>
      </w:r>
    </w:p>
    <w:p>
      <w:pPr>
        <w:spacing w:before="75" w:after="0"/>
      </w:pPr>
      <w:r>
        <w:rPr/>
        <w:t xml:space="preserve">图表：2023-2025年各地区市场增速对比</w:t>
      </w:r>
    </w:p>
    <w:p>
      <w:pPr>
        <w:spacing w:before="75" w:after="0"/>
      </w:pPr>
      <w:r>
        <w:rPr/>
        <w:t xml:space="preserve">图表：2023-2025年行业固定资产投资规模</w:t>
      </w:r>
    </w:p>
    <w:p>
      <w:pPr>
        <w:spacing w:before="75" w:after="0"/>
      </w:pPr>
      <w:r>
        <w:rPr/>
        <w:t xml:space="preserve">图表：投资壁垒构成分析</w:t>
      </w:r>
    </w:p>
    <w:p>
      <w:pPr>
        <w:spacing w:before="75" w:after="0"/>
      </w:pPr>
      <w:r>
        <w:rPr/>
        <w:t xml:space="preserve">图表：细分领域投资吸引力评估</w:t>
      </w:r>
    </w:p>
    <w:p>
      <w:pPr>
        <w:spacing w:before="75" w:after="0"/>
      </w:pPr>
      <w:r>
        <w:rPr/>
        <w:t xml:space="preserve">图表：铁路票务系统平台化演进路径</w:t>
      </w:r>
    </w:p>
    <w:p>
      <w:pPr>
        <w:spacing w:before="75" w:after="0"/>
      </w:pPr>
      <w:r>
        <w:rPr/>
        <w:t xml:space="preserve">图表：信创替代进程预测</w:t>
      </w:r>
    </w:p>
    <w:p>
      <w:pPr>
        <w:spacing w:before="75" w:after="0"/>
      </w:pPr>
      <w:r>
        <w:rPr/>
        <w:t xml:space="preserve">图表：2026-2031年市场规模预测情景分析</w:t>
      </w:r>
    </w:p>
    <w:p>
      <w:pPr>
        <w:spacing w:before="75" w:after="0"/>
      </w:pPr>
      <w:r>
        <w:rPr/>
        <w:t xml:space="preserve">图表：2026-2031年供需平衡预测</w:t>
      </w:r>
    </w:p>
    <w:p>
      <w:pPr>
        <w:spacing w:before="75" w:after="0"/>
      </w:pPr>
      <w:r>
        <w:rPr/>
        <w:t xml:space="preserve">图表：2026-2031年国产化率预测</w:t>
      </w:r>
    </w:p>
    <w:p>
      <w:pPr>
        <w:spacing w:before="75" w:after="0"/>
      </w:pPr>
      <w:r>
        <w:rPr/>
        <w:t xml:space="preserve">图表：铁路票务系统主要产品类型与技术参数对比</w:t>
      </w:r>
    </w:p>
    <w:p>
      <w:pPr>
        <w:spacing w:before="75" w:after="0"/>
      </w:pPr>
      <w:r>
        <w:rPr/>
        <w:t xml:space="preserve">图表：全球主要铁路票务系统企业市场份额排名</w:t>
      </w:r>
    </w:p>
    <w:p>
      <w:pPr>
        <w:spacing w:before="75" w:after="0"/>
      </w:pPr>
      <w:r>
        <w:rPr/>
        <w:t xml:space="preserve">图表：2023-2025年中国铁路票务系统市场规模统计</w:t>
      </w:r>
    </w:p>
    <w:p>
      <w:pPr>
        <w:spacing w:before="75" w:after="0"/>
      </w:pPr>
      <w:r>
        <w:rPr/>
        <w:t xml:space="preserve">图表：重点下游应用领域需求预测</w:t>
      </w:r>
    </w:p>
    <w:p>
      <w:pPr>
        <w:spacing w:before="75" w:after="0"/>
      </w:pPr>
      <w:r>
        <w:rPr/>
        <w:t xml:space="preserve">图表：铁路票务系统行业投资价值评估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2026-2031年中国铁路票务系统行业深度调研与发展趋势预测报告</dc:title>
  <dc:description>2026-2031年中国铁路票务系统行业深度调研与发展趋势预测报告</dc:description>
  <dc:subject>2026-2031年中国铁路票务系统行业深度调研与发展趋势预测报告</dc:subject>
  <cp:keywords>研究报告</cp:keywords>
  <cp:category>研究报告</cp:category>
  <cp:lastModifiedBy>北京中道泰和信息咨询有限公司</cp:lastModifiedBy>
  <dcterms:created xsi:type="dcterms:W3CDTF">2026-04-16T22:36:41+08:00</dcterms:created>
  <dcterms:modified xsi:type="dcterms:W3CDTF">2026-04-16T22:36:41+08:00</dcterms:modified>
</cp:coreProperties>
</file>

<file path=docProps/custom.xml><?xml version="1.0" encoding="utf-8"?>
<Properties xmlns="http://schemas.openxmlformats.org/officeDocument/2006/custom-properties" xmlns:vt="http://schemas.openxmlformats.org/officeDocument/2006/docPropsVTypes"/>
</file>