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2026-2031年中国晕车药行业深度调研与发展趋势预测研究报告</w:t>
      </w:r>
    </w:p>
    <w:p>
      <w:pPr>
        <w:spacing w:after="150"/>
      </w:pPr>
      <w:r>
        <w:rPr>
          <w:b w:val="1"/>
          <w:bCs w:val="1"/>
        </w:rPr>
        <w:t xml:space="preserve">报告简介</w:t>
      </w:r>
    </w:p>
    <w:p>
      <w:pPr>
        <w:spacing w:after="150"/>
      </w:pPr>
      <w:r>
        <w:rPr/>
        <w:t xml:space="preserve">晕车药，医学上称为抗晕动病药，是一类专门用于预防和缓解晕动症症状的药物。晕动症是指人体在乘坐汽车、轮船、飞机等交通工具时，因受到颠簸、摇摆、旋转等不规则运动刺激，导致内耳前庭平衡系统功能紊乱，进而引发头晕、恶心、呕吐、出冷汗等一系列不适反应的病症。晕车药通过不同的药理机制发挥作用，有的能够抑制中枢神经系统对平衡感和运动的异常感知，降低前庭神经和内耳功能的敏感性;有的可以调节前庭功能，使其对运动刺激的反应趋于正常;还有的具备止呕功效，直接缓解晕车引发的恶心、呕吐症状，部分药物还兼具镇静、抗眩晕作用，帮助平复乘车时的紧张焦虑情绪。</w:t>
      </w:r>
    </w:p>
    <w:p>
      <w:pPr>
        <w:spacing w:after="150"/>
      </w:pPr>
      <w:r>
        <w:rPr/>
        <w:t xml:space="preserve">晕车药行业研究报告主要分析了晕车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晕车药行业重点企业分析、子行业分析、区域市场分析、行业风险分析、行业发展前景预测及相关的经营、投资建议等。报告研究框架全面、严谨，分析内容客观、公正、系统，真实准确地反映了我国晕车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晕车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晕车药概述</w:t>
      </w:r>
    </w:p>
    <w:p>
      <w:pPr>
        <w:spacing w:before="75" w:after="0"/>
      </w:pPr>
      <w:r>
        <w:rPr/>
        <w:t xml:space="preserve">第一节 晕车药定义</w:t>
      </w:r>
    </w:p>
    <w:p>
      <w:pPr>
        <w:spacing w:before="75" w:after="0"/>
      </w:pPr>
      <w:r>
        <w:rPr/>
        <w:t xml:space="preserve">第二节 晕车药分类情况</w:t>
      </w:r>
    </w:p>
    <w:p>
      <w:pPr>
        <w:spacing w:before="75" w:after="0"/>
      </w:pPr>
      <w:r>
        <w:rPr/>
        <w:t xml:space="preserve">第三节 晕车药产业链分析</w:t>
      </w:r>
    </w:p>
    <w:p>
      <w:pPr>
        <w:spacing w:before="75" w:after="0"/>
      </w:pPr>
      <w:r>
        <w:rPr/>
        <w:t xml:space="preserve">一、产业链模型介绍</w:t>
      </w:r>
    </w:p>
    <w:p>
      <w:pPr>
        <w:spacing w:before="75" w:after="0"/>
      </w:pPr>
      <w:r>
        <w:rPr/>
        <w:t xml:space="preserve">二、晕车药产业链模型分析</w:t>
      </w:r>
    </w:p>
    <w:p>
      <w:pPr>
        <w:spacing w:before="75" w:after="0"/>
      </w:pPr>
      <w:r>
        <w:rPr>
          <w:b w:val="1"/>
          <w:bCs w:val="1"/>
        </w:rPr>
        <w:t xml:space="preserve">第二章 2023-2025年中国晕车药行业发展环境分析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2023-2025年中国晕车药行业发展政策环境分析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2023-2025年中国晕车药行业发展社会环境分析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2023-2025年中国晕车药行业发展状况</w:t>
      </w:r>
    </w:p>
    <w:p>
      <w:pPr>
        <w:spacing w:before="75" w:after="0"/>
      </w:pPr>
      <w:r>
        <w:rPr/>
        <w:t xml:space="preserve">第一节 中国晕车药行业规模情况分析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中国晕车药行业财务能力分析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晕车药行业发展现状分析</w:t>
      </w:r>
    </w:p>
    <w:p>
      <w:pPr>
        <w:spacing w:before="75" w:after="0"/>
      </w:pPr>
      <w:r>
        <w:rPr/>
        <w:t xml:space="preserve">第一节 晕车药行业发展分析</w:t>
      </w:r>
    </w:p>
    <w:p>
      <w:pPr>
        <w:spacing w:before="75" w:after="0"/>
      </w:pPr>
      <w:r>
        <w:rPr/>
        <w:t xml:space="preserve">一、晕车药行业发展现状</w:t>
      </w:r>
    </w:p>
    <w:p>
      <w:pPr>
        <w:spacing w:before="75" w:after="0"/>
      </w:pPr>
      <w:r>
        <w:rPr/>
        <w:t xml:space="preserve">二、晕车药行业发展预测</w:t>
      </w:r>
    </w:p>
    <w:p>
      <w:pPr>
        <w:spacing w:before="75" w:after="0"/>
      </w:pPr>
      <w:r>
        <w:rPr/>
        <w:t xml:space="preserve">第二节 中国晕车药行业发展分析</w:t>
      </w:r>
    </w:p>
    <w:p>
      <w:pPr>
        <w:spacing w:before="75" w:after="0"/>
      </w:pPr>
      <w:r>
        <w:rPr/>
        <w:t xml:space="preserve">一、2023-2025年中国晕车药行业发展态势分析</w:t>
      </w:r>
    </w:p>
    <w:p>
      <w:pPr>
        <w:spacing w:before="75" w:after="0"/>
      </w:pPr>
      <w:r>
        <w:rPr/>
        <w:t xml:space="preserve">二、2023-2025年中国晕车药行业发展特点分析</w:t>
      </w:r>
    </w:p>
    <w:p>
      <w:pPr>
        <w:spacing w:before="75" w:after="0"/>
      </w:pPr>
      <w:r>
        <w:rPr/>
        <w:t xml:space="preserve">三、2023-2025年中国晕车药行业市场供需分析</w:t>
      </w:r>
    </w:p>
    <w:p>
      <w:pPr>
        <w:spacing w:before="75" w:after="0"/>
      </w:pPr>
      <w:r>
        <w:rPr/>
        <w:t xml:space="preserve">第三节 晕车药行业特性分析</w:t>
      </w:r>
    </w:p>
    <w:p>
      <w:pPr>
        <w:spacing w:before="75" w:after="0"/>
      </w:pPr>
      <w:r>
        <w:rPr/>
        <w:t xml:space="preserve">第四节 对中国晕车药市场的分析及思考</w:t>
      </w:r>
    </w:p>
    <w:p>
      <w:pPr>
        <w:spacing w:before="75" w:after="0"/>
      </w:pPr>
      <w:r>
        <w:rPr/>
        <w:t xml:space="preserve">一、晕车药市场特点</w:t>
      </w:r>
    </w:p>
    <w:p>
      <w:pPr>
        <w:spacing w:before="75" w:after="0"/>
      </w:pPr>
      <w:r>
        <w:rPr/>
        <w:t xml:space="preserve">二、晕车药市场分析</w:t>
      </w:r>
    </w:p>
    <w:p>
      <w:pPr>
        <w:spacing w:before="75" w:after="0"/>
      </w:pPr>
      <w:r>
        <w:rPr/>
        <w:t xml:space="preserve">三、晕车药市场变化的方向</w:t>
      </w:r>
    </w:p>
    <w:p>
      <w:pPr>
        <w:spacing w:before="75" w:after="0"/>
      </w:pPr>
      <w:r>
        <w:rPr/>
        <w:t xml:space="preserve">四、中国晕车药行业发展的新思路</w:t>
      </w:r>
    </w:p>
    <w:p>
      <w:pPr>
        <w:spacing w:before="75" w:after="0"/>
      </w:pPr>
      <w:r>
        <w:rPr/>
        <w:t xml:space="preserve">五、对中国晕车药行业发展的思考</w:t>
      </w:r>
    </w:p>
    <w:p>
      <w:pPr>
        <w:spacing w:before="75" w:after="0"/>
      </w:pPr>
      <w:r>
        <w:rPr>
          <w:b w:val="1"/>
          <w:bCs w:val="1"/>
        </w:rPr>
        <w:t xml:space="preserve">第五章 中国晕车药市场规模分析</w:t>
      </w:r>
    </w:p>
    <w:p>
      <w:pPr>
        <w:spacing w:before="75" w:after="0"/>
      </w:pPr>
      <w:r>
        <w:rPr/>
        <w:t xml:space="preserve">第一节 2023-2025年中国晕车药区域市场规模分析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2026-2031年中国晕车药市场规模预测</w:t>
      </w:r>
    </w:p>
    <w:p>
      <w:pPr>
        <w:spacing w:before="75" w:after="0"/>
      </w:pPr>
      <w:r>
        <w:rPr>
          <w:b w:val="1"/>
          <w:bCs w:val="1"/>
        </w:rPr>
        <w:t xml:space="preserve">第六章 晕车药行业市场竞争策略分析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晕车药企业竞争策略分析</w:t>
      </w:r>
    </w:p>
    <w:p>
      <w:pPr>
        <w:spacing w:before="75" w:after="0"/>
      </w:pPr>
      <w:r>
        <w:rPr/>
        <w:t xml:space="preserve">一、提高晕车药企业核心竞争力的对策</w:t>
      </w:r>
    </w:p>
    <w:p>
      <w:pPr>
        <w:spacing w:before="75" w:after="0"/>
      </w:pPr>
      <w:r>
        <w:rPr/>
        <w:t xml:space="preserve">二、影响晕车药企业核心竞争力的因素及提升途径</w:t>
      </w:r>
    </w:p>
    <w:p>
      <w:pPr>
        <w:spacing w:before="75" w:after="0"/>
      </w:pPr>
      <w:r>
        <w:rPr/>
        <w:t xml:space="preserve">三、提高晕车药企业竞争力的策略</w:t>
      </w:r>
    </w:p>
    <w:p>
      <w:pPr>
        <w:spacing w:before="75" w:after="0"/>
      </w:pPr>
      <w:r>
        <w:rPr/>
        <w:t xml:space="preserve">第四节 晕车药行业竞争力优势分析</w:t>
      </w:r>
    </w:p>
    <w:p>
      <w:pPr>
        <w:spacing w:before="75" w:after="0"/>
      </w:pPr>
      <w:r>
        <w:rPr/>
        <w:t xml:space="preserve">一、整体对晕车药竞争力评价</w:t>
      </w:r>
    </w:p>
    <w:p>
      <w:pPr>
        <w:spacing w:before="75" w:after="0"/>
      </w:pPr>
      <w:r>
        <w:rPr/>
        <w:t xml:space="preserve">二、晕车药行业竞争力评价结果分析</w:t>
      </w:r>
    </w:p>
    <w:p>
      <w:pPr>
        <w:spacing w:before="75" w:after="0"/>
      </w:pPr>
      <w:r>
        <w:rPr/>
        <w:t xml:space="preserve">三、竞争优势评价及构建建议</w:t>
      </w:r>
    </w:p>
    <w:p>
      <w:pPr>
        <w:spacing w:before="75" w:after="0"/>
      </w:pPr>
      <w:r>
        <w:rPr/>
        <w:t xml:space="preserve">第五节 晕车药领先企业分析</w:t>
      </w:r>
    </w:p>
    <w:p>
      <w:pPr>
        <w:spacing w:before="75" w:after="0"/>
      </w:pPr>
      <w:r>
        <w:rPr>
          <w:b w:val="1"/>
          <w:bCs w:val="1"/>
        </w:rPr>
        <w:t xml:space="preserve">第七章 晕车药行业投资与发展前景分析</w:t>
      </w:r>
    </w:p>
    <w:p>
      <w:pPr>
        <w:spacing w:before="75" w:after="0"/>
      </w:pPr>
      <w:r>
        <w:rPr/>
        <w:t xml:space="preserve">第一节 晕车药行业投资机会分析</w:t>
      </w:r>
    </w:p>
    <w:p>
      <w:pPr>
        <w:spacing w:before="75" w:after="0"/>
      </w:pPr>
      <w:r>
        <w:rPr/>
        <w:t xml:space="preserve">一、晕车药投资项目分析</w:t>
      </w:r>
    </w:p>
    <w:p>
      <w:pPr>
        <w:spacing w:before="75" w:after="0"/>
      </w:pPr>
      <w:r>
        <w:rPr/>
        <w:t xml:space="preserve">二、可以投资的晕车药模式</w:t>
      </w:r>
    </w:p>
    <w:p>
      <w:pPr>
        <w:spacing w:before="75" w:after="0"/>
      </w:pPr>
      <w:r>
        <w:rPr/>
        <w:t xml:space="preserve">三、2026年晕车药投资机会</w:t>
      </w:r>
    </w:p>
    <w:p>
      <w:pPr>
        <w:spacing w:before="75" w:after="0"/>
      </w:pPr>
      <w:r>
        <w:rPr/>
        <w:t xml:space="preserve">第二节 2026-2031年中国晕车药行业发展预测分析</w:t>
      </w:r>
    </w:p>
    <w:p>
      <w:pPr>
        <w:spacing w:before="75" w:after="0"/>
      </w:pPr>
      <w:r>
        <w:rPr/>
        <w:t xml:space="preserve">一、未来晕车药发展分析</w:t>
      </w:r>
    </w:p>
    <w:p>
      <w:pPr>
        <w:spacing w:before="75" w:after="0"/>
      </w:pPr>
      <w:r>
        <w:rPr/>
        <w:t xml:space="preserve">二、未来晕车药行业技术开发方向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晕车药产业用户度分析</w:t>
      </w:r>
    </w:p>
    <w:p>
      <w:pPr>
        <w:spacing w:before="75" w:after="0"/>
      </w:pPr>
      <w:r>
        <w:rPr/>
        <w:t xml:space="preserve">第一节 晕车药产业用户认知程度</w:t>
      </w:r>
    </w:p>
    <w:p>
      <w:pPr>
        <w:spacing w:before="75" w:after="0"/>
      </w:pPr>
      <w:r>
        <w:rPr/>
        <w:t xml:space="preserve">第二节 晕车药产业用户关注因素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2026-2031年晕车药行业发展趋势及投资风险分析</w:t>
      </w:r>
    </w:p>
    <w:p>
      <w:pPr>
        <w:spacing w:before="75" w:after="0"/>
      </w:pPr>
      <w:r>
        <w:rPr/>
        <w:t xml:space="preserve">第一节 当前晕车药存在的问题</w:t>
      </w:r>
    </w:p>
    <w:p>
      <w:pPr>
        <w:spacing w:before="75" w:after="0"/>
      </w:pPr>
      <w:r>
        <w:rPr/>
        <w:t xml:space="preserve">第二节 晕车药未来发展预测分析</w:t>
      </w:r>
    </w:p>
    <w:p>
      <w:pPr>
        <w:spacing w:before="75" w:after="0"/>
      </w:pPr>
      <w:r>
        <w:rPr/>
        <w:t xml:space="preserve">一、中国晕车药发展方向分析</w:t>
      </w:r>
    </w:p>
    <w:p>
      <w:pPr>
        <w:spacing w:before="75" w:after="0"/>
      </w:pPr>
      <w:r>
        <w:rPr/>
        <w:t xml:space="preserve">二、2026-2031年中国晕车药行业发展规模预测</w:t>
      </w:r>
    </w:p>
    <w:p>
      <w:pPr>
        <w:spacing w:before="75" w:after="0"/>
      </w:pPr>
      <w:r>
        <w:rPr/>
        <w:t xml:space="preserve">三、2026-2031年中国晕车药行业发展趋势预测</w:t>
      </w:r>
    </w:p>
    <w:p>
      <w:pPr>
        <w:spacing w:before="75" w:after="0"/>
      </w:pPr>
      <w:r>
        <w:rPr/>
        <w:t xml:space="preserve">第三节 2026-2031年中国晕车药行业投资风险分析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晕车药行业营销策略分析及建议</w:t>
      </w:r>
    </w:p>
    <w:p>
      <w:pPr>
        <w:spacing w:before="75" w:after="0"/>
      </w:pPr>
      <w:r>
        <w:rPr/>
        <w:t xml:space="preserve">一、晕车药行业营销模式</w:t>
      </w:r>
    </w:p>
    <w:p>
      <w:pPr>
        <w:spacing w:before="75" w:after="0"/>
      </w:pPr>
      <w:r>
        <w:rPr/>
        <w:t xml:space="preserve">二、晕车药行业营销策略</w:t>
      </w:r>
    </w:p>
    <w:p>
      <w:pPr>
        <w:spacing w:before="75" w:after="0"/>
      </w:pPr>
      <w:r>
        <w:rPr/>
        <w:t xml:space="preserve">第二节 晕车药行业企业经营发展分析及建议</w:t>
      </w:r>
    </w:p>
    <w:p>
      <w:pPr>
        <w:spacing w:before="75" w:after="0"/>
      </w:pPr>
      <w:r>
        <w:rPr/>
        <w:t xml:space="preserve">一、晕车药行业经营模式</w:t>
      </w:r>
    </w:p>
    <w:p>
      <w:pPr>
        <w:spacing w:before="75" w:after="0"/>
      </w:pPr>
      <w:r>
        <w:rPr/>
        <w:t xml:space="preserve">二、晕车药行业发展模式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图表：晕车药行业生命周期</w:t>
      </w:r>
    </w:p>
    <w:p>
      <w:pPr>
        <w:spacing w:before="75" w:after="0"/>
      </w:pPr>
      <w:r>
        <w:rPr/>
        <w:t xml:space="preserve">图表：晕车药行业产业链结构</w:t>
      </w:r>
    </w:p>
    <w:p>
      <w:pPr>
        <w:spacing w:before="75" w:after="0"/>
      </w:pPr>
      <w:r>
        <w:rPr/>
        <w:t xml:space="preserve">图表：2023-2025年晕车药行业竞争力分析</w:t>
      </w:r>
    </w:p>
    <w:p>
      <w:pPr>
        <w:spacing w:before="75" w:after="0"/>
      </w:pPr>
      <w:r>
        <w:rPr/>
        <w:t xml:space="preserve">图表：2023-2025年中国晕车药行业市场规模</w:t>
      </w:r>
    </w:p>
    <w:p>
      <w:pPr>
        <w:spacing w:before="75" w:after="0"/>
      </w:pPr>
      <w:r>
        <w:rPr/>
        <w:t xml:space="preserve">图表：2026-2031年中国晕车药行业市场规模预测</w:t>
      </w:r>
    </w:p>
    <w:p>
      <w:pPr>
        <w:spacing w:before="75" w:after="0"/>
      </w:pPr>
      <w:r>
        <w:rPr/>
        <w:t xml:space="preserve">图表：2026-2031年中国晕车药行业资产规模预测</w:t>
      </w:r>
    </w:p>
    <w:p>
      <w:pPr>
        <w:spacing w:before="75" w:after="0"/>
      </w:pPr>
      <w:r>
        <w:rPr/>
        <w:t xml:space="preserve">图表：2026-2031年中国晕车药行业利润合计预测</w:t>
      </w:r>
    </w:p>
    <w:p>
      <w:pPr>
        <w:spacing w:before="75" w:after="0"/>
      </w:pPr>
      <w:r>
        <w:rPr/>
        <w:t xml:space="preserve">图表：2026-2031年中国晕车药行业盈利能力预测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2026-2031年中国晕车药行业深度调研与发展趋势预测研究报告</dc:title>
  <dc:description>2026-2031年中国晕车药行业深度调研与发展趋势预测研究报告</dc:description>
  <dc:subject>2026-2031年中国晕车药行业深度调研与发展趋势预测研究报告</dc:subject>
  <cp:keywords>研究报告</cp:keywords>
  <cp:category>研究报告</cp:category>
  <cp:lastModifiedBy>北京中道泰和信息咨询有限公司</cp:lastModifiedBy>
  <dcterms:created xsi:type="dcterms:W3CDTF">2026-04-20T18:54:49+08:00</dcterms:created>
  <dcterms:modified xsi:type="dcterms:W3CDTF">2026-04-20T18:54:49+08:00</dcterms:modified>
</cp:coreProperties>
</file>

<file path=docProps/custom.xml><?xml version="1.0" encoding="utf-8"?>
<Properties xmlns="http://schemas.openxmlformats.org/officeDocument/2006/custom-properties" xmlns:vt="http://schemas.openxmlformats.org/officeDocument/2006/docPropsVTypes"/>
</file>