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2026-2031年中国AI客服行业全景调研及竞争格局预测报告</w:t>
      </w:r>
    </w:p>
    <w:p>
      <w:pPr>
        <w:spacing w:after="150"/>
      </w:pPr>
      <w:r>
        <w:rPr>
          <w:b w:val="1"/>
          <w:bCs w:val="1"/>
        </w:rPr>
        <w:t xml:space="preserve">报告简介</w:t>
      </w:r>
    </w:p>
    <w:p>
      <w:pPr>
        <w:spacing w:after="150"/>
      </w:pPr>
      <w:r>
        <w:rPr/>
        <w:t xml:space="preserve">AI客服是基于人工智能技术构建的智能交互系统，核心依托自然语言处理、机器学习、语音识别与语音合成等技术，实现对客户问题的自动化解答与服务支持，其核心目标是替代或辅助人工客服处理标准化、重复性咨询，在提升服务效率的同时降低企业运营成本。</w:t>
      </w:r>
    </w:p>
    <w:p>
      <w:pPr>
        <w:spacing w:after="150"/>
      </w:pPr>
      <w:r>
        <w:rPr/>
        <w:t xml:space="preserve">从本质来看，AI客服是融合多技术能力的智能化服务解决方案，它能通过感知层的语音识别、文本解析技术精准识别用户咨询意图，依托决策层的垂直领域知识图谱与大模型训练匹配最优应答策略，还可通过执行层的API接口与企业ERP、CRM等系统对接，实现“咨询-处理-反馈”的全流程闭环。与早期仅能进行关键词匹配的简单应答工具不同，成熟的AI客服具备更强的语境理解与推理能力，能跨平台、跨渠道为客户提供一致服务体验，甚至可依托生成式AI技术，在理解客户需求的基础上主动提供个性化解决方案。</w:t>
      </w:r>
    </w:p>
    <w:p>
      <w:pPr>
        <w:spacing w:after="150"/>
      </w:pPr>
      <w:r>
        <w:rPr/>
        <w:t xml:space="preserve">作为企业客户服务体系的重要组成部分，AI客服的核心功能涵盖需求理解、自动化应答与解决方案推荐，可处理订单查询、产品咨询、售后流程指引等高频标准化问题。它能实现7×24小时不间断服务，将首响时间从数分钟压缩至秒级，通常可分流60%以上的重复咨询，大幅降低企业人力成本投入。同时，部分AI客服还具备情感分析能力，可实时捕捉用户情绪倾向，针对负面情绪触发专属应对策略，提升客户服务体验。</w:t>
      </w:r>
    </w:p>
    <w:p>
      <w:pPr>
        <w:spacing w:after="150"/>
      </w:pPr>
      <w:r>
        <w:rPr/>
        <w:t xml:space="preserve">当前，AI客服正从“被动响应”向具备自主规划、工具调用能力的智能体方向演进，与人工客服形成“人机协同”模式：简单重复问题由AI独立解决，复杂疑难问题则自动转接人工座席，并同步对话摘要辅助人工快速响应。不过，AI客服的发展仍面临一些挑战，部分系统存在意图识别与上下文记忆能力薄弱的问题，难以应对复杂场景;部分企业过度追求成本削减，将客服视为成本中心导致技术投入不足，用“拦截率”替代“解决率”作为考核指标，反而影响了服务质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AI客服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行业发展综述</w:t>
      </w:r>
    </w:p>
    <w:p>
      <w:pPr>
        <w:spacing w:before="75" w:after="0"/>
      </w:pPr>
      <w:r>
        <w:rPr>
          <w:b w:val="1"/>
          <w:bCs w:val="1"/>
        </w:rPr>
        <w:t xml:space="preserve">第一章 ai客服行业定义与范畴</w:t>
      </w:r>
    </w:p>
    <w:p>
      <w:pPr>
        <w:spacing w:before="75" w:after="0"/>
      </w:pPr>
      <w:r>
        <w:rPr/>
        <w:t xml:space="preserve">第一节 ai客服基本概念界定</w:t>
      </w:r>
    </w:p>
    <w:p>
      <w:pPr>
        <w:spacing w:before="75" w:after="0"/>
      </w:pPr>
      <w:r>
        <w:rPr/>
        <w:t xml:space="preserve">一、ai客服的内涵与外延</w:t>
      </w:r>
    </w:p>
    <w:p>
      <w:pPr>
        <w:spacing w:before="75" w:after="0"/>
      </w:pPr>
      <w:r>
        <w:rPr/>
        <w:t xml:space="preserve">二、ai客服与传统客服的本质区别</w:t>
      </w:r>
    </w:p>
    <w:p>
      <w:pPr>
        <w:spacing w:before="75" w:after="0"/>
      </w:pPr>
      <w:r>
        <w:rPr/>
        <w:t xml:space="preserve">三、ai客服的核心技术特征</w:t>
      </w:r>
    </w:p>
    <w:p>
      <w:pPr>
        <w:spacing w:before="75" w:after="0"/>
      </w:pPr>
      <w:r>
        <w:rPr/>
        <w:t xml:space="preserve">四、生成式ai驱动的实时交互能力</w:t>
      </w:r>
    </w:p>
    <w:p>
      <w:pPr>
        <w:spacing w:before="75" w:after="0"/>
      </w:pPr>
      <w:r>
        <w:rPr/>
        <w:t xml:space="preserve">第二节 ai客服的主要分类体系</w:t>
      </w:r>
    </w:p>
    <w:p>
      <w:pPr>
        <w:spacing w:before="75" w:after="0"/>
      </w:pPr>
      <w:r>
        <w:rPr/>
        <w:t xml:space="preserve">一、按部署模式分类</w:t>
      </w:r>
    </w:p>
    <w:p>
      <w:pPr>
        <w:spacing w:before="75" w:after="0"/>
      </w:pPr>
      <w:r>
        <w:rPr/>
        <w:t xml:space="preserve">二、按交互模态分类</w:t>
      </w:r>
    </w:p>
    <w:p>
      <w:pPr>
        <w:spacing w:before="75" w:after="0"/>
      </w:pPr>
      <w:r>
        <w:rPr/>
        <w:t xml:space="preserve">三、按服务对象范围分类</w:t>
      </w:r>
    </w:p>
    <w:p>
      <w:pPr>
        <w:spacing w:before="75" w:after="0"/>
      </w:pPr>
      <w:r>
        <w:rPr/>
        <w:t xml:space="preserve">第三节 ai客服的行业特性与经济地位</w:t>
      </w:r>
    </w:p>
    <w:p>
      <w:pPr>
        <w:spacing w:before="75" w:after="0"/>
      </w:pPr>
      <w:r>
        <w:rPr/>
        <w:t xml:space="preserve">一、高并发与7×24服务能力特征</w:t>
      </w:r>
    </w:p>
    <w:p>
      <w:pPr>
        <w:spacing w:before="75" w:after="0"/>
      </w:pPr>
      <w:r>
        <w:rPr/>
        <w:t xml:space="preserve">二、对客户服务效率的提升作用</w:t>
      </w:r>
    </w:p>
    <w:p>
      <w:pPr>
        <w:spacing w:before="75" w:after="0"/>
      </w:pPr>
      <w:r>
        <w:rPr/>
        <w:t xml:space="preserve">三、在企业数字化转型中的战略定位</w:t>
      </w:r>
    </w:p>
    <w:p>
      <w:pPr>
        <w:spacing w:before="75" w:after="0"/>
      </w:pPr>
      <w:r>
        <w:rPr>
          <w:b w:val="1"/>
          <w:bCs w:val="1"/>
        </w:rPr>
        <w:t xml:space="preserve">第二章 ai客服行业统计标准与方法</w:t>
      </w:r>
    </w:p>
    <w:p>
      <w:pPr>
        <w:spacing w:before="75" w:after="0"/>
      </w:pPr>
      <w:r>
        <w:rPr/>
        <w:t xml:space="preserve">第一节 行业统计部门与口径规范</w:t>
      </w:r>
    </w:p>
    <w:p>
      <w:pPr>
        <w:spacing w:before="75" w:after="0"/>
      </w:pPr>
      <w:r>
        <w:rPr/>
        <w:t xml:space="preserve">一、国家统计局相关统计分类</w:t>
      </w:r>
    </w:p>
    <w:p>
      <w:pPr>
        <w:spacing w:before="75" w:after="0"/>
      </w:pPr>
      <w:r>
        <w:rPr/>
        <w:t xml:space="preserve">二、行业协会数据采集标准</w:t>
      </w:r>
    </w:p>
    <w:p>
      <w:pPr>
        <w:spacing w:before="75" w:after="0"/>
      </w:pPr>
      <w:r>
        <w:rPr/>
        <w:t xml:space="preserve">三、国际通用统计框架对比</w:t>
      </w:r>
    </w:p>
    <w:p>
      <w:pPr>
        <w:spacing w:before="75" w:after="0"/>
      </w:pPr>
      <w:r>
        <w:rPr/>
        <w:t xml:space="preserve">第二节 主要统计方法与指标体系</w:t>
      </w:r>
    </w:p>
    <w:p>
      <w:pPr>
        <w:spacing w:before="75" w:after="0"/>
      </w:pPr>
      <w:r>
        <w:rPr/>
        <w:t xml:space="preserve">一、对话量与解决率测算方法</w:t>
      </w:r>
    </w:p>
    <w:p>
      <w:pPr>
        <w:spacing w:before="75" w:after="0"/>
      </w:pPr>
      <w:r>
        <w:rPr/>
        <w:t xml:space="preserve">二、客户满意度量化模型</w:t>
      </w:r>
    </w:p>
    <w:p>
      <w:pPr>
        <w:spacing w:before="75" w:after="0"/>
      </w:pPr>
      <w:r>
        <w:rPr/>
        <w:t xml:space="preserve">三、ai替代人工比例评估体系</w:t>
      </w:r>
    </w:p>
    <w:p>
      <w:pPr>
        <w:spacing w:before="75" w:after="0"/>
      </w:pPr>
      <w:r>
        <w:rPr/>
        <w:t xml:space="preserve">第三节 行业核心数据种类解析</w:t>
      </w:r>
    </w:p>
    <w:p>
      <w:pPr>
        <w:spacing w:before="75" w:after="0"/>
      </w:pPr>
      <w:r>
        <w:rPr/>
        <w:t xml:space="preserve">一、用户交互行为数据</w:t>
      </w:r>
    </w:p>
    <w:p>
      <w:pPr>
        <w:spacing w:before="75" w:after="0"/>
      </w:pPr>
      <w:r>
        <w:rPr/>
        <w:t xml:space="preserve">二、问题分类与意图识别数据</w:t>
      </w:r>
    </w:p>
    <w:p>
      <w:pPr>
        <w:spacing w:before="75" w:after="0"/>
      </w:pPr>
      <w:r>
        <w:rPr/>
        <w:t xml:space="preserve">三、服务转化与成本节约数据</w:t>
      </w:r>
    </w:p>
    <w:p>
      <w:pPr>
        <w:spacing w:before="75" w:after="0"/>
      </w:pPr>
      <w:r>
        <w:rPr>
          <w:b w:val="1"/>
          <w:bCs w:val="1"/>
        </w:rPr>
        <w:t xml:space="preserve">第三章 2023-2025年中国ai客服行业经济指标分析</w:t>
      </w:r>
    </w:p>
    <w:p>
      <w:pPr>
        <w:spacing w:before="75" w:after="0"/>
      </w:pPr>
      <w:r>
        <w:rPr/>
        <w:t xml:space="preserve">第一节 行业盈利性与成长性</w:t>
      </w:r>
    </w:p>
    <w:p>
      <w:pPr>
        <w:spacing w:before="75" w:after="0"/>
      </w:pPr>
      <w:r>
        <w:rPr/>
        <w:t xml:space="preserve">一、整体盈利水平分析</w:t>
      </w:r>
    </w:p>
    <w:p>
      <w:pPr>
        <w:spacing w:before="75" w:after="0"/>
      </w:pPr>
      <w:r>
        <w:rPr/>
        <w:t xml:space="preserve">二、主要商业模式利润率分析</w:t>
      </w:r>
    </w:p>
    <w:p>
      <w:pPr>
        <w:spacing w:before="75" w:after="0"/>
      </w:pPr>
      <w:r>
        <w:rPr/>
        <w:t xml:space="preserve">三、未来成长速度分析</w:t>
      </w:r>
    </w:p>
    <w:p>
      <w:pPr>
        <w:spacing w:before="75" w:after="0"/>
      </w:pPr>
      <w:r>
        <w:rPr/>
        <w:t xml:space="preserve">第二节 附加值提升与进入壁垒</w:t>
      </w:r>
    </w:p>
    <w:p>
      <w:pPr>
        <w:spacing w:before="75" w:after="0"/>
      </w:pPr>
      <w:r>
        <w:rPr/>
        <w:t xml:space="preserve">一、知识库与语义理解价值</w:t>
      </w:r>
    </w:p>
    <w:p>
      <w:pPr>
        <w:spacing w:before="75" w:after="0"/>
      </w:pPr>
      <w:r>
        <w:rPr/>
        <w:t xml:space="preserve">二、算法与训练数据壁垒</w:t>
      </w:r>
    </w:p>
    <w:p>
      <w:pPr>
        <w:spacing w:before="75" w:after="0"/>
      </w:pPr>
      <w:r>
        <w:rPr/>
        <w:t xml:space="preserve">三、行业know-how与人才门槛</w:t>
      </w:r>
    </w:p>
    <w:p>
      <w:pPr>
        <w:spacing w:before="75" w:after="0"/>
      </w:pPr>
      <w:r>
        <w:rPr/>
        <w:t xml:space="preserve">第三节 行业风险与周期特征</w:t>
      </w:r>
    </w:p>
    <w:p>
      <w:pPr>
        <w:spacing w:before="75" w:after="0"/>
      </w:pPr>
      <w:r>
        <w:rPr/>
        <w:t xml:space="preserve">一、技术更新迭代风险分析</w:t>
      </w:r>
    </w:p>
    <w:p>
      <w:pPr>
        <w:spacing w:before="75" w:after="0"/>
      </w:pPr>
      <w:r>
        <w:rPr/>
        <w:t xml:space="preserve">二、服务效果不及预期风险分析</w:t>
      </w:r>
    </w:p>
    <w:p>
      <w:pPr>
        <w:spacing w:before="75" w:after="0"/>
      </w:pPr>
      <w:r>
        <w:rPr/>
        <w:t xml:space="preserve">三、行业生命周期阶段判断</w:t>
      </w:r>
    </w:p>
    <w:p>
      <w:pPr>
        <w:spacing w:before="75" w:after="0"/>
      </w:pPr>
      <w:r>
        <w:rPr>
          <w:b w:val="1"/>
          <w:bCs w:val="1"/>
        </w:rPr>
        <w:t xml:space="preserve">第四章 ai客服行业产业链全景分析</w:t>
      </w:r>
    </w:p>
    <w:p>
      <w:pPr>
        <w:spacing w:before="75" w:after="0"/>
      </w:pPr>
      <w:r>
        <w:rPr/>
        <w:t xml:space="preserve">第一节 产业链整体结构剖析</w:t>
      </w:r>
    </w:p>
    <w:p>
      <w:pPr>
        <w:spacing w:before="75" w:after="0"/>
      </w:pPr>
      <w:r>
        <w:rPr/>
        <w:t xml:space="preserve">一、上游基础支撑层构成</w:t>
      </w:r>
    </w:p>
    <w:p>
      <w:pPr>
        <w:spacing w:before="75" w:after="0"/>
      </w:pPr>
      <w:r>
        <w:rPr/>
        <w:t xml:space="preserve">二、中游技术使能层构成</w:t>
      </w:r>
    </w:p>
    <w:p>
      <w:pPr>
        <w:spacing w:before="75" w:after="0"/>
      </w:pPr>
      <w:r>
        <w:rPr/>
        <w:t xml:space="preserve">三、下游应用落地层构成</w:t>
      </w:r>
    </w:p>
    <w:p>
      <w:pPr>
        <w:spacing w:before="75" w:after="0"/>
      </w:pPr>
      <w:r>
        <w:rPr/>
        <w:t xml:space="preserve">第二节 各环节增值空间评估</w:t>
      </w:r>
    </w:p>
    <w:p>
      <w:pPr>
        <w:spacing w:before="75" w:after="0"/>
      </w:pPr>
      <w:r>
        <w:rPr/>
        <w:t xml:space="preserve">一、上游芯片与云基础设施价值</w:t>
      </w:r>
    </w:p>
    <w:p>
      <w:pPr>
        <w:spacing w:before="75" w:after="0"/>
      </w:pPr>
      <w:r>
        <w:rPr/>
        <w:t xml:space="preserve">二、中游自然语言处理引擎价值</w:t>
      </w:r>
    </w:p>
    <w:p>
      <w:pPr>
        <w:spacing w:before="75" w:after="0"/>
      </w:pPr>
      <w:r>
        <w:rPr/>
        <w:t xml:space="preserve">三、下游垂直场景定制化服务价值</w:t>
      </w:r>
    </w:p>
    <w:p>
      <w:pPr>
        <w:spacing w:before="75" w:after="0"/>
      </w:pPr>
      <w:r>
        <w:rPr/>
        <w:t xml:space="preserve">第三节 上下游关联性与影响</w:t>
      </w:r>
    </w:p>
    <w:p>
      <w:pPr>
        <w:spacing w:before="75" w:after="0"/>
      </w:pPr>
      <w:r>
        <w:rPr/>
        <w:t xml:space="preserve">一、与上游算力产业联动</w:t>
      </w:r>
    </w:p>
    <w:p>
      <w:pPr>
        <w:spacing w:before="75" w:after="0"/>
      </w:pPr>
      <w:r>
        <w:rPr/>
        <w:t xml:space="preserve">二、与中游大模型平台协同</w:t>
      </w:r>
    </w:p>
    <w:p>
      <w:pPr>
        <w:spacing w:before="75" w:after="0"/>
      </w:pPr>
      <w:r>
        <w:rPr/>
        <w:t xml:space="preserve">三、与下游金融、电商、政务等行业融合</w:t>
      </w:r>
    </w:p>
    <w:p>
      <w:pPr>
        <w:spacing w:before="75" w:after="0"/>
      </w:pPr>
      <w:r>
        <w:rPr>
          <w:b w:val="1"/>
          <w:bCs w:val="1"/>
        </w:rPr>
        <w:t xml:space="preserve">第二部分 市场环境与全球格局</w:t>
      </w:r>
    </w:p>
    <w:p>
      <w:pPr>
        <w:spacing w:before="75" w:after="0"/>
      </w:pPr>
      <w:r>
        <w:rPr>
          <w:b w:val="1"/>
          <w:bCs w:val="1"/>
        </w:rPr>
        <w:t xml:space="preserve">第五章 全球ai客服行业发展现状</w:t>
      </w:r>
    </w:p>
    <w:p>
      <w:pPr>
        <w:spacing w:before="75" w:after="0"/>
      </w:pPr>
      <w:r>
        <w:rPr/>
        <w:t xml:space="preserve">第一节 全球市场总体规模与增速</w:t>
      </w:r>
    </w:p>
    <w:p>
      <w:pPr>
        <w:spacing w:before="75" w:after="0"/>
      </w:pPr>
      <w:r>
        <w:rPr/>
        <w:t xml:space="preserve">一、北美市场发展态势</w:t>
      </w:r>
    </w:p>
    <w:p>
      <w:pPr>
        <w:spacing w:before="75" w:after="0"/>
      </w:pPr>
      <w:r>
        <w:rPr/>
        <w:t xml:space="preserve">二、欧洲市场发展态势</w:t>
      </w:r>
    </w:p>
    <w:p>
      <w:pPr>
        <w:spacing w:before="75" w:after="0"/>
      </w:pPr>
      <w:r>
        <w:rPr/>
        <w:t xml:space="preserve">三、亚太市场发展态势</w:t>
      </w:r>
    </w:p>
    <w:p>
      <w:pPr>
        <w:spacing w:before="75" w:after="0"/>
      </w:pPr>
      <w:r>
        <w:rPr/>
        <w:t xml:space="preserve">第二节 全球主要国家竞争格局</w:t>
      </w:r>
    </w:p>
    <w:p>
      <w:pPr>
        <w:spacing w:before="75" w:after="0"/>
      </w:pPr>
      <w:r>
        <w:rPr/>
        <w:t xml:space="preserve">一、美国技术平台领先优势分析</w:t>
      </w:r>
    </w:p>
    <w:p>
      <w:pPr>
        <w:spacing w:before="75" w:after="0"/>
      </w:pPr>
      <w:r>
        <w:rPr/>
        <w:t xml:space="preserve">二、中国场景应用创新优势分析</w:t>
      </w:r>
    </w:p>
    <w:p>
      <w:pPr>
        <w:spacing w:before="75" w:after="0"/>
      </w:pPr>
      <w:r>
        <w:rPr/>
        <w:t xml:space="preserve">三、其他国家特色发展路径分析</w:t>
      </w:r>
    </w:p>
    <w:p>
      <w:pPr>
        <w:spacing w:before="75" w:after="0"/>
      </w:pPr>
      <w:r>
        <w:rPr/>
        <w:t xml:space="preserve">第三节 全球技术演进路径比较</w:t>
      </w:r>
    </w:p>
    <w:p>
      <w:pPr>
        <w:spacing w:before="75" w:after="0"/>
      </w:pPr>
      <w:r>
        <w:rPr/>
        <w:t xml:space="preserve">一、大模型微调与rag架构差异</w:t>
      </w:r>
    </w:p>
    <w:p>
      <w:pPr>
        <w:spacing w:before="75" w:after="0"/>
      </w:pPr>
      <w:r>
        <w:rPr/>
        <w:t xml:space="preserve">二、多语言支持能力差异</w:t>
      </w:r>
    </w:p>
    <w:p>
      <w:pPr>
        <w:spacing w:before="75" w:after="0"/>
      </w:pPr>
      <w:r>
        <w:rPr/>
        <w:t xml:space="preserve">三、行业垂直化深度差异</w:t>
      </w:r>
    </w:p>
    <w:p>
      <w:pPr>
        <w:spacing w:before="75" w:after="0"/>
      </w:pPr>
      <w:r>
        <w:rPr>
          <w:b w:val="1"/>
          <w:bCs w:val="1"/>
        </w:rPr>
        <w:t xml:space="preserve">第六章 2023-2025年ai客服行业pest环境分析</w:t>
      </w:r>
    </w:p>
    <w:p>
      <w:pPr>
        <w:spacing w:before="75" w:after="0"/>
      </w:pPr>
      <w:r>
        <w:rPr/>
        <w:t xml:space="preserve">第一节 政策与监管环境</w:t>
      </w:r>
    </w:p>
    <w:p>
      <w:pPr>
        <w:spacing w:before="75" w:after="0"/>
      </w:pPr>
      <w:r>
        <w:rPr/>
        <w:t xml:space="preserve">一、国内数据安全与隐私保护要求</w:t>
      </w:r>
    </w:p>
    <w:p>
      <w:pPr>
        <w:spacing w:before="75" w:after="0"/>
      </w:pPr>
      <w:r>
        <w:rPr/>
        <w:t xml:space="preserve">二、国际ai伦理与透明度框架</w:t>
      </w:r>
    </w:p>
    <w:p>
      <w:pPr>
        <w:spacing w:before="75" w:after="0"/>
      </w:pPr>
      <w:r>
        <w:rPr/>
        <w:t xml:space="preserve">三、跨境客户服务合规演变</w:t>
      </w:r>
    </w:p>
    <w:p>
      <w:pPr>
        <w:spacing w:before="75" w:after="0"/>
      </w:pPr>
      <w:r>
        <w:rPr/>
        <w:t xml:space="preserve">第二节 经济与市场环境</w:t>
      </w:r>
    </w:p>
    <w:p>
      <w:pPr>
        <w:spacing w:before="75" w:after="0"/>
      </w:pPr>
      <w:r>
        <w:rPr/>
        <w:t xml:space="preserve">一、企业降本增效需求驱动</w:t>
      </w:r>
    </w:p>
    <w:p>
      <w:pPr>
        <w:spacing w:before="75" w:after="0"/>
      </w:pPr>
      <w:r>
        <w:rPr/>
        <w:t xml:space="preserve">二、消费者服务期望提升</w:t>
      </w:r>
    </w:p>
    <w:p>
      <w:pPr>
        <w:spacing w:before="75" w:after="0"/>
      </w:pPr>
      <w:r>
        <w:rPr/>
        <w:t xml:space="preserve">三、saas订阅模式普及趋势</w:t>
      </w:r>
    </w:p>
    <w:p>
      <w:pPr>
        <w:spacing w:before="75" w:after="0"/>
      </w:pPr>
      <w:r>
        <w:rPr/>
        <w:t xml:space="preserve">第三节 社会与文化环境</w:t>
      </w:r>
    </w:p>
    <w:p>
      <w:pPr>
        <w:spacing w:before="75" w:after="0"/>
      </w:pPr>
      <w:r>
        <w:rPr/>
        <w:t xml:space="preserve">一、用户对ai接受度变化</w:t>
      </w:r>
    </w:p>
    <w:p>
      <w:pPr>
        <w:spacing w:before="75" w:after="0"/>
      </w:pPr>
      <w:r>
        <w:rPr/>
        <w:t xml:space="preserve">二、服务即时性偏好增强</w:t>
      </w:r>
    </w:p>
    <w:p>
      <w:pPr>
        <w:spacing w:before="75" w:after="0"/>
      </w:pPr>
      <w:r>
        <w:rPr/>
        <w:t xml:space="preserve">三、数字原生代交互习惯形成</w:t>
      </w:r>
    </w:p>
    <w:p>
      <w:pPr>
        <w:spacing w:before="75" w:after="0"/>
      </w:pPr>
      <w:r>
        <w:rPr/>
        <w:t xml:space="preserve">第四节 技术与创新环境</w:t>
      </w:r>
    </w:p>
    <w:p>
      <w:pPr>
        <w:spacing w:before="75" w:after="0"/>
      </w:pPr>
      <w:r>
        <w:rPr/>
        <w:t xml:space="preserve">一、大语言模型能力突破</w:t>
      </w:r>
    </w:p>
    <w:p>
      <w:pPr>
        <w:spacing w:before="75" w:after="0"/>
      </w:pPr>
      <w:r>
        <w:rPr/>
        <w:t xml:space="preserve">二、语音与文本多模态融合</w:t>
      </w:r>
    </w:p>
    <w:p>
      <w:pPr>
        <w:spacing w:before="75" w:after="0"/>
      </w:pPr>
      <w:r>
        <w:rPr/>
        <w:t xml:space="preserve">三、端侧轻量化推理进展</w:t>
      </w:r>
    </w:p>
    <w:p>
      <w:pPr>
        <w:spacing w:before="75" w:after="0"/>
      </w:pPr>
      <w:r>
        <w:rPr>
          <w:b w:val="1"/>
          <w:bCs w:val="1"/>
        </w:rPr>
        <w:t xml:space="preserve">第七章 2023-2025年中国ai客服行业运行现状</w:t>
      </w:r>
    </w:p>
    <w:p>
      <w:pPr>
        <w:spacing w:before="75" w:after="0"/>
      </w:pPr>
      <w:r>
        <w:rPr/>
        <w:t xml:space="preserve">第一节 行业发展阶段与特征</w:t>
      </w:r>
    </w:p>
    <w:p>
      <w:pPr>
        <w:spacing w:before="75" w:after="0"/>
      </w:pPr>
      <w:r>
        <w:rPr/>
        <w:t xml:space="preserve">一、从规则引擎到大模型驱动</w:t>
      </w:r>
    </w:p>
    <w:p>
      <w:pPr>
        <w:spacing w:before="75" w:after="0"/>
      </w:pPr>
      <w:r>
        <w:rPr/>
        <w:t xml:space="preserve">二、从单轮问答到多轮复杂对话</w:t>
      </w:r>
    </w:p>
    <w:p>
      <w:pPr>
        <w:spacing w:before="75" w:after="0"/>
      </w:pPr>
      <w:r>
        <w:rPr/>
        <w:t xml:space="preserve">三、从通用服务到行业深度定制</w:t>
      </w:r>
    </w:p>
    <w:p>
      <w:pPr>
        <w:spacing w:before="75" w:after="0"/>
      </w:pPr>
      <w:r>
        <w:rPr/>
        <w:t xml:space="preserve">第二节 商业模式演进分析</w:t>
      </w:r>
    </w:p>
    <w:p>
      <w:pPr>
        <w:spacing w:before="75" w:after="0"/>
      </w:pPr>
      <w:r>
        <w:rPr/>
        <w:t xml:space="preserve">一、saas订阅模式深化</w:t>
      </w:r>
    </w:p>
    <w:p>
      <w:pPr>
        <w:spacing w:before="75" w:after="0"/>
      </w:pPr>
      <w:r>
        <w:rPr/>
        <w:t xml:space="preserve">二、按效果付费模式探索</w:t>
      </w:r>
    </w:p>
    <w:p>
      <w:pPr>
        <w:spacing w:before="75" w:after="0"/>
      </w:pPr>
      <w:r>
        <w:rPr/>
        <w:t xml:space="preserve">三、平台+生态合作模式兴起</w:t>
      </w:r>
    </w:p>
    <w:p>
      <w:pPr>
        <w:spacing w:before="75" w:after="0"/>
      </w:pPr>
      <w:r>
        <w:rPr>
          <w:b w:val="1"/>
          <w:bCs w:val="1"/>
        </w:rPr>
        <w:t xml:space="preserve">第八章 2023-2025年ai客服行业财务指标分析</w:t>
      </w:r>
    </w:p>
    <w:p>
      <w:pPr>
        <w:spacing w:before="75" w:after="0"/>
      </w:pPr>
      <w:r>
        <w:rPr/>
        <w:t xml:space="preserve">第一节 行业盈利能力指标</w:t>
      </w:r>
    </w:p>
    <w:p>
      <w:pPr>
        <w:spacing w:before="75" w:after="0"/>
      </w:pPr>
      <w:r>
        <w:rPr/>
        <w:t xml:space="preserve">一、销售利润率水平分析</w:t>
      </w:r>
    </w:p>
    <w:p>
      <w:pPr>
        <w:spacing w:before="75" w:after="0"/>
      </w:pPr>
      <w:r>
        <w:rPr/>
        <w:t xml:space="preserve">二、成本费用利润率分析</w:t>
      </w:r>
    </w:p>
    <w:p>
      <w:pPr>
        <w:spacing w:before="75" w:after="0"/>
      </w:pPr>
      <w:r>
        <w:rPr/>
        <w:t xml:space="preserve">三、行业亏损面变化分析</w:t>
      </w:r>
    </w:p>
    <w:p>
      <w:pPr>
        <w:spacing w:before="75" w:after="0"/>
      </w:pPr>
      <w:r>
        <w:rPr/>
        <w:t xml:space="preserve">第二节 行业偿债与营运能力</w:t>
      </w:r>
    </w:p>
    <w:p>
      <w:pPr>
        <w:spacing w:before="75" w:after="0"/>
      </w:pPr>
      <w:r>
        <w:rPr/>
        <w:t xml:space="preserve">一、资产负债比率分析</w:t>
      </w:r>
    </w:p>
    <w:p>
      <w:pPr>
        <w:spacing w:before="75" w:after="0"/>
      </w:pPr>
      <w:r>
        <w:rPr/>
        <w:t xml:space="preserve">二、应收账款周转率分析</w:t>
      </w:r>
    </w:p>
    <w:p>
      <w:pPr>
        <w:spacing w:before="75" w:after="0"/>
      </w:pPr>
      <w:r>
        <w:rPr/>
        <w:t xml:space="preserve">三、总资产周转效率分析</w:t>
      </w:r>
    </w:p>
    <w:p>
      <w:pPr>
        <w:spacing w:before="75" w:after="0"/>
      </w:pPr>
      <w:r>
        <w:rPr/>
        <w:t xml:space="preserve">第三节 行业发展能力指标</w:t>
      </w:r>
    </w:p>
    <w:p>
      <w:pPr>
        <w:spacing w:before="75" w:after="0"/>
      </w:pPr>
      <w:r>
        <w:rPr/>
        <w:t xml:space="preserve">一、总资产增长率分析</w:t>
      </w:r>
    </w:p>
    <w:p>
      <w:pPr>
        <w:spacing w:before="75" w:after="0"/>
      </w:pPr>
      <w:r>
        <w:rPr/>
        <w:t xml:space="preserve">二、利润总额增长率分析</w:t>
      </w:r>
    </w:p>
    <w:p>
      <w:pPr>
        <w:spacing w:before="75" w:after="0"/>
      </w:pPr>
      <w:r>
        <w:rPr/>
        <w:t xml:space="preserve">三、主营业务收入增长率分析</w:t>
      </w:r>
    </w:p>
    <w:p>
      <w:pPr>
        <w:spacing w:before="75" w:after="0"/>
      </w:pPr>
      <w:r>
        <w:rPr>
          <w:b w:val="1"/>
          <w:bCs w:val="1"/>
        </w:rPr>
        <w:t xml:space="preserve">第三部分 应用场景与细分市场</w:t>
      </w:r>
    </w:p>
    <w:p>
      <w:pPr>
        <w:spacing w:before="75" w:after="0"/>
      </w:pPr>
      <w:r>
        <w:rPr>
          <w:b w:val="1"/>
          <w:bCs w:val="1"/>
        </w:rPr>
        <w:t xml:space="preserve">第九章 ai客服核心功能应用分析</w:t>
      </w:r>
    </w:p>
    <w:p>
      <w:pPr>
        <w:spacing w:before="75" w:after="0"/>
      </w:pPr>
      <w:r>
        <w:rPr/>
        <w:t xml:space="preserve">第一节 智能问答与意图识别</w:t>
      </w:r>
    </w:p>
    <w:p>
      <w:pPr>
        <w:spacing w:before="75" w:after="0"/>
      </w:pPr>
      <w:r>
        <w:rPr/>
        <w:t xml:space="preserve">一、复杂问题连续处理能力</w:t>
      </w:r>
    </w:p>
    <w:p>
      <w:pPr>
        <w:spacing w:before="75" w:after="0"/>
      </w:pPr>
      <w:r>
        <w:rPr/>
        <w:t xml:space="preserve">二、用户意图精准捕捉</w:t>
      </w:r>
    </w:p>
    <w:p>
      <w:pPr>
        <w:spacing w:before="75" w:after="0"/>
      </w:pPr>
      <w:r>
        <w:rPr/>
        <w:t xml:space="preserve">三、全渠道服务一致性保障</w:t>
      </w:r>
    </w:p>
    <w:p>
      <w:pPr>
        <w:spacing w:before="75" w:after="0"/>
      </w:pPr>
      <w:r>
        <w:rPr/>
        <w:t xml:space="preserve">第二节 自动工单与流程执行</w:t>
      </w:r>
    </w:p>
    <w:p>
      <w:pPr>
        <w:spacing w:before="75" w:after="0"/>
      </w:pPr>
      <w:r>
        <w:rPr/>
        <w:t xml:space="preserve">一、智能分类与路由</w:t>
      </w:r>
    </w:p>
    <w:p>
      <w:pPr>
        <w:spacing w:before="75" w:after="0"/>
      </w:pPr>
      <w:r>
        <w:rPr/>
        <w:t xml:space="preserve">二、自动化任务触发</w:t>
      </w:r>
    </w:p>
    <w:p>
      <w:pPr>
        <w:spacing w:before="75" w:after="0"/>
      </w:pPr>
      <w:r>
        <w:rPr/>
        <w:t xml:space="preserve">三、异常情况人工转接</w:t>
      </w:r>
    </w:p>
    <w:p>
      <w:pPr>
        <w:spacing w:before="75" w:after="0"/>
      </w:pPr>
      <w:r>
        <w:rPr/>
        <w:t xml:space="preserve">第三节 情感识别与服务优化</w:t>
      </w:r>
    </w:p>
    <w:p>
      <w:pPr>
        <w:spacing w:before="75" w:after="0"/>
      </w:pPr>
      <w:r>
        <w:rPr/>
        <w:t xml:space="preserve">一、用户情绪实时感知</w:t>
      </w:r>
    </w:p>
    <w:p>
      <w:pPr>
        <w:spacing w:before="75" w:after="0"/>
      </w:pPr>
      <w:r>
        <w:rPr/>
        <w:t xml:space="preserve">二、服务策略动态调整</w:t>
      </w:r>
    </w:p>
    <w:p>
      <w:pPr>
        <w:spacing w:before="75" w:after="0"/>
      </w:pPr>
      <w:r>
        <w:rPr/>
        <w:t xml:space="preserve">三、满意度预测与干预</w:t>
      </w:r>
    </w:p>
    <w:p>
      <w:pPr>
        <w:spacing w:before="75" w:after="0"/>
      </w:pPr>
      <w:r>
        <w:rPr>
          <w:b w:val="1"/>
          <w:bCs w:val="1"/>
        </w:rPr>
        <w:t xml:space="preserve">第十章 ai客服按客户类型的市场细分</w:t>
      </w:r>
    </w:p>
    <w:p>
      <w:pPr>
        <w:spacing w:before="75" w:after="0"/>
      </w:pPr>
      <w:r>
        <w:rPr/>
        <w:t xml:space="preserve">第一节 企业级市场</w:t>
      </w:r>
    </w:p>
    <w:p>
      <w:pPr>
        <w:spacing w:before="75" w:after="0"/>
      </w:pPr>
      <w:r>
        <w:rPr/>
        <w:t xml:space="preserve">一、大型金融机构解决方案</w:t>
      </w:r>
    </w:p>
    <w:p>
      <w:pPr>
        <w:spacing w:before="75" w:after="0"/>
      </w:pPr>
      <w:r>
        <w:rPr/>
        <w:t xml:space="preserve">二、电商平台全链路客服系统</w:t>
      </w:r>
    </w:p>
    <w:p>
      <w:pPr>
        <w:spacing w:before="75" w:after="0"/>
      </w:pPr>
      <w:r>
        <w:rPr/>
        <w:t xml:space="preserve">三、政务与公共服务平台</w:t>
      </w:r>
    </w:p>
    <w:p>
      <w:pPr>
        <w:spacing w:before="75" w:after="0"/>
      </w:pPr>
      <w:r>
        <w:rPr/>
        <w:t xml:space="preserve">第二节 中小企业市场</w:t>
      </w:r>
    </w:p>
    <w:p>
      <w:pPr>
        <w:spacing w:before="75" w:after="0"/>
      </w:pPr>
      <w:r>
        <w:rPr/>
        <w:t xml:space="preserve">一、标准化saas产品</w:t>
      </w:r>
    </w:p>
    <w:p>
      <w:pPr>
        <w:spacing w:before="75" w:after="0"/>
      </w:pPr>
      <w:r>
        <w:rPr/>
        <w:t xml:space="preserve">二、行业模板快速部署</w:t>
      </w:r>
    </w:p>
    <w:p>
      <w:pPr>
        <w:spacing w:before="75" w:after="0"/>
      </w:pPr>
      <w:r>
        <w:rPr/>
        <w:t xml:space="preserve">三、低代码配置工具</w:t>
      </w:r>
    </w:p>
    <w:p>
      <w:pPr>
        <w:spacing w:before="75" w:after="0"/>
      </w:pPr>
      <w:r>
        <w:rPr/>
        <w:t xml:space="preserve">第三节 跨境出海市场</w:t>
      </w:r>
    </w:p>
    <w:p>
      <w:pPr>
        <w:spacing w:before="75" w:after="0"/>
      </w:pPr>
      <w:r>
        <w:rPr/>
        <w:t xml:space="preserve">一、多语言ai客服部署</w:t>
      </w:r>
    </w:p>
    <w:p>
      <w:pPr>
        <w:spacing w:before="75" w:after="0"/>
      </w:pPr>
      <w:r>
        <w:rPr/>
        <w:t xml:space="preserve">二、本地化知识库构建</w:t>
      </w:r>
    </w:p>
    <w:p>
      <w:pPr>
        <w:spacing w:before="75" w:after="0"/>
      </w:pPr>
      <w:r>
        <w:rPr/>
        <w:t xml:space="preserve">三、跨时区服务覆盖</w:t>
      </w:r>
    </w:p>
    <w:p>
      <w:pPr>
        <w:spacing w:before="75" w:after="0"/>
      </w:pPr>
      <w:r>
        <w:rPr>
          <w:b w:val="1"/>
          <w:bCs w:val="1"/>
        </w:rPr>
        <w:t xml:space="preserve">第十一章 ai客服技术架构演进</w:t>
      </w:r>
    </w:p>
    <w:p>
      <w:pPr>
        <w:spacing w:before="75" w:after="0"/>
      </w:pPr>
      <w:r>
        <w:rPr/>
        <w:t xml:space="preserve">第一节 大模型与知识增强融合</w:t>
      </w:r>
    </w:p>
    <w:p>
      <w:pPr>
        <w:spacing w:before="75" w:after="0"/>
      </w:pPr>
      <w:r>
        <w:rPr/>
        <w:t xml:space="preserve">一、检索增强生成技术应用</w:t>
      </w:r>
    </w:p>
    <w:p>
      <w:pPr>
        <w:spacing w:before="75" w:after="0"/>
      </w:pPr>
      <w:r>
        <w:rPr/>
        <w:t xml:space="preserve">二、私有知识库安全接入</w:t>
      </w:r>
    </w:p>
    <w:p>
      <w:pPr>
        <w:spacing w:before="75" w:after="0"/>
      </w:pPr>
      <w:r>
        <w:rPr/>
        <w:t xml:space="preserve">三、行业术语精准理解</w:t>
      </w:r>
    </w:p>
    <w:p>
      <w:pPr>
        <w:spacing w:before="75" w:after="0"/>
      </w:pPr>
      <w:r>
        <w:rPr/>
        <w:t xml:space="preserve">第二节 多模态交互能力升级</w:t>
      </w:r>
    </w:p>
    <w:p>
      <w:pPr>
        <w:spacing w:before="75" w:after="0"/>
      </w:pPr>
      <w:r>
        <w:rPr/>
        <w:t xml:space="preserve">一、语音识别与合成优化</w:t>
      </w:r>
    </w:p>
    <w:p>
      <w:pPr>
        <w:spacing w:before="75" w:after="0"/>
      </w:pPr>
      <w:r>
        <w:rPr/>
        <w:t xml:space="preserve">二、图文混合输入处理</w:t>
      </w:r>
    </w:p>
    <w:p>
      <w:pPr>
        <w:spacing w:before="75" w:after="0"/>
      </w:pPr>
      <w:r>
        <w:rPr/>
        <w:t xml:space="preserve">三、视频客服辅助分析</w:t>
      </w:r>
    </w:p>
    <w:p>
      <w:pPr>
        <w:spacing w:before="75" w:after="0"/>
      </w:pPr>
      <w:r>
        <w:rPr/>
        <w:t xml:space="preserve">第三节 云边端协同部署模式</w:t>
      </w:r>
    </w:p>
    <w:p>
      <w:pPr>
        <w:spacing w:before="75" w:after="0"/>
      </w:pPr>
      <w:r>
        <w:rPr/>
        <w:t xml:space="preserve">一、云端大模型调度</w:t>
      </w:r>
    </w:p>
    <w:p>
      <w:pPr>
        <w:spacing w:before="75" w:after="0"/>
      </w:pPr>
      <w:r>
        <w:rPr/>
        <w:t xml:space="preserve">二、边缘节点低延迟响应</w:t>
      </w:r>
    </w:p>
    <w:p>
      <w:pPr>
        <w:spacing w:before="75" w:after="0"/>
      </w:pPr>
      <w:r>
        <w:rPr/>
        <w:t xml:space="preserve">三、终端设备轻量化运行</w:t>
      </w:r>
    </w:p>
    <w:p>
      <w:pPr>
        <w:spacing w:before="75" w:after="0"/>
      </w:pPr>
      <w:r>
        <w:rPr>
          <w:b w:val="1"/>
          <w:bCs w:val="1"/>
        </w:rPr>
        <w:t xml:space="preserve">第四部分 竞争格局与市场主体</w:t>
      </w:r>
    </w:p>
    <w:p>
      <w:pPr>
        <w:spacing w:before="75" w:after="0"/>
      </w:pPr>
      <w:r>
        <w:rPr>
          <w:b w:val="1"/>
          <w:bCs w:val="1"/>
        </w:rPr>
        <w:t xml:space="preserve">第十二章 ai客服行业竞争格局分析</w:t>
      </w:r>
    </w:p>
    <w:p>
      <w:pPr>
        <w:spacing w:before="75" w:after="0"/>
      </w:pPr>
      <w:r>
        <w:rPr/>
        <w:t xml:space="preserve">第一节 行业竞争结构特征</w:t>
      </w:r>
    </w:p>
    <w:p>
      <w:pPr>
        <w:spacing w:before="75" w:after="0"/>
      </w:pPr>
      <w:r>
        <w:rPr/>
        <w:t xml:space="preserve">一、现有企业竞争态势</w:t>
      </w:r>
    </w:p>
    <w:p>
      <w:pPr>
        <w:spacing w:before="75" w:after="0"/>
      </w:pPr>
      <w:r>
        <w:rPr/>
        <w:t xml:space="preserve">二、新进入者威胁程度</w:t>
      </w:r>
    </w:p>
    <w:p>
      <w:pPr>
        <w:spacing w:before="75" w:after="0"/>
      </w:pPr>
      <w:r>
        <w:rPr/>
        <w:t xml:space="preserve">三、替代服务模式压力</w:t>
      </w:r>
    </w:p>
    <w:p>
      <w:pPr>
        <w:spacing w:before="75" w:after="0"/>
      </w:pPr>
      <w:r>
        <w:rPr/>
        <w:t xml:space="preserve">第二节 市场集中度演变趋势</w:t>
      </w:r>
    </w:p>
    <w:p>
      <w:pPr>
        <w:spacing w:before="75" w:after="0"/>
      </w:pPr>
      <w:r>
        <w:rPr/>
        <w:t xml:space="preserve">一、头部平台市场份额</w:t>
      </w:r>
    </w:p>
    <w:p>
      <w:pPr>
        <w:spacing w:before="75" w:after="0"/>
      </w:pPr>
      <w:r>
        <w:rPr/>
        <w:t xml:space="preserve">二、垂直领域服务商空间</w:t>
      </w:r>
    </w:p>
    <w:p>
      <w:pPr>
        <w:spacing w:before="75" w:after="0"/>
      </w:pPr>
      <w:r>
        <w:rPr/>
        <w:t xml:space="preserve">三、区域市场集中特征</w:t>
      </w:r>
    </w:p>
    <w:p>
      <w:pPr>
        <w:spacing w:before="75" w:after="0"/>
      </w:pPr>
      <w:r>
        <w:rPr/>
        <w:t xml:space="preserve">第三节 行业swot综合分析</w:t>
      </w:r>
    </w:p>
    <w:p>
      <w:pPr>
        <w:spacing w:before="75" w:after="0"/>
      </w:pPr>
      <w:r>
        <w:rPr/>
        <w:t xml:space="preserve">一、行业发展优势</w:t>
      </w:r>
    </w:p>
    <w:p>
      <w:pPr>
        <w:spacing w:before="75" w:after="0"/>
      </w:pPr>
      <w:r>
        <w:rPr/>
        <w:t xml:space="preserve">二、行业面临劣势</w:t>
      </w:r>
    </w:p>
    <w:p>
      <w:pPr>
        <w:spacing w:before="75" w:after="0"/>
      </w:pPr>
      <w:r>
        <w:rPr/>
        <w:t xml:space="preserve">三、外部发展机遇</w:t>
      </w:r>
    </w:p>
    <w:p>
      <w:pPr>
        <w:spacing w:before="75" w:after="0"/>
      </w:pPr>
      <w:r>
        <w:rPr/>
        <w:t xml:space="preserve">四、外部环境威胁</w:t>
      </w:r>
    </w:p>
    <w:p>
      <w:pPr>
        <w:spacing w:before="75" w:after="0"/>
      </w:pPr>
      <w:r>
        <w:rPr>
          <w:b w:val="1"/>
          <w:bCs w:val="1"/>
        </w:rPr>
        <w:t xml:space="preserve">第十三章 主要市场主体竞争力分析</w:t>
      </w:r>
    </w:p>
    <w:p>
      <w:pPr>
        <w:spacing w:before="75" w:after="0"/>
      </w:pPr>
      <w:r>
        <w:rPr/>
        <w:t xml:space="preserve">第一节 云服务商与大模型平台</w:t>
      </w:r>
    </w:p>
    <w:p>
      <w:pPr>
        <w:spacing w:before="75" w:after="0"/>
      </w:pPr>
      <w:r>
        <w:rPr/>
        <w:t xml:space="preserve">一、底层算力与模型优势</w:t>
      </w:r>
    </w:p>
    <w:p>
      <w:pPr>
        <w:spacing w:before="75" w:after="0"/>
      </w:pPr>
      <w:r>
        <w:rPr/>
        <w:t xml:space="preserve">二、开放api生态建设</w:t>
      </w:r>
    </w:p>
    <w:p>
      <w:pPr>
        <w:spacing w:before="75" w:after="0"/>
      </w:pPr>
      <w:r>
        <w:rPr/>
        <w:t xml:space="preserve">三、行业解决方案深度</w:t>
      </w:r>
    </w:p>
    <w:p>
      <w:pPr>
        <w:spacing w:before="75" w:after="0"/>
      </w:pPr>
      <w:r>
        <w:rPr/>
        <w:t xml:space="preserve">第二节 专业ai客服厂商</w:t>
      </w:r>
    </w:p>
    <w:p>
      <w:pPr>
        <w:spacing w:before="75" w:after="0"/>
      </w:pPr>
      <w:r>
        <w:rPr/>
        <w:t xml:space="preserve">一、垂直行业理解能力</w:t>
      </w:r>
    </w:p>
    <w:p>
      <w:pPr>
        <w:spacing w:before="75" w:after="0"/>
      </w:pPr>
      <w:r>
        <w:rPr/>
        <w:t xml:space="preserve">二、对话引擎技术精度</w:t>
      </w:r>
    </w:p>
    <w:p>
      <w:pPr>
        <w:spacing w:before="75" w:after="0"/>
      </w:pPr>
      <w:r>
        <w:rPr/>
        <w:t xml:space="preserve">三、客户成功服务体系</w:t>
      </w:r>
    </w:p>
    <w:p>
      <w:pPr>
        <w:spacing w:before="75" w:after="0"/>
      </w:pPr>
      <w:r>
        <w:rPr/>
        <w:t xml:space="preserve">第三节 跨国科技企业本地化策略分析</w:t>
      </w:r>
    </w:p>
    <w:p>
      <w:pPr>
        <w:spacing w:before="75" w:after="0"/>
      </w:pPr>
      <w:r>
        <w:rPr/>
        <w:t xml:space="preserve">一、技术本地化适配能力</w:t>
      </w:r>
    </w:p>
    <w:p>
      <w:pPr>
        <w:spacing w:before="75" w:after="0"/>
      </w:pPr>
      <w:r>
        <w:rPr/>
        <w:t xml:space="preserve">二、全球经验与中国实践结合</w:t>
      </w:r>
    </w:p>
    <w:p>
      <w:pPr>
        <w:spacing w:before="75" w:after="0"/>
      </w:pPr>
      <w:r>
        <w:rPr/>
        <w:t xml:space="preserve">三、合作伙伴生态构建</w:t>
      </w:r>
    </w:p>
    <w:p>
      <w:pPr>
        <w:spacing w:before="75" w:after="0"/>
      </w:pPr>
      <w:r>
        <w:rPr>
          <w:b w:val="1"/>
          <w:bCs w:val="1"/>
        </w:rPr>
        <w:t xml:space="preserve">第十四章 ai客服行业并购重组趋势</w:t>
      </w:r>
    </w:p>
    <w:p>
      <w:pPr>
        <w:spacing w:before="75" w:after="0"/>
      </w:pPr>
      <w:r>
        <w:rPr/>
        <w:t xml:space="preserve">第一节 行业并购重组现状</w:t>
      </w:r>
    </w:p>
    <w:p>
      <w:pPr>
        <w:spacing w:before="75" w:after="0"/>
      </w:pPr>
      <w:r>
        <w:rPr/>
        <w:t xml:space="preserve">一、大模型公司收购客服厂商</w:t>
      </w:r>
    </w:p>
    <w:p>
      <w:pPr>
        <w:spacing w:before="75" w:after="0"/>
      </w:pPr>
      <w:r>
        <w:rPr/>
        <w:t xml:space="preserve">二、行业isv整合技术能力</w:t>
      </w:r>
    </w:p>
    <w:p>
      <w:pPr>
        <w:spacing w:before="75" w:after="0"/>
      </w:pPr>
      <w:r>
        <w:rPr/>
        <w:t xml:space="preserve">三、跨境技术资产并购</w:t>
      </w:r>
    </w:p>
    <w:p>
      <w:pPr>
        <w:spacing w:before="75" w:after="0"/>
      </w:pPr>
      <w:r>
        <w:rPr/>
        <w:t xml:space="preserve">第二节 并购重组驱动因素</w:t>
      </w:r>
    </w:p>
    <w:p>
      <w:pPr>
        <w:spacing w:before="75" w:after="0"/>
      </w:pPr>
      <w:r>
        <w:rPr/>
        <w:t xml:space="preserve">一、补齐垂直行业能力</w:t>
      </w:r>
    </w:p>
    <w:p>
      <w:pPr>
        <w:spacing w:before="75" w:after="0"/>
      </w:pPr>
      <w:r>
        <w:rPr/>
        <w:t xml:space="preserve">二、获取高质量对话数据</w:t>
      </w:r>
    </w:p>
    <w:p>
      <w:pPr>
        <w:spacing w:before="75" w:after="0"/>
      </w:pPr>
      <w:r>
        <w:rPr/>
        <w:t xml:space="preserve">三、加速商业化落地</w:t>
      </w:r>
    </w:p>
    <w:p>
      <w:pPr>
        <w:spacing w:before="75" w:after="0"/>
      </w:pPr>
      <w:r>
        <w:rPr/>
        <w:t xml:space="preserve">第三节 未来并购趋势预测</w:t>
      </w:r>
    </w:p>
    <w:p>
      <w:pPr>
        <w:spacing w:before="75" w:after="0"/>
      </w:pPr>
      <w:r>
        <w:rPr/>
        <w:t xml:space="preserve">一、并购活跃度预测</w:t>
      </w:r>
    </w:p>
    <w:p>
      <w:pPr>
        <w:spacing w:before="75" w:after="0"/>
      </w:pPr>
      <w:r>
        <w:rPr/>
        <w:t xml:space="preserve">二、重点并购领域预测</w:t>
      </w:r>
    </w:p>
    <w:p>
      <w:pPr>
        <w:spacing w:before="75" w:after="0"/>
      </w:pPr>
      <w:r>
        <w:rPr/>
        <w:t xml:space="preserve">三、估值逻辑演变分析</w:t>
      </w:r>
    </w:p>
    <w:p>
      <w:pPr>
        <w:spacing w:before="75" w:after="0"/>
      </w:pPr>
      <w:r>
        <w:rPr/>
        <w:t xml:space="preserve">四、与企业核心系统无缝集成趋势</w:t>
      </w:r>
    </w:p>
    <w:p>
      <w:pPr>
        <w:spacing w:before="75" w:after="0"/>
      </w:pPr>
      <w:r>
        <w:rPr/>
        <w:t xml:space="preserve">五、低碳高效推理技术路径</w:t>
      </w:r>
    </w:p>
    <w:p>
      <w:pPr>
        <w:spacing w:before="75" w:after="0"/>
      </w:pPr>
      <w:r>
        <w:rPr>
          <w:b w:val="1"/>
          <w:bCs w:val="1"/>
        </w:rPr>
        <w:t xml:space="preserve">第五部分 发展前景与竞争格局预测</w:t>
      </w:r>
    </w:p>
    <w:p>
      <w:pPr>
        <w:spacing w:before="75" w:after="0"/>
      </w:pPr>
      <w:r>
        <w:rPr>
          <w:b w:val="1"/>
          <w:bCs w:val="1"/>
        </w:rPr>
        <w:t xml:space="preserve">第十五章 ai客服行业发展趋势预测</w:t>
      </w:r>
    </w:p>
    <w:p>
      <w:pPr>
        <w:spacing w:before="75" w:after="0"/>
      </w:pPr>
      <w:r>
        <w:rPr/>
        <w:t xml:space="preserve">第一节 技术发展趋势研判</w:t>
      </w:r>
    </w:p>
    <w:p>
      <w:pPr>
        <w:spacing w:before="75" w:after="0"/>
      </w:pPr>
      <w:r>
        <w:rPr/>
        <w:t xml:space="preserve">一、任务型ai agent流程自动化演进</w:t>
      </w:r>
    </w:p>
    <w:p>
      <w:pPr>
        <w:spacing w:before="75" w:after="0"/>
      </w:pPr>
      <w:r>
        <w:rPr/>
        <w:t xml:space="preserve">二、自主服务闭环构建能力</w:t>
      </w:r>
    </w:p>
    <w:p>
      <w:pPr>
        <w:spacing w:before="75" w:after="0"/>
      </w:pPr>
      <w:r>
        <w:rPr/>
        <w:t xml:space="preserve">三、可信可解释ai体系建设</w:t>
      </w:r>
    </w:p>
    <w:p>
      <w:pPr>
        <w:spacing w:before="75" w:after="0"/>
      </w:pPr>
      <w:r>
        <w:rPr/>
        <w:t xml:space="preserve">第二节 市场发展趋势预测</w:t>
      </w:r>
    </w:p>
    <w:p>
      <w:pPr>
        <w:spacing w:before="75" w:after="0"/>
      </w:pPr>
      <w:r>
        <w:rPr/>
        <w:t xml:space="preserve">一、应用场景持续泛化</w:t>
      </w:r>
    </w:p>
    <w:p>
      <w:pPr>
        <w:spacing w:before="75" w:after="0"/>
      </w:pPr>
      <w:r>
        <w:rPr/>
        <w:t xml:space="preserve">二、服务模式深度个性化</w:t>
      </w:r>
    </w:p>
    <w:p>
      <w:pPr>
        <w:spacing w:before="75" w:after="0"/>
      </w:pPr>
      <w:r>
        <w:rPr/>
        <w:t xml:space="preserve">三、全球化与本地化并行</w:t>
      </w:r>
    </w:p>
    <w:p>
      <w:pPr>
        <w:spacing w:before="75" w:after="0"/>
      </w:pPr>
      <w:r>
        <w:rPr/>
        <w:t xml:space="preserve">第三节 产业生态发展趋势</w:t>
      </w:r>
    </w:p>
    <w:p>
      <w:pPr>
        <w:spacing w:before="75" w:after="0"/>
      </w:pPr>
      <w:r>
        <w:rPr/>
        <w:t xml:space="preserve">一、开放标准与互操作性</w:t>
      </w:r>
    </w:p>
    <w:p>
      <w:pPr>
        <w:spacing w:before="75" w:after="0"/>
      </w:pPr>
      <w:r>
        <w:rPr/>
        <w:t xml:space="preserve">二、开发者社区与插件生态</w:t>
      </w:r>
    </w:p>
    <w:p>
      <w:pPr>
        <w:spacing w:before="75" w:after="0"/>
      </w:pPr>
      <w:r>
        <w:rPr/>
        <w:t xml:space="preserve">三、监管科技同步发展</w:t>
      </w:r>
    </w:p>
    <w:p>
      <w:pPr>
        <w:spacing w:before="75" w:after="0"/>
      </w:pPr>
      <w:r>
        <w:rPr>
          <w:b w:val="1"/>
          <w:bCs w:val="1"/>
        </w:rPr>
        <w:t xml:space="preserve">第十六章 2026-2031年ai客服行业竞争与投资前景预测</w:t>
      </w:r>
    </w:p>
    <w:p>
      <w:pPr>
        <w:spacing w:before="75" w:after="0"/>
      </w:pPr>
      <w:r>
        <w:rPr/>
        <w:t xml:space="preserve">第一节 行业竞争格局演变预测</w:t>
      </w:r>
    </w:p>
    <w:p>
      <w:pPr>
        <w:spacing w:before="75" w:after="0"/>
      </w:pPr>
      <w:r>
        <w:rPr/>
        <w:t xml:space="preserve">一、平台型与垂直型共存</w:t>
      </w:r>
    </w:p>
    <w:p>
      <w:pPr>
        <w:spacing w:before="75" w:after="0"/>
      </w:pPr>
      <w:r>
        <w:rPr/>
        <w:t xml:space="preserve">二、技术壁垒持续抬高</w:t>
      </w:r>
    </w:p>
    <w:p>
      <w:pPr>
        <w:spacing w:before="75" w:after="0"/>
      </w:pPr>
      <w:r>
        <w:rPr/>
        <w:t xml:space="preserve">三、生态合作成为主流</w:t>
      </w:r>
    </w:p>
    <w:p>
      <w:pPr>
        <w:spacing w:before="75" w:after="0"/>
      </w:pPr>
      <w:r>
        <w:rPr/>
        <w:t xml:space="preserve">第二节 重点投资机会识别</w:t>
      </w:r>
    </w:p>
    <w:p>
      <w:pPr>
        <w:spacing w:before="75" w:after="0"/>
      </w:pPr>
      <w:r>
        <w:rPr/>
        <w:t xml:space="preserve">一、产业链关键环节机会</w:t>
      </w:r>
    </w:p>
    <w:p>
      <w:pPr>
        <w:spacing w:before="75" w:after="0"/>
      </w:pPr>
      <w:r>
        <w:rPr/>
        <w:t xml:space="preserve">二、高增长细分市场机会</w:t>
      </w:r>
    </w:p>
    <w:p>
      <w:pPr>
        <w:spacing w:before="75" w:after="0"/>
      </w:pPr>
      <w:r>
        <w:rPr/>
        <w:t xml:space="preserve">三、新兴技术融合机会</w:t>
      </w:r>
    </w:p>
    <w:p>
      <w:pPr>
        <w:spacing w:before="75" w:after="0"/>
      </w:pPr>
      <w:r>
        <w:rPr/>
        <w:t xml:space="preserve">第三节 投资风险与对策</w:t>
      </w:r>
    </w:p>
    <w:p>
      <w:pPr>
        <w:spacing w:before="75" w:after="0"/>
      </w:pPr>
      <w:r>
        <w:rPr/>
        <w:t xml:space="preserve">一、技术落地不及预期风险</w:t>
      </w:r>
    </w:p>
    <w:p>
      <w:pPr>
        <w:spacing w:before="75" w:after="0"/>
      </w:pPr>
      <w:r>
        <w:rPr/>
        <w:t xml:space="preserve">二、市场竞争加剧风险</w:t>
      </w:r>
    </w:p>
    <w:p>
      <w:pPr>
        <w:spacing w:before="75" w:after="0"/>
      </w:pPr>
      <w:r>
        <w:rPr/>
        <w:t xml:space="preserve">三、国际合规与地缘政治风险</w:t>
      </w:r>
    </w:p>
    <w:p>
      <w:pPr>
        <w:spacing w:before="75" w:after="0"/>
      </w:pPr>
      <w:r>
        <w:rPr>
          <w:b w:val="1"/>
          <w:bCs w:val="1"/>
        </w:rPr>
        <w:t xml:space="preserve">图表目录</w:t>
      </w:r>
    </w:p>
    <w:p>
      <w:pPr>
        <w:spacing w:before="75" w:after="0"/>
      </w:pPr>
      <w:r>
        <w:rPr/>
        <w:t xml:space="preserve">图表：2023-2025年全球ai客服行业市场规模及增长趋势</w:t>
      </w:r>
    </w:p>
    <w:p>
      <w:pPr>
        <w:spacing w:before="75" w:after="0"/>
      </w:pPr>
      <w:r>
        <w:rPr/>
        <w:t xml:space="preserve">图表：2023-2025年中国ai客服行业市场规模及增长趋势</w:t>
      </w:r>
    </w:p>
    <w:p>
      <w:pPr>
        <w:spacing w:before="75" w:after="0"/>
      </w:pPr>
      <w:r>
        <w:rPr/>
        <w:t xml:space="preserve">图表：2026-2031年全球ai客服行业市场规模预测</w:t>
      </w:r>
    </w:p>
    <w:p>
      <w:pPr>
        <w:spacing w:before="75" w:after="0"/>
      </w:pPr>
      <w:r>
        <w:rPr/>
        <w:t xml:space="preserve">图表：2026-2031年中国ai客服行业市场规模预测</w:t>
      </w:r>
    </w:p>
    <w:p>
      <w:pPr>
        <w:spacing w:before="75" w:after="0"/>
      </w:pPr>
      <w:r>
        <w:rPr/>
        <w:t xml:space="preserve">图表：ai客服行业产业链全景图</w:t>
      </w:r>
    </w:p>
    <w:p>
      <w:pPr>
        <w:spacing w:before="75" w:after="0"/>
      </w:pPr>
      <w:r>
        <w:rPr/>
        <w:t xml:space="preserve">图表：ai客服上游基础层市场结构分析</w:t>
      </w:r>
    </w:p>
    <w:p>
      <w:pPr>
        <w:spacing w:before="75" w:after="0"/>
      </w:pPr>
      <w:r>
        <w:rPr/>
        <w:t xml:space="preserve">图表：ai客服中游技术层市场结构分析</w:t>
      </w:r>
    </w:p>
    <w:p>
      <w:pPr>
        <w:spacing w:before="75" w:after="0"/>
      </w:pPr>
      <w:r>
        <w:rPr/>
        <w:t xml:space="preserve">图表：ai客服下游应用层市场结构分析</w:t>
      </w:r>
    </w:p>
    <w:p>
      <w:pPr>
        <w:spacing w:before="75" w:after="0"/>
      </w:pPr>
      <w:r>
        <w:rPr/>
        <w:t xml:space="preserve">图表：2023-2025年全球区域ai客服市场发展对比</w:t>
      </w:r>
    </w:p>
    <w:p>
      <w:pPr>
        <w:spacing w:before="75" w:after="0"/>
      </w:pPr>
      <w:r>
        <w:rPr/>
        <w:t xml:space="preserve">图表：中国ai客服行业pest环境分析矩阵</w:t>
      </w:r>
    </w:p>
    <w:p>
      <w:pPr>
        <w:spacing w:before="75" w:after="0"/>
      </w:pPr>
      <w:r>
        <w:rPr/>
        <w:t xml:space="preserve">图表：ai客服行业数据安全监管环境演变趋势</w:t>
      </w:r>
    </w:p>
    <w:p>
      <w:pPr>
        <w:spacing w:before="75" w:after="0"/>
      </w:pPr>
      <w:r>
        <w:rPr/>
        <w:t xml:space="preserve">图表：ai客服行业经济环境影响机制</w:t>
      </w:r>
    </w:p>
    <w:p>
      <w:pPr>
        <w:spacing w:before="75" w:after="0"/>
      </w:pPr>
      <w:r>
        <w:rPr/>
        <w:t xml:space="preserve">图表：ai客服行业用户接受度变化趋势</w:t>
      </w:r>
    </w:p>
    <w:p>
      <w:pPr>
        <w:spacing w:before="75" w:after="0"/>
      </w:pPr>
      <w:r>
        <w:rPr/>
        <w:t xml:space="preserve">图表：ai客服行业技术环境发展水平</w:t>
      </w:r>
    </w:p>
    <w:p>
      <w:pPr>
        <w:spacing w:before="75" w:after="0"/>
      </w:pPr>
      <w:r>
        <w:rPr/>
        <w:t xml:space="preserve">图表：2023-2025年中国ai客服行业市场主体数量变化</w:t>
      </w:r>
    </w:p>
    <w:p>
      <w:pPr>
        <w:spacing w:before="75" w:after="0"/>
      </w:pPr>
      <w:r>
        <w:rPr/>
        <w:t xml:space="preserve">图表：2023-2025年中国ai客服行业从业人员规模变化</w:t>
      </w:r>
    </w:p>
    <w:p>
      <w:pPr>
        <w:spacing w:before="75" w:after="0"/>
      </w:pPr>
      <w:r>
        <w:rPr/>
        <w:t xml:space="preserve">图表：2023-2025年ai客服行业盈利能力指标分析</w:t>
      </w:r>
    </w:p>
    <w:p>
      <w:pPr>
        <w:spacing w:before="75" w:after="0"/>
      </w:pPr>
      <w:r>
        <w:rPr/>
        <w:t xml:space="preserve">图表：2023-2025年ai客服行业偿债能力指标分析</w:t>
      </w:r>
    </w:p>
    <w:p>
      <w:pPr>
        <w:spacing w:before="75" w:after="0"/>
      </w:pPr>
      <w:r>
        <w:rPr/>
        <w:t xml:space="preserve">图表：2023-2025年ai客服行业营运能力指标分析</w:t>
      </w:r>
    </w:p>
    <w:p>
      <w:pPr>
        <w:spacing w:before="75" w:after="0"/>
      </w:pPr>
      <w:r>
        <w:rPr/>
        <w:t xml:space="preserve">图表：2023-2025年ai客服行业发展能力指标分析</w:t>
      </w:r>
    </w:p>
    <w:p>
      <w:pPr>
        <w:spacing w:before="75" w:after="0"/>
      </w:pPr>
      <w:r>
        <w:rPr/>
        <w:t xml:space="preserve">图表：2023-2025年ai客服在金融行业应用渗透率</w:t>
      </w:r>
    </w:p>
    <w:p>
      <w:pPr>
        <w:spacing w:before="75" w:after="0"/>
      </w:pPr>
      <w:r>
        <w:rPr/>
        <w:t xml:space="preserve">图表：2023-2025年ai客服在电商行业应用渗透率</w:t>
      </w:r>
    </w:p>
    <w:p>
      <w:pPr>
        <w:spacing w:before="75" w:after="0"/>
      </w:pPr>
      <w:r>
        <w:rPr/>
        <w:t xml:space="preserve">图表：2023-2025年ai客服在政务行业应用渗透率</w:t>
      </w:r>
    </w:p>
    <w:p>
      <w:pPr>
        <w:spacing w:before="75" w:after="0"/>
      </w:pPr>
      <w:r>
        <w:rPr/>
        <w:t xml:space="preserve">图表：2023-2025年ai客服行业技术栈成熟度评估</w:t>
      </w:r>
    </w:p>
    <w:p>
      <w:pPr>
        <w:spacing w:before="75" w:after="0"/>
      </w:pPr>
      <w:r>
        <w:rPr/>
        <w:t xml:space="preserve">图表：2023-2025年大模型与传统nlp在客服效果对比</w:t>
      </w:r>
    </w:p>
    <w:p>
      <w:pPr>
        <w:spacing w:before="75" w:after="0"/>
      </w:pPr>
      <w:r>
        <w:rPr/>
        <w:t xml:space="preserve">图表：企业级ai客服市场结构分析</w:t>
      </w:r>
    </w:p>
    <w:p>
      <w:pPr>
        <w:spacing w:before="75" w:after="0"/>
      </w:pPr>
      <w:r>
        <w:rPr/>
        <w:t xml:space="preserve">图表：中小企业ai客服市场结构分析</w:t>
      </w:r>
    </w:p>
    <w:p>
      <w:pPr>
        <w:spacing w:before="75" w:after="0"/>
      </w:pPr>
      <w:r>
        <w:rPr/>
        <w:t xml:space="preserve">图表：跨境ai客服市场结构分析</w:t>
      </w:r>
    </w:p>
    <w:p>
      <w:pPr>
        <w:spacing w:before="75" w:after="0"/>
      </w:pPr>
      <w:r>
        <w:rPr/>
        <w:t xml:space="preserve">图表：大模型在客服中应用深度分析</w:t>
      </w:r>
    </w:p>
    <w:p>
      <w:pPr>
        <w:spacing w:before="75" w:after="0"/>
      </w:pPr>
      <w:r>
        <w:rPr/>
        <w:t xml:space="preserve">图表：多模态交互技术在客服中应用广度分析</w:t>
      </w:r>
    </w:p>
    <w:p>
      <w:pPr>
        <w:spacing w:before="75" w:after="0"/>
      </w:pPr>
      <w:r>
        <w:rPr/>
        <w:t xml:space="preserve">图表：云边端协同在客服中部署比例分析</w:t>
      </w:r>
    </w:p>
    <w:p>
      <w:pPr>
        <w:spacing w:before="75" w:after="0"/>
      </w:pPr>
      <w:r>
        <w:rPr/>
        <w:t xml:space="preserve">图表：2023-2025年ai客服行业市场集中度变化趋势</w:t>
      </w:r>
    </w:p>
    <w:p>
      <w:pPr>
        <w:spacing w:before="75" w:after="0"/>
      </w:pPr>
      <w:r>
        <w:rPr/>
        <w:t xml:space="preserve">图表：2023-2025年头部ai客服平台市场份额分布</w:t>
      </w:r>
    </w:p>
    <w:p>
      <w:pPr>
        <w:spacing w:before="75" w:after="0"/>
      </w:pPr>
      <w:r>
        <w:rPr/>
        <w:t xml:space="preserve">图表：ai客服行业swot分析矩阵</w:t>
      </w:r>
    </w:p>
    <w:p>
      <w:pPr>
        <w:spacing w:before="75" w:after="0"/>
      </w:pPr>
      <w:r>
        <w:rPr/>
        <w:t xml:space="preserve">图表：云服务商ai客服能力对比分析</w:t>
      </w:r>
    </w:p>
    <w:p>
      <w:pPr>
        <w:spacing w:before="75" w:after="0"/>
      </w:pPr>
      <w:r>
        <w:rPr/>
        <w:t xml:space="preserve">图表：专业ai客服厂商技术竞争力对比</w:t>
      </w:r>
    </w:p>
    <w:p>
      <w:pPr>
        <w:spacing w:before="75" w:after="0"/>
      </w:pPr>
      <w:r>
        <w:rPr/>
        <w:t xml:space="preserve">图表：国际企业在华ai客服布局对比</w:t>
      </w:r>
    </w:p>
    <w:p>
      <w:pPr>
        <w:spacing w:before="75" w:after="0"/>
      </w:pPr>
      <w:r>
        <w:rPr/>
        <w:t xml:space="preserve">图表：2023-2025年ai客服初创企业融资情况分析</w:t>
      </w:r>
    </w:p>
    <w:p>
      <w:pPr>
        <w:spacing w:before="75" w:after="0"/>
      </w:pPr>
      <w:r>
        <w:rPr/>
        <w:t xml:space="preserve">图表：2023-2025年ai客服行业并购重组案例统计</w:t>
      </w:r>
    </w:p>
    <w:p>
      <w:pPr>
        <w:spacing w:before="75" w:after="0"/>
      </w:pPr>
      <w:r>
        <w:rPr/>
        <w:t xml:space="preserve">图表：2026-2031年2023-2025年ai客服行业技术发展趋势预测</w:t>
      </w:r>
    </w:p>
    <w:p>
      <w:pPr>
        <w:spacing w:before="75" w:after="0"/>
      </w:pPr>
      <w:r>
        <w:rPr/>
        <w:t xml:space="preserve">图表：2026-2031年2023-2025年ai客服行业应用场景拓展预测</w:t>
      </w:r>
    </w:p>
    <w:p>
      <w:pPr>
        <w:spacing w:before="75" w:after="0"/>
      </w:pPr>
      <w:r>
        <w:rPr/>
        <w:t xml:space="preserve">图表：2026-2031年2023-2025年ai客服行业商业模式创新预测</w:t>
      </w:r>
    </w:p>
    <w:p>
      <w:pPr>
        <w:spacing w:before="75" w:after="0"/>
      </w:pPr>
      <w:r>
        <w:rPr/>
        <w:t xml:space="preserve">图表：ai客服产业链投资机会分布图</w:t>
      </w:r>
    </w:p>
    <w:p>
      <w:pPr>
        <w:spacing w:before="75" w:after="0"/>
      </w:pPr>
      <w:r>
        <w:rPr/>
        <w:t xml:space="preserve">图表：ai客服细分市场投资价值评估</w:t>
      </w:r>
    </w:p>
    <w:p>
      <w:pPr>
        <w:spacing w:before="75" w:after="0"/>
      </w:pPr>
      <w:r>
        <w:rPr/>
        <w:t xml:space="preserve">图表：ai客服区域市场投资潜力分析</w:t>
      </w:r>
    </w:p>
    <w:p>
      <w:pPr>
        <w:spacing w:before="75" w:after="0"/>
      </w:pPr>
      <w:r>
        <w:rPr/>
        <w:t xml:space="preserve">图表：ai客服行业投资风险评估矩阵</w:t>
      </w:r>
    </w:p>
    <w:p>
      <w:pPr>
        <w:spacing w:before="75" w:after="0"/>
      </w:pPr>
      <w:r>
        <w:rPr/>
        <w:t xml:space="preserve">图表：2026-2031年ai客服行业投资回报周期预测</w:t>
      </w:r>
    </w:p>
    <w:p>
      <w:pPr>
        <w:spacing w:before="75" w:after="0"/>
      </w:pPr>
      <w:r>
        <w:rPr/>
        <w:t xml:space="preserve">图表：2026-2031年ai客服行业技术成熟度曲线预测</w:t>
      </w:r>
    </w:p>
    <w:p>
      <w:pPr>
        <w:spacing w:before="75" w:after="0"/>
      </w:pPr>
      <w:r>
        <w:rPr/>
        <w:t xml:space="preserve">图表：2026-2031年ai客服行业用户渗透率预测</w:t>
      </w:r>
    </w:p>
    <w:p>
      <w:pPr>
        <w:spacing w:before="75" w:after="0"/>
      </w:pPr>
      <w:r>
        <w:rPr/>
        <w:t xml:space="preserve">图表：2026-2031年ai客服行业企业数量增长预测</w:t>
      </w:r>
    </w:p>
    <w:p>
      <w:pPr>
        <w:spacing w:before="75" w:after="0"/>
      </w:pPr>
      <w:r>
        <w:rPr/>
        <w:t xml:space="preserve">图表：2023-2025年ai客服与人工客服成本效益对比</w:t>
      </w:r>
    </w:p>
    <w:p>
      <w:pPr>
        <w:spacing w:before="75" w:after="0"/>
      </w:pPr>
      <w:r>
        <w:rPr/>
        <w:t xml:space="preserve">图表：2023-2025年ai客服首次解决率与满意度关联分析</w:t>
      </w:r>
    </w:p>
    <w:p>
      <w:pPr>
        <w:spacing w:before="75" w:after="0"/>
      </w:pPr>
      <w:r>
        <w:rPr/>
        <w:t xml:space="preserve">图表：2023-2025年ai客服多语言支持能力排名</w:t>
      </w:r>
    </w:p>
    <w:p>
      <w:pPr>
        <w:spacing w:before="75" w:after="0"/>
      </w:pPr>
      <w:r>
        <w:rPr/>
        <w:t xml:space="preserve">图表：2023-2025年：ai客服在不同行业roi贡献占比</w:t>
      </w:r>
    </w:p>
    <w:p>
      <w:pPr>
        <w:spacing w:before="75" w:after="0"/>
      </w:pPr>
      <w:r>
        <w:rPr/>
        <w:t xml:space="preserve">图表：2026-2031年ai客服碳减排潜力预测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本文地址：https://www.51baogao.cn/baogao/20260421/4067563.shtml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1/406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2026-2031年中国AI客服行业全景调研及竞争格局预测报告</dc:title>
  <dc:description>2026-2031年中国AI客服行业全景调研及竞争格局预测报告</dc:description>
  <dc:subject>2026-2031年中国AI客服行业全景调研及竞争格局预测报告</dc:subject>
  <cp:keywords>研究报告</cp:keywords>
  <cp:category>研究报告</cp:category>
  <cp:lastModifiedBy>北京中道泰和信息咨询有限公司</cp:lastModifiedBy>
  <dcterms:created xsi:type="dcterms:W3CDTF">2026-04-21T21:49:19+08:00</dcterms:created>
  <dcterms:modified xsi:type="dcterms:W3CDTF">2026-04-21T21:49:19+08:00</dcterms:modified>
</cp:coreProperties>
</file>

<file path=docProps/custom.xml><?xml version="1.0" encoding="utf-8"?>
<Properties xmlns="http://schemas.openxmlformats.org/officeDocument/2006/custom-properties" xmlns:vt="http://schemas.openxmlformats.org/officeDocument/2006/docPropsVTypes"/>
</file>