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2026年全球超导材料行业市场规模、领先企业国内外市场份额及排名</w:t>
      </w:r>
    </w:p>
    <w:p>
      <w:pPr>
        <w:spacing w:after="150"/>
      </w:pPr>
      <w:r>
        <w:rPr>
          <w:b w:val="1"/>
          <w:bCs w:val="1"/>
        </w:rPr>
        <w:t xml:space="preserve">报告简介</w:t>
      </w:r>
    </w:p>
    <w:p>
      <w:pPr>
        <w:spacing w:after="150"/>
      </w:pPr>
      <w:r>
        <w:rPr/>
        <w:t xml:space="preserve">超导材料是指在特定临界温度以下呈现零电阻特性和完全抗磁性的特殊功能材料，涵盖低温超导材料(如铌钛、铌三锡合金)与高温超导材料(如钇钡铜氧、铋锶钙铜氧及铁基超导材料等)，是支撑强磁场、低损耗电能传输、高速磁悬浮、量子计算等前沿应用的底层战略性材料。作为凝聚态物理与材料科学的交叉前沿领域，超导材料行业技术壁垒极高、研发投入巨大、产业化周期长，其发展水平直接反映一国基础科学研究实力与高端材料自主可控能力。随着全球能源结构转型、算力需求爆发及尖端装备升级，超导材料正从实验室研究向规模化工程应用加速跨越，成为新一轮科技革命与产业变革的关键突破口。</w:t>
      </w:r>
    </w:p>
    <w:p>
      <w:pPr>
        <w:spacing w:after="150"/>
      </w:pPr>
      <w:r>
        <w:rPr/>
        <w:t xml:space="preserve">当前，全球超导材料行业正处于技术突破窗口期与产业化爬坡期的关键交汇点。在低温超导领域，铌钛超导线材已广泛应用于医用核磁共振成像(MRI)与大型粒子加速器，技术成熟度高但受限于液氦冷却成本，市场增长趋于平稳;在高温超导领域，第二代高温超导带材(REBCO)的临界电流密度与机械性能持续提升，液氮温区冷却大幅降低应用成本，在可控核聚变装置、超导电缆、超导风机、磁悬浮交通等领域的示范应用取得实质性进展，但规模化制备的一致性、长带材工程化及成本控制仍是产业化瓶颈。在产业格局方面，日本、美国、欧洲在低温超导材料与高温超导原始创新方面保持领先，中国近年来在铁基超导基础研究、超导强电应用及产业化能力建设方面进展显著，部分领域实现并跑甚至领跑，但整体仍面临高端装备依赖进口、产业链协同不足及工程应用经验积累欠缺等挑战，行业呈现\"科学前沿活跃、技术转化加速、产业生态待构\"的发展特征。</w:t>
      </w:r>
    </w:p>
    <w:p>
      <w:pPr>
        <w:spacing w:after="150"/>
      </w:pPr>
      <w:r>
        <w:rPr/>
        <w:t xml:space="preserve">展望未来，全球超导材料行业将在能源革命深化与算力基础设施升级的双重驱动下迎来历史性发展机遇。\"十五五\"时期，全球可控核聚变研究进入工程验证关键阶段，国际热核聚变实验堆(ITER)及各国聚变装置建设将释放巨量超导磁体需求;超导电力电缆、超导限流器、超导变压器等强电应用在城市电网改造与新能源并网中加速示范推广;超导量子计算技术路线竞争白热化，稀释制冷机与超导量子比特芯片需求快速增长。行业前景体现为三个维度的战略演进：在技术维度，高温超导材料临界温度提升与制备成本下降是核心攻关方向，高均匀性长带材制备、高电流密度接头技术、柔性化封装等工程化技术持续突破，新型超导材料探索(如氢化物室温超导等)可能带来颠覆性变革;在应用维度，可控核聚变、超导磁悬浮交通、超导风力发电机等大型工程应用从示范走向商业化，超导量子计算从实验室向产业级算力基础设施演进，医疗影像设备向更高场强升级，具备材料制备、磁体设计、系统集成全链条能力的企业将获得更大发展空间;在产业维度，超导材料与应用系统深度融合，\"材料-器件-系统-服务\"一体化解决方案成为竞争焦点，国家战略科技力量与产业资本协同投入，具备原始创新能力、工程化制造能力及重大项目管理经验的领先企业将在新一轮产业竞争中占据战略制高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超导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一、超导材料定义</w:t>
      </w:r>
    </w:p>
    <w:p>
      <w:pPr>
        <w:spacing w:before="75" w:after="0"/>
      </w:pPr>
      <w:r>
        <w:rPr/>
        <w:t xml:space="preserve">二、超导材料产品特征</w:t>
      </w:r>
    </w:p>
    <w:p>
      <w:pPr>
        <w:spacing w:before="75" w:after="0"/>
      </w:pPr>
      <w:r>
        <w:rPr/>
        <w:t xml:space="preserve">第二节 超导材料行业归属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全球及国内超导材料市场规模</w:t>
      </w:r>
    </w:p>
    <w:p>
      <w:pPr>
        <w:spacing w:before="75" w:after="0"/>
      </w:pPr>
      <w:r>
        <w:rPr/>
        <w:t xml:space="preserve">一、2022-2025年全球超导材料市场规模</w:t>
      </w:r>
    </w:p>
    <w:p>
      <w:pPr>
        <w:spacing w:before="75" w:after="0"/>
      </w:pPr>
      <w:r>
        <w:rPr/>
        <w:t xml:space="preserve">二、2022-2025年国内超导材料市场规模</w:t>
      </w:r>
    </w:p>
    <w:p>
      <w:pPr>
        <w:spacing w:before="75" w:after="0"/>
      </w:pPr>
      <w:r>
        <w:rPr/>
        <w:t xml:space="preserve">第四节 超导材料行业发展现状分析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超导材料行业发展影响因素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全球超导材料行业发展状况概览</w:t>
      </w:r>
    </w:p>
    <w:p>
      <w:pPr>
        <w:spacing w:before="75" w:after="0"/>
      </w:pPr>
      <w:r>
        <w:rPr/>
        <w:t xml:space="preserve">一、全球超导材料产能及区域分布</w:t>
      </w:r>
    </w:p>
    <w:p>
      <w:pPr>
        <w:spacing w:before="75" w:after="0"/>
      </w:pPr>
      <w:r>
        <w:rPr/>
        <w:t xml:space="preserve">二、全球超导材料产品结构</w:t>
      </w:r>
    </w:p>
    <w:p>
      <w:pPr>
        <w:spacing w:before="75" w:after="0"/>
      </w:pPr>
      <w:r>
        <w:rPr/>
        <w:t xml:space="preserve">第二节 全球超导材料市场竞争分析</w:t>
      </w:r>
    </w:p>
    <w:p>
      <w:pPr>
        <w:spacing w:before="75" w:after="0"/>
      </w:pPr>
      <w:r>
        <w:rPr/>
        <w:t xml:space="preserve">一、全球超导材料市场集中度</w:t>
      </w:r>
    </w:p>
    <w:p>
      <w:pPr>
        <w:spacing w:before="75" w:after="0"/>
      </w:pPr>
      <w:r>
        <w:rPr/>
        <w:t xml:space="preserve">二、全球超导材料行业竞争梯队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全球超导材料领先企业市场占有率及排名(按营收)</w:t>
      </w:r>
    </w:p>
    <w:p>
      <w:pPr>
        <w:spacing w:before="75" w:after="0"/>
      </w:pPr>
      <w:r>
        <w:rPr/>
        <w:t xml:space="preserve">一、2023-2025年全球超导材料领先企业营业收入</w:t>
      </w:r>
    </w:p>
    <w:p>
      <w:pPr>
        <w:spacing w:before="75" w:after="0"/>
      </w:pPr>
      <w:r>
        <w:rPr/>
        <w:t xml:space="preserve">二、2023-2025年全球超导材料领先企业市场份额</w:t>
      </w:r>
    </w:p>
    <w:p>
      <w:pPr>
        <w:spacing w:before="75" w:after="0"/>
      </w:pPr>
      <w:r>
        <w:rPr/>
        <w:t xml:space="preserve">三、2023-2025年全球超导材料领先企业排名</w:t>
      </w:r>
    </w:p>
    <w:p>
      <w:pPr>
        <w:spacing w:before="75" w:after="0"/>
      </w:pPr>
      <w:r>
        <w:rPr/>
        <w:t xml:space="preserve">第四节 国内超导材料领先企业市场占有率及排名(按营收)</w:t>
      </w:r>
    </w:p>
    <w:p>
      <w:pPr>
        <w:spacing w:before="75" w:after="0"/>
      </w:pPr>
      <w:r>
        <w:rPr/>
        <w:t xml:space="preserve">一、2023-2025年国内超导材料领先企业营业收入</w:t>
      </w:r>
    </w:p>
    <w:p>
      <w:pPr>
        <w:spacing w:before="75" w:after="0"/>
      </w:pPr>
      <w:r>
        <w:rPr/>
        <w:t xml:space="preserve">二、2023-2025年国内超导材料领先企业市场份额</w:t>
      </w:r>
    </w:p>
    <w:p>
      <w:pPr>
        <w:spacing w:before="75" w:after="0"/>
      </w:pPr>
      <w:r>
        <w:rPr/>
        <w:t xml:space="preserve">三、2023-2025年国内超导材料领先企业排名</w:t>
      </w:r>
    </w:p>
    <w:p>
      <w:pPr>
        <w:spacing w:before="75" w:after="0"/>
      </w:pPr>
      <w:r>
        <w:rPr/>
        <w:t xml:space="preserve">第五节 2025年全球超导材料行业资本运作分析</w:t>
      </w:r>
    </w:p>
    <w:p>
      <w:pPr>
        <w:spacing w:before="75" w:after="0"/>
      </w:pPr>
      <w:r>
        <w:rPr/>
        <w:t xml:space="preserve">一、2025年全球超导材料行业重大投资并购事件</w:t>
      </w:r>
    </w:p>
    <w:p>
      <w:pPr>
        <w:spacing w:before="75" w:after="0"/>
      </w:pPr>
      <w:r>
        <w:rPr/>
        <w:t xml:space="preserve">二、2025年全球超导材料行业重大投资并购事件对行业的影响分析</w:t>
      </w:r>
    </w:p>
    <w:p>
      <w:pPr>
        <w:spacing w:before="75" w:after="0"/>
      </w:pPr>
      <w:r>
        <w:rPr>
          <w:b w:val="1"/>
          <w:bCs w:val="1"/>
        </w:rPr>
        <w:t xml:space="preserve">第三章 全球超导材料行业主要国家（地区）分析</w:t>
      </w:r>
    </w:p>
    <w:p>
      <w:pPr>
        <w:spacing w:before="75" w:after="0"/>
      </w:pPr>
      <w:r>
        <w:rPr/>
        <w:t xml:space="preserve">第一节 美国超导材料行业分析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三、2023-2025年美国超导材料市场规模</w:t>
      </w:r>
    </w:p>
    <w:p>
      <w:pPr>
        <w:spacing w:before="75" w:after="0"/>
      </w:pPr>
      <w:r>
        <w:rPr/>
        <w:t xml:space="preserve">四、2026-2031年美国超导材料市场规模预测</w:t>
      </w:r>
    </w:p>
    <w:p>
      <w:pPr>
        <w:spacing w:before="75" w:after="0"/>
      </w:pPr>
      <w:r>
        <w:rPr/>
        <w:t xml:space="preserve">五、美国超导材料行业典型企业分析</w:t>
      </w:r>
    </w:p>
    <w:p>
      <w:pPr>
        <w:spacing w:before="75" w:after="0"/>
      </w:pPr>
      <w:r>
        <w:rPr/>
        <w:t xml:space="preserve">第二节 德国超导材料行业分析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三、2023-2025年德国超导材料市场规模</w:t>
      </w:r>
    </w:p>
    <w:p>
      <w:pPr>
        <w:spacing w:before="75" w:after="0"/>
      </w:pPr>
      <w:r>
        <w:rPr/>
        <w:t xml:space="preserve">四、2026-2031年德国超导材料市场规模预测</w:t>
      </w:r>
    </w:p>
    <w:p>
      <w:pPr>
        <w:spacing w:before="75" w:after="0"/>
      </w:pPr>
      <w:r>
        <w:rPr/>
        <w:t xml:space="preserve">五、德国超导材料行业典型企业分析</w:t>
      </w:r>
    </w:p>
    <w:p>
      <w:pPr>
        <w:spacing w:before="75" w:after="0"/>
      </w:pPr>
      <w:r>
        <w:rPr/>
        <w:t xml:space="preserve">第三节 日本超导材料行业分析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三、2023-2025年日本超导材料市场规模</w:t>
      </w:r>
    </w:p>
    <w:p>
      <w:pPr>
        <w:spacing w:before="75" w:after="0"/>
      </w:pPr>
      <w:r>
        <w:rPr/>
        <w:t xml:space="preserve">四、2026-2031年日本超导材料市场规模预测</w:t>
      </w:r>
    </w:p>
    <w:p>
      <w:pPr>
        <w:spacing w:before="75" w:after="0"/>
      </w:pPr>
      <w:r>
        <w:rPr/>
        <w:t xml:space="preserve">五、日本超导材料行业典型企业分析</w:t>
      </w:r>
    </w:p>
    <w:p>
      <w:pPr>
        <w:spacing w:before="75" w:after="0"/>
      </w:pPr>
      <w:r>
        <w:rPr/>
        <w:t xml:space="preserve">第四节 韩国超导材料行业分析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三、2023-2025年韩国超导材料市场规模</w:t>
      </w:r>
    </w:p>
    <w:p>
      <w:pPr>
        <w:spacing w:before="75" w:after="0"/>
      </w:pPr>
      <w:r>
        <w:rPr/>
        <w:t xml:space="preserve">四、2026-2031年韩国超导材料市场规模预测</w:t>
      </w:r>
    </w:p>
    <w:p>
      <w:pPr>
        <w:spacing w:before="75" w:after="0"/>
      </w:pPr>
      <w:r>
        <w:rPr/>
        <w:t xml:space="preserve">五、韩国超导材料行业典型企业分析</w:t>
      </w:r>
    </w:p>
    <w:p>
      <w:pPr>
        <w:spacing w:before="75" w:after="0"/>
      </w:pPr>
      <w:r>
        <w:rPr/>
        <w:t xml:space="preserve">第五节 中国超导材料行业分析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三、2023-2025年中国超导材料市场规模</w:t>
      </w:r>
    </w:p>
    <w:p>
      <w:pPr>
        <w:spacing w:before="75" w:after="0"/>
      </w:pPr>
      <w:r>
        <w:rPr/>
        <w:t xml:space="preserve">四、2026-2031年中国超导材料市场规模预测</w:t>
      </w:r>
    </w:p>
    <w:p>
      <w:pPr>
        <w:spacing w:before="75" w:after="0"/>
      </w:pPr>
      <w:r>
        <w:rPr/>
        <w:t xml:space="preserve">五、中国超导材料行业典型企业分析</w:t>
      </w:r>
    </w:p>
    <w:p>
      <w:pPr>
        <w:spacing w:before="75" w:after="0"/>
      </w:pPr>
      <w:r>
        <w:rPr>
          <w:b w:val="1"/>
          <w:bCs w:val="1"/>
        </w:rPr>
        <w:t xml:space="preserve">第四章 超导材料细分行业分析</w:t>
      </w:r>
    </w:p>
    <w:p>
      <w:pPr>
        <w:spacing w:before="75" w:after="0"/>
      </w:pPr>
      <w:r>
        <w:rPr/>
        <w:t xml:space="preserve">第一节 低温超导材料(lts)</w:t>
      </w:r>
    </w:p>
    <w:p>
      <w:pPr>
        <w:spacing w:before="75" w:after="0"/>
      </w:pPr>
      <w:r>
        <w:rPr/>
        <w:t xml:space="preserve">一、全球低温超导材料市场规模(2021vs2025vs2030)</w:t>
      </w:r>
    </w:p>
    <w:p>
      <w:pPr>
        <w:spacing w:before="75" w:after="0"/>
      </w:pPr>
      <w:r>
        <w:rPr/>
        <w:t xml:space="preserve">二、全球低温超导材料主要供应商及其市场份额(按2025年营收)</w:t>
      </w:r>
    </w:p>
    <w:p>
      <w:pPr>
        <w:spacing w:before="75" w:after="0"/>
      </w:pPr>
      <w:r>
        <w:rPr/>
        <w:t xml:space="preserve">三、中国低温超导材料市场规模(2021vs2025vs2030)</w:t>
      </w:r>
    </w:p>
    <w:p>
      <w:pPr>
        <w:spacing w:before="75" w:after="0"/>
      </w:pPr>
      <w:r>
        <w:rPr/>
        <w:t xml:space="preserve">四、中国低温超导材料主要供应商及其市场份额(按2025年营收)</w:t>
      </w:r>
    </w:p>
    <w:p>
      <w:pPr>
        <w:spacing w:before="75" w:after="0"/>
      </w:pPr>
      <w:r>
        <w:rPr/>
        <w:t xml:space="preserve">五、低温超导材料未来发展趋势预测</w:t>
      </w:r>
    </w:p>
    <w:p>
      <w:pPr>
        <w:spacing w:before="75" w:after="0"/>
      </w:pPr>
      <w:r>
        <w:rPr/>
        <w:t xml:space="preserve">第二节 高温超导材料(hts)</w:t>
      </w:r>
    </w:p>
    <w:p>
      <w:pPr>
        <w:spacing w:before="75" w:after="0"/>
      </w:pPr>
      <w:r>
        <w:rPr/>
        <w:t xml:space="preserve">一、全球高温超导材料市场规模(2021vs2025vs2030)</w:t>
      </w:r>
    </w:p>
    <w:p>
      <w:pPr>
        <w:spacing w:before="75" w:after="0"/>
      </w:pPr>
      <w:r>
        <w:rPr/>
        <w:t xml:space="preserve">二、全球高温超导材料主要供应商及其市场份额(按2025年营收)</w:t>
      </w:r>
    </w:p>
    <w:p>
      <w:pPr>
        <w:spacing w:before="75" w:after="0"/>
      </w:pPr>
      <w:r>
        <w:rPr/>
        <w:t xml:space="preserve">三、中国高温超导材料市场规模(2021vs2025vs2030)</w:t>
      </w:r>
    </w:p>
    <w:p>
      <w:pPr>
        <w:spacing w:before="75" w:after="0"/>
      </w:pPr>
      <w:r>
        <w:rPr/>
        <w:t xml:space="preserve">四、中国高温超导材料主要供应商及其市场份额(按2025年营收)</w:t>
      </w:r>
    </w:p>
    <w:p>
      <w:pPr>
        <w:spacing w:before="75" w:after="0"/>
      </w:pPr>
      <w:r>
        <w:rPr/>
        <w:t xml:space="preserve">五、高温超导材料未来发展趋势预测</w:t>
      </w:r>
    </w:p>
    <w:p>
      <w:pPr>
        <w:spacing w:before="75" w:after="0"/>
      </w:pPr>
      <w:r>
        <w:rPr>
          <w:b w:val="1"/>
          <w:bCs w:val="1"/>
        </w:rPr>
        <w:t xml:space="preserve">第五章 超导材料产业链分析</w:t>
      </w:r>
    </w:p>
    <w:p>
      <w:pPr>
        <w:spacing w:before="75" w:after="0"/>
      </w:pPr>
      <w:r>
        <w:rPr/>
        <w:t xml:space="preserve">第一节 超导材料产业链结构解析</w:t>
      </w:r>
    </w:p>
    <w:p>
      <w:pPr>
        <w:spacing w:before="75" w:after="0"/>
      </w:pPr>
      <w:r>
        <w:rPr/>
        <w:t xml:space="preserve">一、超导材料产业链结构示意图</w:t>
      </w:r>
    </w:p>
    <w:p>
      <w:pPr>
        <w:spacing w:before="75" w:after="0"/>
      </w:pPr>
      <w:r>
        <w:rPr/>
        <w:t xml:space="preserve">二、超导材料产业链全景图</w:t>
      </w:r>
    </w:p>
    <w:p>
      <w:pPr>
        <w:spacing w:before="75" w:after="0"/>
      </w:pPr>
      <w:r>
        <w:rPr/>
        <w:t xml:space="preserve">三、超导材料产业发展热力地图</w:t>
      </w:r>
    </w:p>
    <w:p>
      <w:pPr>
        <w:spacing w:before="75" w:after="0"/>
      </w:pPr>
      <w:r>
        <w:rPr/>
        <w:t xml:space="preserve">第二节 超导材料产业链上游分析</w:t>
      </w:r>
    </w:p>
    <w:p>
      <w:pPr>
        <w:spacing w:before="75" w:after="0"/>
      </w:pPr>
      <w:r>
        <w:rPr/>
        <w:t xml:space="preserve">一、超导材料成本结构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超导材料产业链中游分析</w:t>
      </w:r>
    </w:p>
    <w:p>
      <w:pPr>
        <w:spacing w:before="75" w:after="0"/>
      </w:pPr>
      <w:r>
        <w:rPr/>
        <w:t xml:space="preserve">一、超导材料中游行业分布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超导材料产业链下游分析</w:t>
      </w:r>
    </w:p>
    <w:p>
      <w:pPr>
        <w:spacing w:before="75" w:after="0"/>
      </w:pPr>
      <w:r>
        <w:rPr/>
        <w:t xml:space="preserve">一、超导材料下游行业分布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四、下游需求对超导材料行业的影响</w:t>
      </w:r>
    </w:p>
    <w:p>
      <w:pPr>
        <w:spacing w:before="75" w:after="0"/>
      </w:pPr>
      <w:r>
        <w:rPr>
          <w:b w:val="1"/>
          <w:bCs w:val="1"/>
        </w:rPr>
        <w:t xml:space="preserve">第六章 超导材料领先企业分析</w:t>
      </w:r>
    </w:p>
    <w:p>
      <w:pPr>
        <w:spacing w:before="75" w:after="0"/>
      </w:pPr>
      <w:r>
        <w:rPr/>
        <w:t xml:space="preserve">第一节 西部超导材料科技股份有限公司</w:t>
      </w:r>
    </w:p>
    <w:p>
      <w:pPr>
        <w:spacing w:before="75" w:after="0"/>
      </w:pPr>
      <w:r>
        <w:rPr/>
        <w:t xml:space="preserve">一、企业基本概况</w:t>
      </w:r>
    </w:p>
    <w:p>
      <w:pPr>
        <w:spacing w:before="75" w:after="0"/>
      </w:pPr>
      <w:r>
        <w:rPr/>
        <w:t xml:space="preserve">二、企业超导材料产品分析</w:t>
      </w:r>
    </w:p>
    <w:p>
      <w:pPr>
        <w:spacing w:before="75" w:after="0"/>
      </w:pPr>
      <w:r>
        <w:rPr/>
        <w:t xml:space="preserve">三、2023-2025年企业超导材料业务经营分析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上海超导科技股份有限公司</w:t>
      </w:r>
    </w:p>
    <w:p>
      <w:pPr>
        <w:spacing w:before="75" w:after="0"/>
      </w:pPr>
      <w:r>
        <w:rPr/>
        <w:t xml:space="preserve">一、企业基本概况</w:t>
      </w:r>
    </w:p>
    <w:p>
      <w:pPr>
        <w:spacing w:before="75" w:after="0"/>
      </w:pPr>
      <w:r>
        <w:rPr/>
        <w:t xml:space="preserve">二、企业超导材料产品分析</w:t>
      </w:r>
    </w:p>
    <w:p>
      <w:pPr>
        <w:spacing w:before="75" w:after="0"/>
      </w:pPr>
      <w:r>
        <w:rPr/>
        <w:t xml:space="preserve">三、2023-2025年企业超导材料业务经营分析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江苏永鼎股份有限公司</w:t>
      </w:r>
    </w:p>
    <w:p>
      <w:pPr>
        <w:spacing w:before="75" w:after="0"/>
      </w:pPr>
      <w:r>
        <w:rPr/>
        <w:t xml:space="preserve">一、企业基本概况</w:t>
      </w:r>
    </w:p>
    <w:p>
      <w:pPr>
        <w:spacing w:before="75" w:after="0"/>
      </w:pPr>
      <w:r>
        <w:rPr/>
        <w:t xml:space="preserve">二、企业超导材料产品分析</w:t>
      </w:r>
    </w:p>
    <w:p>
      <w:pPr>
        <w:spacing w:before="75" w:after="0"/>
      </w:pPr>
      <w:r>
        <w:rPr/>
        <w:t xml:space="preserve">三、2023-2025年企业超导材料业务经营分析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宁波健信超导科技股份有限公司</w:t>
      </w:r>
    </w:p>
    <w:p>
      <w:pPr>
        <w:spacing w:before="75" w:after="0"/>
      </w:pPr>
      <w:r>
        <w:rPr/>
        <w:t xml:space="preserve">一、企业基本概况</w:t>
      </w:r>
    </w:p>
    <w:p>
      <w:pPr>
        <w:spacing w:before="75" w:after="0"/>
      </w:pPr>
      <w:r>
        <w:rPr/>
        <w:t xml:space="preserve">二、企业超导材料产品分析</w:t>
      </w:r>
    </w:p>
    <w:p>
      <w:pPr>
        <w:spacing w:before="75" w:after="0"/>
      </w:pPr>
      <w:r>
        <w:rPr/>
        <w:t xml:space="preserve">三、2023-2025年企业超导材料业务经营分析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江西联创超导技术有限公司</w:t>
      </w:r>
    </w:p>
    <w:p>
      <w:pPr>
        <w:spacing w:before="75" w:after="0"/>
      </w:pPr>
      <w:r>
        <w:rPr/>
        <w:t xml:space="preserve">一、企业基本概况</w:t>
      </w:r>
    </w:p>
    <w:p>
      <w:pPr>
        <w:spacing w:before="75" w:after="0"/>
      </w:pPr>
      <w:r>
        <w:rPr/>
        <w:t xml:space="preserve">二、企业超导材料产品分析</w:t>
      </w:r>
    </w:p>
    <w:p>
      <w:pPr>
        <w:spacing w:before="75" w:after="0"/>
      </w:pPr>
      <w:r>
        <w:rPr/>
        <w:t xml:space="preserve">三、2023-2025年企业超导材料业务经营分析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天津英纳超导科技有限公司</w:t>
      </w:r>
    </w:p>
    <w:p>
      <w:pPr>
        <w:spacing w:before="75" w:after="0"/>
      </w:pPr>
      <w:r>
        <w:rPr/>
        <w:t xml:space="preserve">一、企业基本概况</w:t>
      </w:r>
    </w:p>
    <w:p>
      <w:pPr>
        <w:spacing w:before="75" w:after="0"/>
      </w:pPr>
      <w:r>
        <w:rPr/>
        <w:t xml:space="preserve">二、企业超导材料产品分析</w:t>
      </w:r>
    </w:p>
    <w:p>
      <w:pPr>
        <w:spacing w:before="75" w:after="0"/>
      </w:pPr>
      <w:r>
        <w:rPr/>
        <w:t xml:space="preserve">三、2023-2025年企业超导材料业务经营分析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青岛汉缆股份有限公司</w:t>
      </w:r>
    </w:p>
    <w:p>
      <w:pPr>
        <w:spacing w:before="75" w:after="0"/>
      </w:pPr>
      <w:r>
        <w:rPr/>
        <w:t xml:space="preserve">一、企业基本概况</w:t>
      </w:r>
    </w:p>
    <w:p>
      <w:pPr>
        <w:spacing w:before="75" w:after="0"/>
      </w:pPr>
      <w:r>
        <w:rPr/>
        <w:t xml:space="preserve">二、企业超导材料产品分析</w:t>
      </w:r>
    </w:p>
    <w:p>
      <w:pPr>
        <w:spacing w:before="75" w:after="0"/>
      </w:pPr>
      <w:r>
        <w:rPr/>
        <w:t xml:space="preserve">三、2023-2025年企业超导材料业务经营分析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宝胜科技创新股份有限公司</w:t>
      </w:r>
    </w:p>
    <w:p>
      <w:pPr>
        <w:spacing w:before="75" w:after="0"/>
      </w:pPr>
      <w:r>
        <w:rPr/>
        <w:t xml:space="preserve">一、企业基本概况</w:t>
      </w:r>
    </w:p>
    <w:p>
      <w:pPr>
        <w:spacing w:before="75" w:after="0"/>
      </w:pPr>
      <w:r>
        <w:rPr/>
        <w:t xml:space="preserve">二、企业超导材料产品分析</w:t>
      </w:r>
    </w:p>
    <w:p>
      <w:pPr>
        <w:spacing w:before="75" w:after="0"/>
      </w:pPr>
      <w:r>
        <w:rPr/>
        <w:t xml:space="preserve">三、2023-2025年企业超导材料业务经营分析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东方电气集团科学技术研究院有限公司</w:t>
      </w:r>
    </w:p>
    <w:p>
      <w:pPr>
        <w:spacing w:before="75" w:after="0"/>
      </w:pPr>
      <w:r>
        <w:rPr/>
        <w:t xml:space="preserve">一、企业基本概况</w:t>
      </w:r>
    </w:p>
    <w:p>
      <w:pPr>
        <w:spacing w:before="75" w:after="0"/>
      </w:pPr>
      <w:r>
        <w:rPr/>
        <w:t xml:space="preserve">二、企业超导材料产品分析</w:t>
      </w:r>
    </w:p>
    <w:p>
      <w:pPr>
        <w:spacing w:before="75" w:after="0"/>
      </w:pPr>
      <w:r>
        <w:rPr/>
        <w:t xml:space="preserve">三、2023-2025年企业超导材料业务经营分析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中天科技集团有限公司</w:t>
      </w:r>
    </w:p>
    <w:p>
      <w:pPr>
        <w:spacing w:before="75" w:after="0"/>
      </w:pPr>
      <w:r>
        <w:rPr/>
        <w:t xml:space="preserve">一、企业基本概况</w:t>
      </w:r>
    </w:p>
    <w:p>
      <w:pPr>
        <w:spacing w:before="75" w:after="0"/>
      </w:pPr>
      <w:r>
        <w:rPr/>
        <w:t xml:space="preserve">二、企业超导材料产品分析</w:t>
      </w:r>
    </w:p>
    <w:p>
      <w:pPr>
        <w:spacing w:before="75" w:after="0"/>
      </w:pPr>
      <w:r>
        <w:rPr/>
        <w:t xml:space="preserve">三、2023-2025年企业超导材料业务经营分析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超导材料行业swot分析及发展策略</w:t>
      </w:r>
    </w:p>
    <w:p>
      <w:pPr>
        <w:spacing w:before="75" w:after="0"/>
      </w:pPr>
      <w:r>
        <w:rPr/>
        <w:t xml:space="preserve">第一节 超导材料行业发展驱动因素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超导材料行业发展swot分析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基于swot分析的超导材料行业发展策略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超导材料行业商业模式及运营模式</w:t>
      </w:r>
    </w:p>
    <w:p>
      <w:pPr>
        <w:spacing w:before="75" w:after="0"/>
      </w:pPr>
      <w:r>
        <w:rPr/>
        <w:t xml:space="preserve">第一节 超导材料行业商业模式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超导材料行业运营模式分析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超导材料行业发展潜力研究结论</w:t>
      </w:r>
    </w:p>
    <w:p>
      <w:pPr>
        <w:spacing w:before="75" w:after="0"/>
      </w:pPr>
      <w:r>
        <w:rPr/>
        <w:t xml:space="preserve">第二节 超导材料主要供应商排名研究结论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图表：全球超导材料产品结构</w:t>
      </w:r>
    </w:p>
    <w:p>
      <w:pPr>
        <w:spacing w:before="75" w:after="0"/>
      </w:pPr>
      <w:r>
        <w:rPr/>
        <w:t xml:space="preserve">图表：全球超导材料市场集中度</w:t>
      </w:r>
    </w:p>
    <w:p>
      <w:pPr>
        <w:spacing w:before="75" w:after="0"/>
      </w:pPr>
      <w:r>
        <w:rPr/>
        <w:t xml:space="preserve">图表：超导材料行业发展趋势</w:t>
      </w:r>
    </w:p>
    <w:p>
      <w:pPr>
        <w:spacing w:before="75" w:after="0"/>
      </w:pPr>
      <w:r>
        <w:rPr/>
        <w:t xml:space="preserve">图表：超导材料行业供应链分析</w:t>
      </w:r>
    </w:p>
    <w:p>
      <w:pPr>
        <w:spacing w:before="75" w:after="0"/>
      </w:pPr>
      <w:r>
        <w:rPr/>
        <w:t xml:space="preserve">图表：超导材料行业销售模式分析</w:t>
      </w:r>
    </w:p>
    <w:p>
      <w:pPr>
        <w:spacing w:before="75" w:after="0"/>
      </w:pPr>
      <w:r>
        <w:rPr/>
        <w:t xml:space="preserve">图表：超导材料产业链结构示意图</w:t>
      </w:r>
    </w:p>
    <w:p>
      <w:pPr>
        <w:spacing w:before="75" w:after="0"/>
      </w:pPr>
      <w:r>
        <w:rPr/>
        <w:t xml:space="preserve">图表：2023-2025年全球超导材料市场规模</w:t>
      </w:r>
    </w:p>
    <w:p>
      <w:pPr>
        <w:spacing w:before="75" w:after="0"/>
      </w:pPr>
      <w:r>
        <w:rPr/>
        <w:t xml:space="preserve">图表：2023-2025年中国超导材料市场规模</w:t>
      </w:r>
    </w:p>
    <w:p>
      <w:pPr>
        <w:spacing w:before="75" w:after="0"/>
      </w:pPr>
      <w:r>
        <w:rPr/>
        <w:t xml:space="preserve">图表：2025年全球超导材料产能区域分布图</w:t>
      </w:r>
    </w:p>
    <w:p>
      <w:pPr>
        <w:spacing w:before="75" w:after="0"/>
      </w:pPr>
      <w:r>
        <w:rPr/>
        <w:t xml:space="preserve">图表：全球主要超导材料供应商市场份额及排名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2026年全球超导材料行业市场规模、领先企业国内外市场份额及排名</dc:title>
  <dc:description>2026年全球超导材料行业市场规模、领先企业国内外市场份额及排名</dc:description>
  <dc:subject>2026年全球超导材料行业市场规模、领先企业国内外市场份额及排名</dc:subject>
  <cp:keywords>研究报告</cp:keywords>
  <cp:category>研究报告</cp:category>
  <cp:lastModifiedBy>北京中道泰和信息咨询有限公司</cp:lastModifiedBy>
  <dcterms:created xsi:type="dcterms:W3CDTF">2026-04-21T21:50:47+08:00</dcterms:created>
  <dcterms:modified xsi:type="dcterms:W3CDTF">2026-04-21T21:50:47+08:00</dcterms:modified>
</cp:coreProperties>
</file>

<file path=docProps/custom.xml><?xml version="1.0" encoding="utf-8"?>
<Properties xmlns="http://schemas.openxmlformats.org/officeDocument/2006/custom-properties" xmlns:vt="http://schemas.openxmlformats.org/officeDocument/2006/docPropsVTypes"/>
</file>