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2026年全球AI芯片行业市场规模、领先企业国内外市场份额及排名</w:t>
      </w:r>
    </w:p>
    <w:p>
      <w:pPr>
        <w:spacing w:after="150"/>
      </w:pPr>
      <w:r>
        <w:rPr>
          <w:b w:val="1"/>
          <w:bCs w:val="1"/>
        </w:rPr>
        <w:t xml:space="preserve">报告简介</w:t>
      </w:r>
    </w:p>
    <w:p>
      <w:pPr>
        <w:spacing w:after="150"/>
      </w:pPr>
      <w:r>
        <w:rPr/>
        <w:t xml:space="preserve">AI芯片是指专门为人工智能计算任务设计，能够高效执行深度学习推理与训练、神经网络运算及大规模并行数据处理的专用集成电路，涵盖GPU、TPU、NPU、FPGA、ASIC及类脑芯片等多元技术路线。作为人工智能产业的算力底座与数字经济的战略基础设施，AI芯片行业横跨半导体设计、先进制程制造、封装测试及软件生态等多个高技术领域，其算力密度、能效比、互联带宽及软件适配性直接决定大模型训练效率、推理成本及AI应用的落地速度，是衡量一国半导体自主创新能力与全球科技竞争力的核心标志。随着生成式AI爆发、边缘智能普及及算力需求指数级增长，AI芯片正从通用计算加速向专用架构、异构集成及软硬协同的深度定制方向演进，成为支撑全球智能化转型与产业变革的关键引擎。</w:t>
      </w:r>
    </w:p>
    <w:p>
      <w:pPr>
        <w:spacing w:after="150"/>
      </w:pPr>
      <w:r>
        <w:rPr/>
        <w:t xml:space="preserve">当前，全球AI芯片行业正处于技术路线分化与产业格局剧烈重构的关键转折期。在云端训练领域，英伟达凭借CUDA生态壁垒与Hopper/Blackwell架构的代际优势占据绝对垄断地位，但AMD、英特尔及谷歌TPU等竞争者加速追赶;在云端推理与边缘侧，专用ASIC、FPGA及基于RISC-V架构的开放生态芯片快速崛起，试图以更高能效比与更低成本打破GPU一统天下的格局。在地缘政治层面，主要经济体将AI芯片自主可控提升至国家安全高度，美国对华先进芯片出口管制持续收紧，中国企业在云端训练芯片、推理芯片及端侧NPU领域加速自主研发，但整体在先进制程代工、高端EDA工具、先进封装技术及核心IP方面仍面临供应链安全挑战。与此同时，大模型参数规模持续膨胀与推理成本优化需求并存，推动行业从\"堆算力\"向\"提效率\"转变，行业整体呈现\"训练垄断、推理多元、边缘爆发、生态博弈\"的复杂竞争特征。</w:t>
      </w:r>
    </w:p>
    <w:p>
      <w:pPr>
        <w:spacing w:after="150"/>
      </w:pPr>
      <w:r>
        <w:rPr/>
        <w:t xml:space="preserve">展望未来，全球AI芯片行业将在生成式AI深化与算力民主化的双重驱动下迎来历史性发展机遇。\"十五五\"时期，多模态大模型、具身智能、科学计算AI及AI Agent等前沿应用将释放海量算力需求，而端侧AI部署、企业私有化模型及实时推理场景的爆发，则为推理芯片与边缘AI芯片开辟增量蓝海。行业前景体现为三个维度的战略演进：在技术维度，存算一体、光计算、神经形态计算等颠覆性架构突破冯•诺依曼瓶颈，Chiplet与先进封装技术实现异构算力灵活组合，低精度量化与模型压缩技术降低推理部署门槛，AI芯片从\"通用加速器\"向\"场景定义芯片\"深度定制;在市场维度，云端训练市场仍由少数巨头主导但增速趋稳，云端推理与边缘AI芯片成为增长最快的市场，智能汽车、智能手机、AR/VR、机器人及工业视觉等终端成为AI芯片规模化落地的主战场，具备场景理解深度、算法-芯片协同优化及生态构建能力的企业将获得更大发展空间;在产业维度，开源指令集(RISC-V)与开放计算生态挑战传统封闭架构，云厂商自研芯片与垂直行业定制芯片趋势强化，具备核心架构设计、先进封装工艺、软件栈自主化及全球化合规能力的领先企业将在新一轮产业竞争中构建护城河。</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AI芯片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一、ai芯片定义</w:t>
      </w:r>
    </w:p>
    <w:p>
      <w:pPr>
        <w:spacing w:before="75" w:after="0"/>
      </w:pPr>
      <w:r>
        <w:rPr/>
        <w:t xml:space="preserve">二、ai芯片产品特征</w:t>
      </w:r>
    </w:p>
    <w:p>
      <w:pPr>
        <w:spacing w:before="75" w:after="0"/>
      </w:pPr>
      <w:r>
        <w:rPr/>
        <w:t xml:space="preserve">第二节 ai芯片行业归属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全球及国内ai芯片市场规模</w:t>
      </w:r>
    </w:p>
    <w:p>
      <w:pPr>
        <w:spacing w:before="75" w:after="0"/>
      </w:pPr>
      <w:r>
        <w:rPr/>
        <w:t xml:space="preserve">一、2022-2025年全球ai芯片市场规模</w:t>
      </w:r>
    </w:p>
    <w:p>
      <w:pPr>
        <w:spacing w:before="75" w:after="0"/>
      </w:pPr>
      <w:r>
        <w:rPr/>
        <w:t xml:space="preserve">二、2022-2025年国内ai芯片市场规模</w:t>
      </w:r>
    </w:p>
    <w:p>
      <w:pPr>
        <w:spacing w:before="75" w:after="0"/>
      </w:pPr>
      <w:r>
        <w:rPr/>
        <w:t xml:space="preserve">第四节 ai芯片行业发展现状分析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ai芯片行业发展影响因素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全球ai芯片行业发展状况概览</w:t>
      </w:r>
    </w:p>
    <w:p>
      <w:pPr>
        <w:spacing w:before="75" w:after="0"/>
      </w:pPr>
      <w:r>
        <w:rPr/>
        <w:t xml:space="preserve">一、全球ai芯片产能及区域分布</w:t>
      </w:r>
    </w:p>
    <w:p>
      <w:pPr>
        <w:spacing w:before="75" w:after="0"/>
      </w:pPr>
      <w:r>
        <w:rPr/>
        <w:t xml:space="preserve">二、全球ai芯片产品结构</w:t>
      </w:r>
    </w:p>
    <w:p>
      <w:pPr>
        <w:spacing w:before="75" w:after="0"/>
      </w:pPr>
      <w:r>
        <w:rPr/>
        <w:t xml:space="preserve">第二节 全球ai芯片市场竞争分析</w:t>
      </w:r>
    </w:p>
    <w:p>
      <w:pPr>
        <w:spacing w:before="75" w:after="0"/>
      </w:pPr>
      <w:r>
        <w:rPr/>
        <w:t xml:space="preserve">一、全球ai芯片市场集中度</w:t>
      </w:r>
    </w:p>
    <w:p>
      <w:pPr>
        <w:spacing w:before="75" w:after="0"/>
      </w:pPr>
      <w:r>
        <w:rPr/>
        <w:t xml:space="preserve">二、全球ai芯片行业竞争梯队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全球ai芯片领先企业市场占有率及排名(按营收)</w:t>
      </w:r>
    </w:p>
    <w:p>
      <w:pPr>
        <w:spacing w:before="75" w:after="0"/>
      </w:pPr>
      <w:r>
        <w:rPr/>
        <w:t xml:space="preserve">一、2023-2025年全球ai芯片领先企业营业收入</w:t>
      </w:r>
    </w:p>
    <w:p>
      <w:pPr>
        <w:spacing w:before="75" w:after="0"/>
      </w:pPr>
      <w:r>
        <w:rPr/>
        <w:t xml:space="preserve">二、2023-2025年全球ai芯片领先企业市场份额</w:t>
      </w:r>
    </w:p>
    <w:p>
      <w:pPr>
        <w:spacing w:before="75" w:after="0"/>
      </w:pPr>
      <w:r>
        <w:rPr/>
        <w:t xml:space="preserve">三、2023-2025年全球ai芯片领先企业排名</w:t>
      </w:r>
    </w:p>
    <w:p>
      <w:pPr>
        <w:spacing w:before="75" w:after="0"/>
      </w:pPr>
      <w:r>
        <w:rPr/>
        <w:t xml:space="preserve">第四节 国内ai芯片领先企业市场占有率及排名(按营收)</w:t>
      </w:r>
    </w:p>
    <w:p>
      <w:pPr>
        <w:spacing w:before="75" w:after="0"/>
      </w:pPr>
      <w:r>
        <w:rPr/>
        <w:t xml:space="preserve">一、2023-2025年国内ai芯片领先企业营业收入</w:t>
      </w:r>
    </w:p>
    <w:p>
      <w:pPr>
        <w:spacing w:before="75" w:after="0"/>
      </w:pPr>
      <w:r>
        <w:rPr/>
        <w:t xml:space="preserve">二、2023-2025年国内ai芯片领先企业市场份额</w:t>
      </w:r>
    </w:p>
    <w:p>
      <w:pPr>
        <w:spacing w:before="75" w:after="0"/>
      </w:pPr>
      <w:r>
        <w:rPr/>
        <w:t xml:space="preserve">三、2023-2025年国内ai芯片领先企业排名</w:t>
      </w:r>
    </w:p>
    <w:p>
      <w:pPr>
        <w:spacing w:before="75" w:after="0"/>
      </w:pPr>
      <w:r>
        <w:rPr/>
        <w:t xml:space="preserve">第五节 2025年全球ai芯片行业资本运作分析</w:t>
      </w:r>
    </w:p>
    <w:p>
      <w:pPr>
        <w:spacing w:before="75" w:after="0"/>
      </w:pPr>
      <w:r>
        <w:rPr/>
        <w:t xml:space="preserve">一、2025年全球ai芯片行业重大投资并购事件</w:t>
      </w:r>
    </w:p>
    <w:p>
      <w:pPr>
        <w:spacing w:before="75" w:after="0"/>
      </w:pPr>
      <w:r>
        <w:rPr/>
        <w:t xml:space="preserve">二、2025年全球ai芯片行业重大投资并购事件对行业的影响分析</w:t>
      </w:r>
    </w:p>
    <w:p>
      <w:pPr>
        <w:spacing w:before="75" w:after="0"/>
      </w:pPr>
      <w:r>
        <w:rPr>
          <w:b w:val="1"/>
          <w:bCs w:val="1"/>
        </w:rPr>
        <w:t xml:space="preserve">第三章 全球ai芯片行业主要国家（地区）分析</w:t>
      </w:r>
    </w:p>
    <w:p>
      <w:pPr>
        <w:spacing w:before="75" w:after="0"/>
      </w:pPr>
      <w:r>
        <w:rPr/>
        <w:t xml:space="preserve">第一节 美国ai芯片行业分析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三、2023-2025年美国ai芯片市场规模</w:t>
      </w:r>
    </w:p>
    <w:p>
      <w:pPr>
        <w:spacing w:before="75" w:after="0"/>
      </w:pPr>
      <w:r>
        <w:rPr/>
        <w:t xml:space="preserve">四、2026-2031年美国ai芯片市场规模预测</w:t>
      </w:r>
    </w:p>
    <w:p>
      <w:pPr>
        <w:spacing w:before="75" w:after="0"/>
      </w:pPr>
      <w:r>
        <w:rPr/>
        <w:t xml:space="preserve">五、美国ai芯片行业典型企业分析</w:t>
      </w:r>
    </w:p>
    <w:p>
      <w:pPr>
        <w:spacing w:before="75" w:after="0"/>
      </w:pPr>
      <w:r>
        <w:rPr/>
        <w:t xml:space="preserve">第二节 德国ai芯片行业分析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三、2023-2025年德国ai芯片市场规模</w:t>
      </w:r>
    </w:p>
    <w:p>
      <w:pPr>
        <w:spacing w:before="75" w:after="0"/>
      </w:pPr>
      <w:r>
        <w:rPr/>
        <w:t xml:space="preserve">四、2026-2031年德国ai芯片市场规模预测</w:t>
      </w:r>
    </w:p>
    <w:p>
      <w:pPr>
        <w:spacing w:before="75" w:after="0"/>
      </w:pPr>
      <w:r>
        <w:rPr/>
        <w:t xml:space="preserve">五、德国ai芯片行业典型企业分析</w:t>
      </w:r>
    </w:p>
    <w:p>
      <w:pPr>
        <w:spacing w:before="75" w:after="0"/>
      </w:pPr>
      <w:r>
        <w:rPr/>
        <w:t xml:space="preserve">第三节 日本ai芯片行业分析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三、2023-2025年日本ai芯片市场规模</w:t>
      </w:r>
    </w:p>
    <w:p>
      <w:pPr>
        <w:spacing w:before="75" w:after="0"/>
      </w:pPr>
      <w:r>
        <w:rPr/>
        <w:t xml:space="preserve">四、2026-2031年日本ai芯片市场规模预测</w:t>
      </w:r>
    </w:p>
    <w:p>
      <w:pPr>
        <w:spacing w:before="75" w:after="0"/>
      </w:pPr>
      <w:r>
        <w:rPr/>
        <w:t xml:space="preserve">五、日本ai芯片行业典型企业分析</w:t>
      </w:r>
    </w:p>
    <w:p>
      <w:pPr>
        <w:spacing w:before="75" w:after="0"/>
      </w:pPr>
      <w:r>
        <w:rPr/>
        <w:t xml:space="preserve">第四节 韩国ai芯片行业分析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三、2023-2025年韩国ai芯片市场规模</w:t>
      </w:r>
    </w:p>
    <w:p>
      <w:pPr>
        <w:spacing w:before="75" w:after="0"/>
      </w:pPr>
      <w:r>
        <w:rPr/>
        <w:t xml:space="preserve">四、2026-2031年韩国ai芯片市场规模预测</w:t>
      </w:r>
    </w:p>
    <w:p>
      <w:pPr>
        <w:spacing w:before="75" w:after="0"/>
      </w:pPr>
      <w:r>
        <w:rPr/>
        <w:t xml:space="preserve">五、韩国ai芯片行业典型企业分析</w:t>
      </w:r>
    </w:p>
    <w:p>
      <w:pPr>
        <w:spacing w:before="75" w:after="0"/>
      </w:pPr>
      <w:r>
        <w:rPr/>
        <w:t xml:space="preserve">第五节 中国ai芯片行业分析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三、2023-2025年中国ai芯片市场规模</w:t>
      </w:r>
    </w:p>
    <w:p>
      <w:pPr>
        <w:spacing w:before="75" w:after="0"/>
      </w:pPr>
      <w:r>
        <w:rPr/>
        <w:t xml:space="preserve">四、2026-2031年中国ai芯片市场规模预测</w:t>
      </w:r>
    </w:p>
    <w:p>
      <w:pPr>
        <w:spacing w:before="75" w:after="0"/>
      </w:pPr>
      <w:r>
        <w:rPr/>
        <w:t xml:space="preserve">五、中国ai芯片行业典型企业分析</w:t>
      </w:r>
    </w:p>
    <w:p>
      <w:pPr>
        <w:spacing w:before="75" w:after="0"/>
      </w:pPr>
      <w:r>
        <w:rPr>
          <w:b w:val="1"/>
          <w:bCs w:val="1"/>
        </w:rPr>
        <w:t xml:space="preserve">第四章 ai芯片细分行业分析</w:t>
      </w:r>
    </w:p>
    <w:p>
      <w:pPr>
        <w:spacing w:before="75" w:after="0"/>
      </w:pPr>
      <w:r>
        <w:rPr/>
        <w:t xml:space="preserve">第一节 ai训练gpu</w:t>
      </w:r>
    </w:p>
    <w:p>
      <w:pPr>
        <w:spacing w:before="75" w:after="0"/>
      </w:pPr>
      <w:r>
        <w:rPr/>
        <w:t xml:space="preserve">一、全球ai训练gpu市场规模(2021vs2025vs2030)</w:t>
      </w:r>
    </w:p>
    <w:p>
      <w:pPr>
        <w:spacing w:before="75" w:after="0"/>
      </w:pPr>
      <w:r>
        <w:rPr/>
        <w:t xml:space="preserve">二、全球ai训练gpu主要供应商及其市场份额(按2025年营收)</w:t>
      </w:r>
    </w:p>
    <w:p>
      <w:pPr>
        <w:spacing w:before="75" w:after="0"/>
      </w:pPr>
      <w:r>
        <w:rPr/>
        <w:t xml:space="preserve">三、中国ai训练gpu市场规模(2021vs2025vs2030)</w:t>
      </w:r>
    </w:p>
    <w:p>
      <w:pPr>
        <w:spacing w:before="75" w:after="0"/>
      </w:pPr>
      <w:r>
        <w:rPr/>
        <w:t xml:space="preserve">四、中国ai训练gpu主要供应商及其市场份额(按2025年营收)</w:t>
      </w:r>
    </w:p>
    <w:p>
      <w:pPr>
        <w:spacing w:before="75" w:after="0"/>
      </w:pPr>
      <w:r>
        <w:rPr/>
        <w:t xml:space="preserve">五、ai训练gpu未来发展趋势预测</w:t>
      </w:r>
    </w:p>
    <w:p>
      <w:pPr>
        <w:spacing w:before="75" w:after="0"/>
      </w:pPr>
      <w:r>
        <w:rPr/>
        <w:t xml:space="preserve">第二节 云端ai推理芯片</w:t>
      </w:r>
    </w:p>
    <w:p>
      <w:pPr>
        <w:spacing w:before="75" w:after="0"/>
      </w:pPr>
      <w:r>
        <w:rPr/>
        <w:t xml:space="preserve">一、全球云端ai推理芯片市场规模(2021vs2025vs2030)</w:t>
      </w:r>
    </w:p>
    <w:p>
      <w:pPr>
        <w:spacing w:before="75" w:after="0"/>
      </w:pPr>
      <w:r>
        <w:rPr/>
        <w:t xml:space="preserve">二、全球云端ai推理芯片主要供应商及其市场份额(按2025年营收)</w:t>
      </w:r>
    </w:p>
    <w:p>
      <w:pPr>
        <w:spacing w:before="75" w:after="0"/>
      </w:pPr>
      <w:r>
        <w:rPr/>
        <w:t xml:space="preserve">三、中国云端ai推理芯片市场规模(2021vs2025vs2030)</w:t>
      </w:r>
    </w:p>
    <w:p>
      <w:pPr>
        <w:spacing w:before="75" w:after="0"/>
      </w:pPr>
      <w:r>
        <w:rPr/>
        <w:t xml:space="preserve">四、中国云端ai推理芯片主要供应商及其市场份额(按2025年营收)</w:t>
      </w:r>
    </w:p>
    <w:p>
      <w:pPr>
        <w:spacing w:before="75" w:after="0"/>
      </w:pPr>
      <w:r>
        <w:rPr/>
        <w:t xml:space="preserve">五、云端ai推理芯片未来发展趋势预测</w:t>
      </w:r>
    </w:p>
    <w:p>
      <w:pPr>
        <w:spacing w:before="75" w:after="0"/>
      </w:pPr>
      <w:r>
        <w:rPr/>
        <w:t xml:space="preserve">第三节 边缘/终端ai芯片</w:t>
      </w:r>
    </w:p>
    <w:p>
      <w:pPr>
        <w:spacing w:before="75" w:after="0"/>
      </w:pPr>
      <w:r>
        <w:rPr/>
        <w:t xml:space="preserve">一、全球边缘/终端ai芯片市场规模(2021vs2025vs2030)</w:t>
      </w:r>
    </w:p>
    <w:p>
      <w:pPr>
        <w:spacing w:before="75" w:after="0"/>
      </w:pPr>
      <w:r>
        <w:rPr/>
        <w:t xml:space="preserve">二、全球边缘/终端ai芯片主要供应商及其市场份额(按2025年营收)</w:t>
      </w:r>
    </w:p>
    <w:p>
      <w:pPr>
        <w:spacing w:before="75" w:after="0"/>
      </w:pPr>
      <w:r>
        <w:rPr/>
        <w:t xml:space="preserve">三、中国边缘/终端ai芯片市场规模(2021vs2025vs2030)</w:t>
      </w:r>
    </w:p>
    <w:p>
      <w:pPr>
        <w:spacing w:before="75" w:after="0"/>
      </w:pPr>
      <w:r>
        <w:rPr/>
        <w:t xml:space="preserve">四、中国边缘/终端ai芯片主要供应商及其市场份额(按2025年营收)</w:t>
      </w:r>
    </w:p>
    <w:p>
      <w:pPr>
        <w:spacing w:before="75" w:after="0"/>
      </w:pPr>
      <w:r>
        <w:rPr/>
        <w:t xml:space="preserve">五、边缘/终端ai芯片未来发展趋势预测</w:t>
      </w:r>
    </w:p>
    <w:p>
      <w:pPr>
        <w:spacing w:before="75" w:after="0"/>
      </w:pPr>
      <w:r>
        <w:rPr/>
        <w:t xml:space="preserve">第四节 ai加速asic/npu</w:t>
      </w:r>
    </w:p>
    <w:p>
      <w:pPr>
        <w:spacing w:before="75" w:after="0"/>
      </w:pPr>
      <w:r>
        <w:rPr/>
        <w:t xml:space="preserve">一、全球ai加速asic/npu市场规模(2021vs2025vs2030)</w:t>
      </w:r>
    </w:p>
    <w:p>
      <w:pPr>
        <w:spacing w:before="75" w:after="0"/>
      </w:pPr>
      <w:r>
        <w:rPr/>
        <w:t xml:space="preserve">二、全球ai加速asic/npu主要供应商及其市场份额(按2025年营收)</w:t>
      </w:r>
    </w:p>
    <w:p>
      <w:pPr>
        <w:spacing w:before="75" w:after="0"/>
      </w:pPr>
      <w:r>
        <w:rPr/>
        <w:t xml:space="preserve">三、中国ai加速asic/npu市场规模(2021vs2025vs2030)</w:t>
      </w:r>
    </w:p>
    <w:p>
      <w:pPr>
        <w:spacing w:before="75" w:after="0"/>
      </w:pPr>
      <w:r>
        <w:rPr/>
        <w:t xml:space="preserve">四、中国ai加速asic/npu主要供应商及其市场份额(按2025年营收)</w:t>
      </w:r>
    </w:p>
    <w:p>
      <w:pPr>
        <w:spacing w:before="75" w:after="0"/>
      </w:pPr>
      <w:r>
        <w:rPr/>
        <w:t xml:space="preserve">五、ai加速asic/npu未来发展趋势预测</w:t>
      </w:r>
    </w:p>
    <w:p>
      <w:pPr>
        <w:spacing w:before="75" w:after="0"/>
      </w:pPr>
      <w:r>
        <w:rPr/>
        <w:t xml:space="preserve">第五节 ai计算fpga</w:t>
      </w:r>
    </w:p>
    <w:p>
      <w:pPr>
        <w:spacing w:before="75" w:after="0"/>
      </w:pPr>
      <w:r>
        <w:rPr/>
        <w:t xml:space="preserve">一、全球ai计算fpga市场规模(2021vs2025vs2030)</w:t>
      </w:r>
    </w:p>
    <w:p>
      <w:pPr>
        <w:spacing w:before="75" w:after="0"/>
      </w:pPr>
      <w:r>
        <w:rPr/>
        <w:t xml:space="preserve">二、全球ai计算fpga主要供应商及其市场份额(按2025年营收)</w:t>
      </w:r>
    </w:p>
    <w:p>
      <w:pPr>
        <w:spacing w:before="75" w:after="0"/>
      </w:pPr>
      <w:r>
        <w:rPr/>
        <w:t xml:space="preserve">三、中国ai计算fpga市场规模(2021vs2025vs2030)</w:t>
      </w:r>
    </w:p>
    <w:p>
      <w:pPr>
        <w:spacing w:before="75" w:after="0"/>
      </w:pPr>
      <w:r>
        <w:rPr/>
        <w:t xml:space="preserve">四、中国ai计算fpga主要供应商及其市场份额(按2025年营收)</w:t>
      </w:r>
    </w:p>
    <w:p>
      <w:pPr>
        <w:spacing w:before="75" w:after="0"/>
      </w:pPr>
      <w:r>
        <w:rPr/>
        <w:t xml:space="preserve">五、ai计算fpga未来发展趋势预测</w:t>
      </w:r>
    </w:p>
    <w:p>
      <w:pPr>
        <w:spacing w:before="75" w:after="0"/>
      </w:pPr>
      <w:r>
        <w:rPr>
          <w:b w:val="1"/>
          <w:bCs w:val="1"/>
        </w:rPr>
        <w:t xml:space="preserve">第五章 ai芯片产业链分析</w:t>
      </w:r>
    </w:p>
    <w:p>
      <w:pPr>
        <w:spacing w:before="75" w:after="0"/>
      </w:pPr>
      <w:r>
        <w:rPr/>
        <w:t xml:space="preserve">第一节 ai芯片产业链结构解析</w:t>
      </w:r>
    </w:p>
    <w:p>
      <w:pPr>
        <w:spacing w:before="75" w:after="0"/>
      </w:pPr>
      <w:r>
        <w:rPr/>
        <w:t xml:space="preserve">一、ai芯片产业链结构示意图</w:t>
      </w:r>
    </w:p>
    <w:p>
      <w:pPr>
        <w:spacing w:before="75" w:after="0"/>
      </w:pPr>
      <w:r>
        <w:rPr/>
        <w:t xml:space="preserve">二、ai芯片产业链全景图</w:t>
      </w:r>
    </w:p>
    <w:p>
      <w:pPr>
        <w:spacing w:before="75" w:after="0"/>
      </w:pPr>
      <w:r>
        <w:rPr/>
        <w:t xml:space="preserve">三、ai芯片产业发展热力地图</w:t>
      </w:r>
    </w:p>
    <w:p>
      <w:pPr>
        <w:spacing w:before="75" w:after="0"/>
      </w:pPr>
      <w:r>
        <w:rPr/>
        <w:t xml:space="preserve">第二节 ai芯片产业链上游分析</w:t>
      </w:r>
    </w:p>
    <w:p>
      <w:pPr>
        <w:spacing w:before="75" w:after="0"/>
      </w:pPr>
      <w:r>
        <w:rPr/>
        <w:t xml:space="preserve">一、ai芯片成本结构</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第三节 ai芯片产业链中游分析</w:t>
      </w:r>
    </w:p>
    <w:p>
      <w:pPr>
        <w:spacing w:before="75" w:after="0"/>
      </w:pPr>
      <w:r>
        <w:rPr/>
        <w:t xml:space="preserve">一、ai芯片中游行业分布</w:t>
      </w:r>
    </w:p>
    <w:p>
      <w:pPr>
        <w:spacing w:before="75" w:after="0"/>
      </w:pPr>
      <w:r>
        <w:rPr/>
        <w:t xml:space="preserve">二、2023-2025年中游行业发展现状</w:t>
      </w:r>
    </w:p>
    <w:p>
      <w:pPr>
        <w:spacing w:before="75" w:after="0"/>
      </w:pPr>
      <w:r>
        <w:rPr/>
        <w:t xml:space="preserve">三、2026-2031年中游行业发展趋势</w:t>
      </w:r>
    </w:p>
    <w:p>
      <w:pPr>
        <w:spacing w:before="75" w:after="0"/>
      </w:pPr>
      <w:r>
        <w:rPr/>
        <w:t xml:space="preserve">第四节 ai芯片产业链下游分析</w:t>
      </w:r>
    </w:p>
    <w:p>
      <w:pPr>
        <w:spacing w:before="75" w:after="0"/>
      </w:pPr>
      <w:r>
        <w:rPr/>
        <w:t xml:space="preserve">一、ai芯片下游行业分布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四、下游需求对ai芯片行业的影响</w:t>
      </w:r>
    </w:p>
    <w:p>
      <w:pPr>
        <w:spacing w:before="75" w:after="0"/>
      </w:pPr>
      <w:r>
        <w:rPr>
          <w:b w:val="1"/>
          <w:bCs w:val="1"/>
        </w:rPr>
        <w:t xml:space="preserve">第六章 ai芯片领先企业分析</w:t>
      </w:r>
    </w:p>
    <w:p>
      <w:pPr>
        <w:spacing w:before="75" w:after="0"/>
      </w:pPr>
      <w:r>
        <w:rPr/>
        <w:t xml:space="preserve">第一节 华为技术有限公司(昇腾芯片)</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寒武纪(中科寒武纪科技股份有限公司)</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海光信息技术股份有限公司</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阿里巴巴集团控股有限公司(平头哥半导体有限公司)</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百度在线网络技术(北京)有限公司(昆仑芯)</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摩尔线程智能科技(北京)股份有限公司</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沐曦集成电路(上海)股份有限公司</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壁仞科技(上海)股份有限公司</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上海天数智芯半导体有限公司</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北京清微智能科技有限公司</w:t>
      </w:r>
    </w:p>
    <w:p>
      <w:pPr>
        <w:spacing w:before="75" w:after="0"/>
      </w:pPr>
      <w:r>
        <w:rPr/>
        <w:t xml:space="preserve">一、企业基本概况</w:t>
      </w:r>
    </w:p>
    <w:p>
      <w:pPr>
        <w:spacing w:before="75" w:after="0"/>
      </w:pPr>
      <w:r>
        <w:rPr/>
        <w:t xml:space="preserve">二、企业ai芯片产品分析</w:t>
      </w:r>
    </w:p>
    <w:p>
      <w:pPr>
        <w:spacing w:before="75" w:after="0"/>
      </w:pPr>
      <w:r>
        <w:rPr/>
        <w:t xml:space="preserve">三、2023-2025年企业ai芯片业务经营分析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ai芯片行业swot分析及发展策略</w:t>
      </w:r>
    </w:p>
    <w:p>
      <w:pPr>
        <w:spacing w:before="75" w:after="0"/>
      </w:pPr>
      <w:r>
        <w:rPr/>
        <w:t xml:space="preserve">第一节 ai芯片行业发展驱动因素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ai芯片行业发展swot分析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基于swot分析的ai芯片行业发展策略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ai芯片行业商业模式及运营模式</w:t>
      </w:r>
    </w:p>
    <w:p>
      <w:pPr>
        <w:spacing w:before="75" w:after="0"/>
      </w:pPr>
      <w:r>
        <w:rPr/>
        <w:t xml:space="preserve">第一节 ai芯片行业商业模式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ai芯片行业运营模式分析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ai芯片行业发展潜力研究结论</w:t>
      </w:r>
    </w:p>
    <w:p>
      <w:pPr>
        <w:spacing w:before="75" w:after="0"/>
      </w:pPr>
      <w:r>
        <w:rPr/>
        <w:t xml:space="preserve">第二节 ai芯片主要供应商排名研究结论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图表：全球ai芯片产品结构</w:t>
      </w:r>
    </w:p>
    <w:p>
      <w:pPr>
        <w:spacing w:before="75" w:after="0"/>
      </w:pPr>
      <w:r>
        <w:rPr/>
        <w:t xml:space="preserve">图表：全球ai芯片市场集中度</w:t>
      </w:r>
    </w:p>
    <w:p>
      <w:pPr>
        <w:spacing w:before="75" w:after="0"/>
      </w:pPr>
      <w:r>
        <w:rPr/>
        <w:t xml:space="preserve">图表：ai芯片行业发展趋势</w:t>
      </w:r>
    </w:p>
    <w:p>
      <w:pPr>
        <w:spacing w:before="75" w:after="0"/>
      </w:pPr>
      <w:r>
        <w:rPr/>
        <w:t xml:space="preserve">图表：ai芯片行业供应链分析</w:t>
      </w:r>
    </w:p>
    <w:p>
      <w:pPr>
        <w:spacing w:before="75" w:after="0"/>
      </w:pPr>
      <w:r>
        <w:rPr/>
        <w:t xml:space="preserve">图表：ai芯片行业销售模式分析</w:t>
      </w:r>
    </w:p>
    <w:p>
      <w:pPr>
        <w:spacing w:before="75" w:after="0"/>
      </w:pPr>
      <w:r>
        <w:rPr/>
        <w:t xml:space="preserve">图表：ai芯片产业链结构示意图</w:t>
      </w:r>
    </w:p>
    <w:p>
      <w:pPr>
        <w:spacing w:before="75" w:after="0"/>
      </w:pPr>
      <w:r>
        <w:rPr/>
        <w:t xml:space="preserve">图表：2023-2025年全球ai芯片市场规模</w:t>
      </w:r>
    </w:p>
    <w:p>
      <w:pPr>
        <w:spacing w:before="75" w:after="0"/>
      </w:pPr>
      <w:r>
        <w:rPr/>
        <w:t xml:space="preserve">图表：2023-2025年中国ai芯片市场规模</w:t>
      </w:r>
    </w:p>
    <w:p>
      <w:pPr>
        <w:spacing w:before="75" w:after="0"/>
      </w:pPr>
      <w:r>
        <w:rPr/>
        <w:t xml:space="preserve">图表：2025年全球ai芯片产能区域分布图</w:t>
      </w:r>
    </w:p>
    <w:p>
      <w:pPr>
        <w:spacing w:before="75" w:after="0"/>
      </w:pPr>
      <w:r>
        <w:rPr/>
        <w:t xml:space="preserve">图表：全球主要ai芯片供应商市场份额及排名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本文地址：https://www.51baogao.cn/baogao/20260427/4067673.shtml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427/4067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2026年全球AI芯片行业市场规模、领先企业国内外市场份额及排名</dc:title>
  <dc:description>2026年全球AI芯片行业市场规模、领先企业国内外市场份额及排名</dc:description>
  <dc:subject>2026年全球AI芯片行业市场规模、领先企业国内外市场份额及排名</dc:subject>
  <cp:keywords>研究报告</cp:keywords>
  <cp:category>研究报告</cp:category>
  <cp:lastModifiedBy>北京中道泰和信息咨询有限公司</cp:lastModifiedBy>
  <dcterms:created xsi:type="dcterms:W3CDTF">2026-04-27T18:28:09+08:00</dcterms:created>
  <dcterms:modified xsi:type="dcterms:W3CDTF">2026-04-27T18:28:09+08:00</dcterms:modified>
</cp:coreProperties>
</file>

<file path=docProps/custom.xml><?xml version="1.0" encoding="utf-8"?>
<Properties xmlns="http://schemas.openxmlformats.org/officeDocument/2006/custom-properties" xmlns:vt="http://schemas.openxmlformats.org/officeDocument/2006/docPropsVTypes"/>
</file>