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2026-2031年中国AI游戏行业全景调研及发展潜力研究预测报告</w:t>
      </w:r>
    </w:p>
    <w:p>
      <w:pPr>
        <w:spacing w:after="150"/>
      </w:pPr>
      <w:r>
        <w:rPr>
          <w:b w:val="1"/>
          <w:bCs w:val="1"/>
        </w:rPr>
        <w:t xml:space="preserve">报告简介</w:t>
      </w:r>
    </w:p>
    <w:p>
      <w:pPr>
        <w:spacing w:after="150"/>
      </w:pPr>
      <w:r>
        <w:rPr/>
        <w:t xml:space="preserve">AI游戏是指将人工智能技术深度融入研发生产、内容生成、运行交互、体验优化及运营维护全流程，以人工智能算法、大模型能力、智能行为逻辑为核心底层支撑的数字化游戏形态，区别于传统仅嵌入基础程序化逻辑的游戏产品，依托机器学习、生成式AI、智能决策模型、环境感知运算等前沿技术，重构游戏的内容创作模式、角色行为逻辑、人机互动形式与动态运行机制，实现游戏世界的自主演化、内容动态生成与交互体验的个性化升级。</w:t>
      </w:r>
    </w:p>
    <w:p>
      <w:pPr>
        <w:spacing w:after="150"/>
      </w:pPr>
      <w:r>
        <w:rPr/>
        <w:t xml:space="preserve">AI技术贯穿美术设计、剧情架构、场景搭建、数值调控、音效制作等核心研发环节，依托智能化内容生成能力，降低重复化生产工作成本，优化开发流程效率，同时借助智能数据分析与模拟测试体系，快速完成性能调试、漏洞排查、难度平衡等基础工作，强化游戏产品的整体打磨质量，推动游戏研发模式从人工主导向人机协同转型。</w:t>
      </w:r>
    </w:p>
    <w:p>
      <w:pPr>
        <w:spacing w:after="150"/>
      </w:pPr>
      <w:r>
        <w:rPr/>
        <w:t xml:space="preserve">AI游戏可通过实时数据监测、用户行为智能分析、舆情自动研判等功能，完成线上内容动态更新、玩法持续迭代、社区生态维护与合规风险管控，结合智能风控体系规范游玩环境，优化长线运营能力，同时依托端云协同的AI算力架构，平衡画面表现、运行流畅度与设备适配性，扩大产品覆盖范围。</w:t>
      </w:r>
    </w:p>
    <w:p>
      <w:pPr>
        <w:spacing w:after="150"/>
      </w:pPr>
      <w:r>
        <w:rPr/>
        <w:t xml:space="preserve">AI游戏并非单一功能的技术叠加，而是人工智能与数字娱乐产业深度融合后的全新产品形态，整合算法技术、虚拟场景构建、大数据运算、实时渲染优化等多重技术体系，兼顾内容创造性、交互自由度、游玩趣味性与运行稳定性，持续拓展数字娱乐的边界。随着生成式人工智能与轻量化模型技术的不断成熟，AI游戏在内容合规、数据安全、算法规范等方面持续完善，兼顾技术创新与健康发展，逐步成为游戏行业转型升级的核心方向，重塑内容生产、产品体验与商业运营的完整链条，为数字娱乐领域带来全新的发展模式与价值形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AI游戏相关企业和科研单位等的实地调查，对国内外AI游戏行业的供给与需求状况、相关行业的发展状况、市场消费变化等进行了分析。重点研究了主要AI游戏品牌的发展状况，以及未来中国AI游戏行业将面临的机遇以及企业的应对策略。报告还分析了AI游戏市场的竞争格局，行业的发展动向，并对行业相关政策进行了介绍和政策趋向研判，是AI游戏生产企业、科研单位、零售企业等单位准确了解目前AI游戏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ai游戏行业概述</w:t>
      </w:r>
    </w:p>
    <w:p>
      <w:pPr>
        <w:spacing w:before="75" w:after="0"/>
      </w:pPr>
      <w:r>
        <w:rPr/>
        <w:t xml:space="preserve">第一节 ai游戏定义与核心内涵</w:t>
      </w:r>
    </w:p>
    <w:p>
      <w:pPr>
        <w:spacing w:before="75" w:after="0"/>
      </w:pPr>
      <w:r>
        <w:rPr/>
        <w:t xml:space="preserve">一、ai游戏的基本定义</w:t>
      </w:r>
    </w:p>
    <w:p>
      <w:pPr>
        <w:spacing w:before="75" w:after="0"/>
      </w:pPr>
      <w:r>
        <w:rPr/>
        <w:t xml:space="preserve">二、ai游戏的核心技术特征</w:t>
      </w:r>
    </w:p>
    <w:p>
      <w:pPr>
        <w:spacing w:before="75" w:after="0"/>
      </w:pPr>
      <w:r>
        <w:rPr/>
        <w:t xml:space="preserve">三、ai游戏与前代非生成式ai游戏的本质区别</w:t>
      </w:r>
    </w:p>
    <w:p>
      <w:pPr>
        <w:spacing w:before="75" w:after="0"/>
      </w:pPr>
      <w:r>
        <w:rPr/>
        <w:t xml:space="preserve">第二节 ai游戏行业发展历程</w:t>
      </w:r>
    </w:p>
    <w:p>
      <w:pPr>
        <w:spacing w:before="75" w:after="0"/>
      </w:pPr>
      <w:r>
        <w:rPr/>
        <w:t xml:space="preserve">一、技术探索与概念验证期</w:t>
      </w:r>
    </w:p>
    <w:p>
      <w:pPr>
        <w:spacing w:before="75" w:after="0"/>
      </w:pPr>
      <w:r>
        <w:rPr/>
        <w:t xml:space="preserve">二、功能应用与市场导入期</w:t>
      </w:r>
    </w:p>
    <w:p>
      <w:pPr>
        <w:spacing w:before="75" w:after="0"/>
      </w:pPr>
      <w:r>
        <w:rPr/>
        <w:t xml:space="preserve">三、深度融合与生态构建期</w:t>
      </w:r>
    </w:p>
    <w:p>
      <w:pPr>
        <w:spacing w:before="75" w:after="0"/>
      </w:pPr>
      <w:r>
        <w:rPr/>
        <w:t xml:space="preserve">第三节 报告研究范围与方法</w:t>
      </w:r>
    </w:p>
    <w:p>
      <w:pPr>
        <w:spacing w:before="75" w:after="0"/>
      </w:pPr>
      <w:r>
        <w:rPr/>
        <w:t xml:space="preserve">一、研究时间范围界定</w:t>
      </w:r>
    </w:p>
    <w:p>
      <w:pPr>
        <w:spacing w:before="75" w:after="0"/>
      </w:pPr>
      <w:r>
        <w:rPr/>
        <w:t xml:space="preserve">二、主要研究内容框架</w:t>
      </w:r>
    </w:p>
    <w:p>
      <w:pPr>
        <w:spacing w:before="75" w:after="0"/>
      </w:pPr>
      <w:r>
        <w:rPr/>
        <w:t xml:space="preserve">三、采用的研究方法论</w:t>
      </w:r>
    </w:p>
    <w:p>
      <w:pPr>
        <w:spacing w:before="75" w:after="0"/>
      </w:pPr>
      <w:r>
        <w:rPr>
          <w:b w:val="1"/>
          <w:bCs w:val="1"/>
        </w:rPr>
        <w:t xml:space="preserve">第二章 全球ai游戏行业发展现状分析</w:t>
      </w:r>
    </w:p>
    <w:p>
      <w:pPr>
        <w:spacing w:before="75" w:after="0"/>
      </w:pPr>
      <w:r>
        <w:rPr/>
        <w:t xml:space="preserve">第一节 全球ai游戏市场总体规模</w:t>
      </w:r>
    </w:p>
    <w:p>
      <w:pPr>
        <w:spacing w:before="75" w:after="0"/>
      </w:pPr>
      <w:r>
        <w:rPr/>
        <w:t xml:space="preserve">一、全球ai游戏市场规模分析</w:t>
      </w:r>
    </w:p>
    <w:p>
      <w:pPr>
        <w:spacing w:before="75" w:after="0"/>
      </w:pPr>
      <w:r>
        <w:rPr/>
        <w:t xml:space="preserve">二、全球ai游戏用户规模分析</w:t>
      </w:r>
    </w:p>
    <w:p>
      <w:pPr>
        <w:spacing w:before="75" w:after="0"/>
      </w:pPr>
      <w:r>
        <w:rPr/>
        <w:t xml:space="preserve">三、全球ai游戏市场渗透率分析</w:t>
      </w:r>
    </w:p>
    <w:p>
      <w:pPr>
        <w:spacing w:before="75" w:after="0"/>
      </w:pPr>
      <w:r>
        <w:rPr/>
        <w:t xml:space="preserve">第二节 全球ai游戏市场区域格局</w:t>
      </w:r>
    </w:p>
    <w:p>
      <w:pPr>
        <w:spacing w:before="75" w:after="0"/>
      </w:pPr>
      <w:r>
        <w:rPr/>
        <w:t xml:space="preserve">一、北美市场发展现状</w:t>
      </w:r>
    </w:p>
    <w:p>
      <w:pPr>
        <w:spacing w:before="75" w:after="0"/>
      </w:pPr>
      <w:r>
        <w:rPr/>
        <w:t xml:space="preserve">二、欧洲市场发展现状</w:t>
      </w:r>
    </w:p>
    <w:p>
      <w:pPr>
        <w:spacing w:before="75" w:after="0"/>
      </w:pPr>
      <w:r>
        <w:rPr/>
        <w:t xml:space="preserve">三、亚太市场发展现状</w:t>
      </w:r>
    </w:p>
    <w:p>
      <w:pPr>
        <w:spacing w:before="75" w:after="0"/>
      </w:pPr>
      <w:r>
        <w:rPr/>
        <w:t xml:space="preserve">四、其他新兴市场发展现状</w:t>
      </w:r>
    </w:p>
    <w:p>
      <w:pPr>
        <w:spacing w:before="75" w:after="0"/>
      </w:pPr>
      <w:r>
        <w:rPr/>
        <w:t xml:space="preserve">第三节 全球ai游戏市场驱动因素</w:t>
      </w:r>
    </w:p>
    <w:p>
      <w:pPr>
        <w:spacing w:before="75" w:after="0"/>
      </w:pPr>
      <w:r>
        <w:rPr/>
        <w:t xml:space="preserve">一、技术进步驱动分析</w:t>
      </w:r>
    </w:p>
    <w:p>
      <w:pPr>
        <w:spacing w:before="75" w:after="0"/>
      </w:pPr>
      <w:r>
        <w:rPr/>
        <w:t xml:space="preserve">二、玩家需求升级驱动分析</w:t>
      </w:r>
    </w:p>
    <w:p>
      <w:pPr>
        <w:spacing w:before="75" w:after="0"/>
      </w:pPr>
      <w:r>
        <w:rPr/>
        <w:t xml:space="preserve">三、产业资本投入驱动分析</w:t>
      </w:r>
    </w:p>
    <w:p>
      <w:pPr>
        <w:spacing w:before="75" w:after="0"/>
      </w:pPr>
      <w:r>
        <w:rPr>
          <w:b w:val="1"/>
          <w:bCs w:val="1"/>
        </w:rPr>
        <w:t xml:space="preserve">第三章 中国ai游戏行业发展现状分析</w:t>
      </w:r>
    </w:p>
    <w:p>
      <w:pPr>
        <w:spacing w:before="75" w:after="0"/>
      </w:pPr>
      <w:r>
        <w:rPr/>
        <w:t xml:space="preserve">第一节 中国ai游戏市场总体规模</w:t>
      </w:r>
    </w:p>
    <w:p>
      <w:pPr>
        <w:spacing w:before="75" w:after="0"/>
      </w:pPr>
      <w:r>
        <w:rPr/>
        <w:t xml:space="preserve">一、中国ai游戏市场规模分析</w:t>
      </w:r>
    </w:p>
    <w:p>
      <w:pPr>
        <w:spacing w:before="75" w:after="0"/>
      </w:pPr>
      <w:r>
        <w:rPr/>
        <w:t xml:space="preserve">二、中国ai游戏用户规模分析</w:t>
      </w:r>
    </w:p>
    <w:p>
      <w:pPr>
        <w:spacing w:before="75" w:after="0"/>
      </w:pPr>
      <w:r>
        <w:rPr/>
        <w:t xml:space="preserve">三、中国ai游戏市场渗透率分析</w:t>
      </w:r>
    </w:p>
    <w:p>
      <w:pPr>
        <w:spacing w:before="75" w:after="0"/>
      </w:pPr>
      <w:r>
        <w:rPr/>
        <w:t xml:space="preserve">第二节 中国ai游戏市场竞争格局</w:t>
      </w:r>
    </w:p>
    <w:p>
      <w:pPr>
        <w:spacing w:before="75" w:after="0"/>
      </w:pPr>
      <w:r>
        <w:rPr/>
        <w:t xml:space="preserve">一、企业类型竞争格局分析</w:t>
      </w:r>
    </w:p>
    <w:p>
      <w:pPr>
        <w:spacing w:before="75" w:after="0"/>
      </w:pPr>
      <w:r>
        <w:rPr/>
        <w:t xml:space="preserve">二、产品类型竞争格局分析</w:t>
      </w:r>
    </w:p>
    <w:p>
      <w:pPr>
        <w:spacing w:before="75" w:after="0"/>
      </w:pPr>
      <w:r>
        <w:rPr/>
        <w:t xml:space="preserve">三、技术路线竞争格局分析</w:t>
      </w:r>
    </w:p>
    <w:p>
      <w:pPr>
        <w:spacing w:before="75" w:after="0"/>
      </w:pPr>
      <w:r>
        <w:rPr/>
        <w:t xml:space="preserve">第三节 中国ai游戏玩家行为洞察</w:t>
      </w:r>
    </w:p>
    <w:p>
      <w:pPr>
        <w:spacing w:before="75" w:after="0"/>
      </w:pPr>
      <w:r>
        <w:rPr/>
        <w:t xml:space="preserve">一、玩家使用动机分析</w:t>
      </w:r>
    </w:p>
    <w:p>
      <w:pPr>
        <w:spacing w:before="75" w:after="0"/>
      </w:pPr>
      <w:r>
        <w:rPr/>
        <w:t xml:space="preserve">二、玩家交互场景分析</w:t>
      </w:r>
    </w:p>
    <w:p>
      <w:pPr>
        <w:spacing w:before="75" w:after="0"/>
      </w:pPr>
      <w:r>
        <w:rPr/>
        <w:t xml:space="preserve">三、玩家满意度与痛点分析</w:t>
      </w:r>
    </w:p>
    <w:p>
      <w:pPr>
        <w:spacing w:before="75" w:after="0"/>
      </w:pPr>
      <w:r>
        <w:rPr>
          <w:b w:val="1"/>
          <w:bCs w:val="1"/>
        </w:rPr>
        <w:t xml:space="preserve">第四章 ai游戏上游产业链分析</w:t>
      </w:r>
    </w:p>
    <w:p>
      <w:pPr>
        <w:spacing w:before="75" w:after="0"/>
      </w:pPr>
      <w:r>
        <w:rPr/>
        <w:t xml:space="preserve">第一节 核心算法与模型</w:t>
      </w:r>
    </w:p>
    <w:p>
      <w:pPr>
        <w:spacing w:before="75" w:after="0"/>
      </w:pPr>
      <w:r>
        <w:rPr/>
        <w:t xml:space="preserve">一、生成式ai模型发展分析</w:t>
      </w:r>
    </w:p>
    <w:p>
      <w:pPr>
        <w:spacing w:before="75" w:after="0"/>
      </w:pPr>
      <w:r>
        <w:rPr/>
        <w:t xml:space="preserve">二、强化学习与智能体技术分析</w:t>
      </w:r>
    </w:p>
    <w:p>
      <w:pPr>
        <w:spacing w:before="75" w:after="0"/>
      </w:pPr>
      <w:r>
        <w:rPr/>
        <w:t xml:space="preserve">三、多模态理解与生成技术分析</w:t>
      </w:r>
    </w:p>
    <w:p>
      <w:pPr>
        <w:spacing w:before="75" w:after="0"/>
      </w:pPr>
      <w:r>
        <w:rPr/>
        <w:t xml:space="preserve">第二节 软件开发工具与平台</w:t>
      </w:r>
    </w:p>
    <w:p>
      <w:pPr>
        <w:spacing w:before="75" w:after="0"/>
      </w:pPr>
      <w:r>
        <w:rPr/>
        <w:t xml:space="preserve">一、游戏引擎ai集成能力分析</w:t>
      </w:r>
    </w:p>
    <w:p>
      <w:pPr>
        <w:spacing w:before="75" w:after="0"/>
      </w:pPr>
      <w:r>
        <w:rPr/>
        <w:t xml:space="preserve">二、ai辅助开发工具链分析</w:t>
      </w:r>
    </w:p>
    <w:p>
      <w:pPr>
        <w:spacing w:before="75" w:after="0"/>
      </w:pPr>
      <w:r>
        <w:rPr/>
        <w:t xml:space="preserve">三、云游戏与算力平台支持分析</w:t>
      </w:r>
    </w:p>
    <w:p>
      <w:pPr>
        <w:spacing w:before="75" w:after="0"/>
      </w:pPr>
      <w:r>
        <w:rPr/>
        <w:t xml:space="preserve">第三节 硬件与基础设施</w:t>
      </w:r>
    </w:p>
    <w:p>
      <w:pPr>
        <w:spacing w:before="75" w:after="0"/>
      </w:pPr>
      <w:r>
        <w:rPr/>
        <w:t xml:space="preserve">一、gpu与专用ai芯片应用分析</w:t>
      </w:r>
    </w:p>
    <w:p>
      <w:pPr>
        <w:spacing w:before="75" w:after="0"/>
      </w:pPr>
      <w:r>
        <w:rPr/>
        <w:t xml:space="preserve">二、云计算资源调度能力分析</w:t>
      </w:r>
    </w:p>
    <w:p>
      <w:pPr>
        <w:spacing w:before="75" w:after="0"/>
      </w:pPr>
      <w:r>
        <w:rPr/>
        <w:t xml:space="preserve">三、网络基础设施支撑分析</w:t>
      </w:r>
    </w:p>
    <w:p>
      <w:pPr>
        <w:spacing w:before="75" w:after="0"/>
      </w:pPr>
      <w:r>
        <w:rPr>
          <w:b w:val="1"/>
          <w:bCs w:val="1"/>
        </w:rPr>
        <w:t xml:space="preserve">第五章 ai游戏内容生产环节分析</w:t>
      </w:r>
    </w:p>
    <w:p>
      <w:pPr>
        <w:spacing w:before="75" w:after="0"/>
      </w:pPr>
      <w:r>
        <w:rPr/>
        <w:t xml:space="preserve">第一节 游戏策划与设计</w:t>
      </w:r>
    </w:p>
    <w:p>
      <w:pPr>
        <w:spacing w:before="75" w:after="0"/>
      </w:pPr>
      <w:r>
        <w:rPr/>
        <w:t xml:space="preserve">一、ai驱动的叙事与世界观生成分析</w:t>
      </w:r>
    </w:p>
    <w:p>
      <w:pPr>
        <w:spacing w:before="75" w:after="0"/>
      </w:pPr>
      <w:r>
        <w:rPr/>
        <w:t xml:space="preserve">二、动态难度与平衡性调整分析</w:t>
      </w:r>
    </w:p>
    <w:p>
      <w:pPr>
        <w:spacing w:before="75" w:after="0"/>
      </w:pPr>
      <w:r>
        <w:rPr/>
        <w:t xml:space="preserve">三、个性化关卡与任务设计分析</w:t>
      </w:r>
    </w:p>
    <w:p>
      <w:pPr>
        <w:spacing w:before="75" w:after="0"/>
      </w:pPr>
      <w:r>
        <w:rPr/>
        <w:t xml:space="preserve">第二节 美术与音效制作</w:t>
      </w:r>
    </w:p>
    <w:p>
      <w:pPr>
        <w:spacing w:before="75" w:after="0"/>
      </w:pPr>
      <w:r>
        <w:rPr/>
        <w:t xml:space="preserve">一、ai辅助原画与3d建模分析</w:t>
      </w:r>
    </w:p>
    <w:p>
      <w:pPr>
        <w:spacing w:before="75" w:after="0"/>
      </w:pPr>
      <w:r>
        <w:rPr/>
        <w:t xml:space="preserve">二、程序化内容生成(pcg)应用分析</w:t>
      </w:r>
    </w:p>
    <w:p>
      <w:pPr>
        <w:spacing w:before="75" w:after="0"/>
      </w:pPr>
      <w:r>
        <w:rPr/>
        <w:t xml:space="preserve">三、ai音乐与音效合成分析</w:t>
      </w:r>
    </w:p>
    <w:p>
      <w:pPr>
        <w:spacing w:before="75" w:after="0"/>
      </w:pPr>
      <w:r>
        <w:rPr/>
        <w:t xml:space="preserve">第三节 代码开发与测试</w:t>
      </w:r>
    </w:p>
    <w:p>
      <w:pPr>
        <w:spacing w:before="75" w:after="0"/>
      </w:pPr>
      <w:r>
        <w:rPr/>
        <w:t xml:space="preserve">一、ai编程助手应用分析</w:t>
      </w:r>
    </w:p>
    <w:p>
      <w:pPr>
        <w:spacing w:before="75" w:after="0"/>
      </w:pPr>
      <w:r>
        <w:rPr/>
        <w:t xml:space="preserve">二、自动化测试与bug检测分析</w:t>
      </w:r>
    </w:p>
    <w:p>
      <w:pPr>
        <w:spacing w:before="75" w:after="0"/>
      </w:pPr>
      <w:r>
        <w:rPr/>
        <w:t xml:space="preserve">三、性能优化与资源管理分析</w:t>
      </w:r>
    </w:p>
    <w:p>
      <w:pPr>
        <w:spacing w:before="75" w:after="0"/>
      </w:pPr>
      <w:r>
        <w:rPr>
          <w:b w:val="1"/>
          <w:bCs w:val="1"/>
        </w:rPr>
        <w:t xml:space="preserve">第六章 ai游戏下游应用场景分析</w:t>
      </w:r>
    </w:p>
    <w:p>
      <w:pPr>
        <w:spacing w:before="75" w:after="0"/>
      </w:pPr>
      <w:r>
        <w:rPr/>
        <w:t xml:space="preserve">第一节 玩家交互体验</w:t>
      </w:r>
    </w:p>
    <w:p>
      <w:pPr>
        <w:spacing w:before="75" w:after="0"/>
      </w:pPr>
      <w:r>
        <w:rPr/>
        <w:t xml:space="preserve">一、智能npc与对话系统分析</w:t>
      </w:r>
    </w:p>
    <w:p>
      <w:pPr>
        <w:spacing w:before="75" w:after="0"/>
      </w:pPr>
      <w:r>
        <w:rPr/>
        <w:t xml:space="preserve">二、个性化游戏内容推荐分析</w:t>
      </w:r>
    </w:p>
    <w:p>
      <w:pPr>
        <w:spacing w:before="75" w:after="0"/>
      </w:pPr>
      <w:r>
        <w:rPr/>
        <w:t xml:space="preserve">三、自适应游戏玩法调整分析</w:t>
      </w:r>
    </w:p>
    <w:p>
      <w:pPr>
        <w:spacing w:before="75" w:after="0"/>
      </w:pPr>
      <w:r>
        <w:rPr/>
        <w:t xml:space="preserve">第二节 运营与社区管理</w:t>
      </w:r>
    </w:p>
    <w:p>
      <w:pPr>
        <w:spacing w:before="75" w:after="0"/>
      </w:pPr>
      <w:r>
        <w:rPr/>
        <w:t xml:space="preserve">一、ai驱动的用户增长与留存分析</w:t>
      </w:r>
    </w:p>
    <w:p>
      <w:pPr>
        <w:spacing w:before="75" w:after="0"/>
      </w:pPr>
      <w:r>
        <w:rPr/>
        <w:t xml:space="preserve">二、智能客服与社区舆情监控分析</w:t>
      </w:r>
    </w:p>
    <w:p>
      <w:pPr>
        <w:spacing w:before="75" w:after="0"/>
      </w:pPr>
      <w:r>
        <w:rPr/>
        <w:t xml:space="preserve">三、反作弊与安全风控体系分析</w:t>
      </w:r>
    </w:p>
    <w:p>
      <w:pPr>
        <w:spacing w:before="75" w:after="0"/>
      </w:pPr>
      <w:r>
        <w:rPr/>
        <w:t xml:space="preserve">第三节 商业化与变现</w:t>
      </w:r>
    </w:p>
    <w:p>
      <w:pPr>
        <w:spacing w:before="75" w:after="0"/>
      </w:pPr>
      <w:r>
        <w:rPr/>
        <w:t xml:space="preserve">一、动态定价与促销策略分析</w:t>
      </w:r>
    </w:p>
    <w:p>
      <w:pPr>
        <w:spacing w:before="75" w:after="0"/>
      </w:pPr>
      <w:r>
        <w:rPr/>
        <w:t xml:space="preserve">二、精准广告投放与效果评估分析</w:t>
      </w:r>
    </w:p>
    <w:p>
      <w:pPr>
        <w:spacing w:before="75" w:after="0"/>
      </w:pPr>
      <w:r>
        <w:rPr/>
        <w:t xml:space="preserve">三、虚拟物品与皮肤生成分析</w:t>
      </w:r>
    </w:p>
    <w:p>
      <w:pPr>
        <w:spacing w:before="75" w:after="0"/>
      </w:pPr>
      <w:r>
        <w:rPr>
          <w:b w:val="1"/>
          <w:bCs w:val="1"/>
        </w:rPr>
        <w:t xml:space="preserve">第七章 全球ai游戏市场竞争格局分析</w:t>
      </w:r>
    </w:p>
    <w:p>
      <w:pPr>
        <w:spacing w:before="75" w:after="0"/>
      </w:pPr>
      <w:r>
        <w:rPr/>
        <w:t xml:space="preserve">第一节 国际领先游戏企业分析</w:t>
      </w:r>
    </w:p>
    <w:p>
      <w:pPr>
        <w:spacing w:before="75" w:after="0"/>
      </w:pPr>
      <w:r>
        <w:rPr/>
        <w:t xml:space="preserve">一、微软公司竞争策略分析</w:t>
      </w:r>
    </w:p>
    <w:p>
      <w:pPr>
        <w:spacing w:before="75" w:after="0"/>
      </w:pPr>
      <w:r>
        <w:rPr/>
        <w:t xml:space="preserve">二、索尼互动娱乐竞争策略分析</w:t>
      </w:r>
    </w:p>
    <w:p>
      <w:pPr>
        <w:spacing w:before="75" w:after="0"/>
      </w:pPr>
      <w:r>
        <w:rPr/>
        <w:t xml:space="preserve">三、任天堂公司竞争策略分析</w:t>
      </w:r>
    </w:p>
    <w:p>
      <w:pPr>
        <w:spacing w:before="75" w:after="0"/>
      </w:pPr>
      <w:r>
        <w:rPr/>
        <w:t xml:space="preserve">第二节 国际科技巨头布局分析</w:t>
      </w:r>
    </w:p>
    <w:p>
      <w:pPr>
        <w:spacing w:before="75" w:after="0"/>
      </w:pPr>
      <w:r>
        <w:rPr/>
        <w:t xml:space="preserve">一、英伟达公司竞争策略分析</w:t>
      </w:r>
    </w:p>
    <w:p>
      <w:pPr>
        <w:spacing w:before="75" w:after="0"/>
      </w:pPr>
      <w:r>
        <w:rPr/>
        <w:t xml:space="preserve">二、谷歌公司竞争策略分析</w:t>
      </w:r>
    </w:p>
    <w:p>
      <w:pPr>
        <w:spacing w:before="75" w:after="0"/>
      </w:pPr>
      <w:r>
        <w:rPr/>
        <w:t xml:space="preserve">三、亚马逊公司竞争策略分析</w:t>
      </w:r>
    </w:p>
    <w:p>
      <w:pPr>
        <w:spacing w:before="75" w:after="0"/>
      </w:pPr>
      <w:r>
        <w:rPr/>
        <w:t xml:space="preserve">第三节 新兴ai游戏工作室分析</w:t>
      </w:r>
    </w:p>
    <w:p>
      <w:pPr>
        <w:spacing w:before="75" w:after="0"/>
      </w:pPr>
      <w:r>
        <w:rPr/>
        <w:t xml:space="preserve">一、独立开发者创新模式分析</w:t>
      </w:r>
    </w:p>
    <w:p>
      <w:pPr>
        <w:spacing w:before="75" w:after="0"/>
      </w:pPr>
      <w:r>
        <w:rPr/>
        <w:t xml:space="preserve">二、ai原生游戏公司崛起路径分析</w:t>
      </w:r>
    </w:p>
    <w:p>
      <w:pPr>
        <w:spacing w:before="75" w:after="0"/>
      </w:pPr>
      <w:r>
        <w:rPr/>
        <w:t xml:space="preserve">三、跨界融合创业团队策略分析</w:t>
      </w:r>
    </w:p>
    <w:p>
      <w:pPr>
        <w:spacing w:before="75" w:after="0"/>
      </w:pPr>
      <w:r>
        <w:rPr>
          <w:b w:val="1"/>
          <w:bCs w:val="1"/>
        </w:rPr>
        <w:t xml:space="preserve">第八章 中国ai游戏市场竞争格局分析</w:t>
      </w:r>
    </w:p>
    <w:p>
      <w:pPr>
        <w:spacing w:before="75" w:after="0"/>
      </w:pPr>
      <w:r>
        <w:rPr/>
        <w:t xml:space="preserve">第一节 市场主体与梯队划分</w:t>
      </w:r>
    </w:p>
    <w:p>
      <w:pPr>
        <w:spacing w:before="75" w:after="0"/>
      </w:pPr>
      <w:r>
        <w:rPr/>
        <w:t xml:space="preserve">一、第一梯队企业竞争分析</w:t>
      </w:r>
    </w:p>
    <w:p>
      <w:pPr>
        <w:spacing w:before="75" w:after="0"/>
      </w:pPr>
      <w:r>
        <w:rPr/>
        <w:t xml:space="preserve">二、第二梯队企业竞争分析</w:t>
      </w:r>
    </w:p>
    <w:p>
      <w:pPr>
        <w:spacing w:before="75" w:after="0"/>
      </w:pPr>
      <w:r>
        <w:rPr/>
        <w:t xml:space="preserve">三、创新型中小企业生存空间分析</w:t>
      </w:r>
    </w:p>
    <w:p>
      <w:pPr>
        <w:spacing w:before="75" w:after="0"/>
      </w:pPr>
      <w:r>
        <w:rPr/>
        <w:t xml:space="preserve">第二节 产品与技术差异化</w:t>
      </w:r>
    </w:p>
    <w:p>
      <w:pPr>
        <w:spacing w:before="75" w:after="0"/>
      </w:pPr>
      <w:r>
        <w:rPr/>
        <w:t xml:space="preserve">一、大型端游ai应用深度分析</w:t>
      </w:r>
    </w:p>
    <w:p>
      <w:pPr>
        <w:spacing w:before="75" w:after="0"/>
      </w:pPr>
      <w:r>
        <w:rPr/>
        <w:t xml:space="preserve">二、移动游戏ai功能普及分析</w:t>
      </w:r>
    </w:p>
    <w:p>
      <w:pPr>
        <w:spacing w:before="75" w:after="0"/>
      </w:pPr>
      <w:r>
        <w:rPr/>
        <w:t xml:space="preserve">三、休闲与社交游戏ai创新分析</w:t>
      </w:r>
    </w:p>
    <w:p>
      <w:pPr>
        <w:spacing w:before="75" w:after="0"/>
      </w:pPr>
      <w:r>
        <w:rPr/>
        <w:t xml:space="preserve">第三节 渠道与发行体系</w:t>
      </w:r>
    </w:p>
    <w:p>
      <w:pPr>
        <w:spacing w:before="75" w:after="0"/>
      </w:pPr>
      <w:r>
        <w:rPr/>
        <w:t xml:space="preserve">一、应用商店分发策略分析</w:t>
      </w:r>
    </w:p>
    <w:p>
      <w:pPr>
        <w:spacing w:before="75" w:after="0"/>
      </w:pPr>
      <w:r>
        <w:rPr/>
        <w:t xml:space="preserve">二、直播与短视频营销分析</w:t>
      </w:r>
    </w:p>
    <w:p>
      <w:pPr>
        <w:spacing w:before="75" w:after="0"/>
      </w:pPr>
      <w:r>
        <w:rPr/>
        <w:t xml:space="preserve">三、全球化发行能力建设分析</w:t>
      </w:r>
    </w:p>
    <w:p>
      <w:pPr>
        <w:spacing w:before="75" w:after="0"/>
      </w:pPr>
      <w:r>
        <w:rPr>
          <w:b w:val="1"/>
          <w:bCs w:val="1"/>
        </w:rPr>
        <w:t xml:space="preserve">第九章 ai游戏关键技术发展趋势分析</w:t>
      </w:r>
    </w:p>
    <w:p>
      <w:pPr>
        <w:spacing w:before="75" w:after="0"/>
      </w:pPr>
      <w:r>
        <w:rPr/>
        <w:t xml:space="preserve">第一节 内容生成技术演进</w:t>
      </w:r>
    </w:p>
    <w:p>
      <w:pPr>
        <w:spacing w:before="75" w:after="0"/>
      </w:pPr>
      <w:r>
        <w:rPr/>
        <w:t xml:space="preserve">一、文本到游戏资产生成趋势</w:t>
      </w:r>
    </w:p>
    <w:p>
      <w:pPr>
        <w:spacing w:before="75" w:after="0"/>
      </w:pPr>
      <w:r>
        <w:rPr/>
        <w:t xml:space="preserve">二、3d模型与场景自动化构建趋势</w:t>
      </w:r>
    </w:p>
    <w:p>
      <w:pPr>
        <w:spacing w:before="75" w:after="0"/>
      </w:pPr>
      <w:r>
        <w:rPr/>
        <w:t xml:space="preserve">三、高质量、可控性生成技术突破</w:t>
      </w:r>
    </w:p>
    <w:p>
      <w:pPr>
        <w:spacing w:before="75" w:after="0"/>
      </w:pPr>
      <w:r>
        <w:rPr/>
        <w:t xml:space="preserve">第二节 智能交互技术突破</w:t>
      </w:r>
    </w:p>
    <w:p>
      <w:pPr>
        <w:spacing w:before="75" w:after="0"/>
      </w:pPr>
      <w:r>
        <w:rPr/>
        <w:t xml:space="preserve">一、拟人化npc情感与记忆系统分析</w:t>
      </w:r>
    </w:p>
    <w:p>
      <w:pPr>
        <w:spacing w:before="75" w:after="0"/>
      </w:pPr>
      <w:r>
        <w:rPr/>
        <w:t xml:space="preserve">二、多轮复杂对话理解与生成分析</w:t>
      </w:r>
    </w:p>
    <w:p>
      <w:pPr>
        <w:spacing w:before="75" w:after="0"/>
      </w:pPr>
      <w:r>
        <w:rPr/>
        <w:t xml:space="preserve">三、玩家意图实时预测与响应分析</w:t>
      </w:r>
    </w:p>
    <w:p>
      <w:pPr>
        <w:spacing w:before="75" w:after="0"/>
      </w:pPr>
      <w:r>
        <w:rPr/>
        <w:t xml:space="preserve">第三节 开发与运营效率提升</w:t>
      </w:r>
    </w:p>
    <w:p>
      <w:pPr>
        <w:spacing w:before="75" w:after="0"/>
      </w:pPr>
      <w:r>
        <w:rPr/>
        <w:t xml:space="preserve">一、全流程ai辅助开发趋势</w:t>
      </w:r>
    </w:p>
    <w:p>
      <w:pPr>
        <w:spacing w:before="75" w:after="0"/>
      </w:pPr>
      <w:r>
        <w:rPr/>
        <w:t xml:space="preserve">二、数据驱动的精细化运营趋势</w:t>
      </w:r>
    </w:p>
    <w:p>
      <w:pPr>
        <w:spacing w:before="75" w:after="0"/>
      </w:pPr>
      <w:r>
        <w:rPr/>
        <w:t xml:space="preserve">三、a/b测试与快速迭代优化趋势</w:t>
      </w:r>
    </w:p>
    <w:p>
      <w:pPr>
        <w:spacing w:before="75" w:after="0"/>
      </w:pPr>
      <w:r>
        <w:rPr>
          <w:b w:val="1"/>
          <w:bCs w:val="1"/>
        </w:rPr>
        <w:t xml:space="preserve">第十章 ai游戏行业商业模式创新分析</w:t>
      </w:r>
    </w:p>
    <w:p>
      <w:pPr>
        <w:spacing w:before="75" w:after="0"/>
      </w:pPr>
      <w:r>
        <w:rPr/>
        <w:t xml:space="preserve">第一节 内容创作模式变革</w:t>
      </w:r>
    </w:p>
    <w:p>
      <w:pPr>
        <w:spacing w:before="75" w:after="0"/>
      </w:pPr>
      <w:r>
        <w:rPr/>
        <w:t xml:space="preserve">一、ugc与aigc融合共创模式分析</w:t>
      </w:r>
    </w:p>
    <w:p>
      <w:pPr>
        <w:spacing w:before="75" w:after="0"/>
      </w:pPr>
      <w:r>
        <w:rPr/>
        <w:t xml:space="preserve">二、开发者工具即服务(daas)模式分析</w:t>
      </w:r>
    </w:p>
    <w:p>
      <w:pPr>
        <w:spacing w:before="75" w:after="0"/>
      </w:pPr>
      <w:r>
        <w:rPr/>
        <w:t xml:space="preserve">三、ip衍生与跨媒体叙事模式分析</w:t>
      </w:r>
    </w:p>
    <w:p>
      <w:pPr>
        <w:spacing w:before="75" w:after="0"/>
      </w:pPr>
      <w:r>
        <w:rPr/>
        <w:t xml:space="preserve">第二节 用户体验付费模式</w:t>
      </w:r>
    </w:p>
    <w:p>
      <w:pPr>
        <w:spacing w:before="75" w:after="0"/>
      </w:pPr>
      <w:r>
        <w:rPr/>
        <w:t xml:space="preserve">一、个性化内容订阅服务分析</w:t>
      </w:r>
    </w:p>
    <w:p>
      <w:pPr>
        <w:spacing w:before="75" w:after="0"/>
      </w:pPr>
      <w:r>
        <w:rPr/>
        <w:t xml:space="preserve">二、动态难度与体验分级付费分析</w:t>
      </w:r>
    </w:p>
    <w:p>
      <w:pPr>
        <w:spacing w:before="75" w:after="0"/>
      </w:pPr>
      <w:r>
        <w:rPr/>
        <w:t xml:space="preserve">三、ai陪伴与情感价值变现分析</w:t>
      </w:r>
    </w:p>
    <w:p>
      <w:pPr>
        <w:spacing w:before="75" w:after="0"/>
      </w:pPr>
      <w:r>
        <w:rPr/>
        <w:t xml:space="preserve">第三节 平台与生态构建模式</w:t>
      </w:r>
    </w:p>
    <w:p>
      <w:pPr>
        <w:spacing w:before="75" w:after="0"/>
      </w:pPr>
      <w:r>
        <w:rPr/>
        <w:t xml:space="preserve">一、开放ai模型与api生态分析</w:t>
      </w:r>
    </w:p>
    <w:p>
      <w:pPr>
        <w:spacing w:before="75" w:after="0"/>
      </w:pPr>
      <w:r>
        <w:rPr/>
        <w:t xml:space="preserve">二、创作者经济激励体系建设分析</w:t>
      </w:r>
    </w:p>
    <w:p>
      <w:pPr>
        <w:spacing w:before="75" w:after="0"/>
      </w:pPr>
      <w:r>
        <w:rPr/>
        <w:t xml:space="preserve">三、跨游戏资产互通与交易模式分析</w:t>
      </w:r>
    </w:p>
    <w:p>
      <w:pPr>
        <w:spacing w:before="75" w:after="0"/>
      </w:pPr>
      <w:r>
        <w:rPr>
          <w:b w:val="1"/>
          <w:bCs w:val="1"/>
        </w:rPr>
        <w:t xml:space="preserve">第十一章 2026-2031年全球ai游戏市场预测</w:t>
      </w:r>
    </w:p>
    <w:p>
      <w:pPr>
        <w:spacing w:before="75" w:after="0"/>
      </w:pPr>
      <w:r>
        <w:rPr/>
        <w:t xml:space="preserve">第一节 全球市场总体规模预测</w:t>
      </w:r>
    </w:p>
    <w:p>
      <w:pPr>
        <w:spacing w:before="75" w:after="0"/>
      </w:pPr>
      <w:r>
        <w:rPr/>
        <w:t xml:space="preserve">一、全球ai游戏市场规模预测</w:t>
      </w:r>
    </w:p>
    <w:p>
      <w:pPr>
        <w:spacing w:before="75" w:after="0"/>
      </w:pPr>
      <w:r>
        <w:rPr/>
        <w:t xml:space="preserve">二、全球ai游戏用户规模预测</w:t>
      </w:r>
    </w:p>
    <w:p>
      <w:pPr>
        <w:spacing w:before="75" w:after="0"/>
      </w:pPr>
      <w:r>
        <w:rPr/>
        <w:t xml:space="preserve">三、全球ai游戏市场渗透率预测</w:t>
      </w:r>
    </w:p>
    <w:p>
      <w:pPr>
        <w:spacing w:before="75" w:after="0"/>
      </w:pPr>
      <w:r>
        <w:rPr/>
        <w:t xml:space="preserve">第二节 全球市场区域发展预测</w:t>
      </w:r>
    </w:p>
    <w:p>
      <w:pPr>
        <w:spacing w:before="75" w:after="0"/>
      </w:pPr>
      <w:r>
        <w:rPr/>
        <w:t xml:space="preserve">一、北美市场发展前景预测</w:t>
      </w:r>
    </w:p>
    <w:p>
      <w:pPr>
        <w:spacing w:before="75" w:after="0"/>
      </w:pPr>
      <w:r>
        <w:rPr/>
        <w:t xml:space="preserve">二、欧洲市场发展前景预测</w:t>
      </w:r>
    </w:p>
    <w:p>
      <w:pPr>
        <w:spacing w:before="75" w:after="0"/>
      </w:pPr>
      <w:r>
        <w:rPr/>
        <w:t xml:space="preserve">三、亚太市场发展前景预测</w:t>
      </w:r>
    </w:p>
    <w:p>
      <w:pPr>
        <w:spacing w:before="75" w:after="0"/>
      </w:pPr>
      <w:r>
        <w:rPr/>
        <w:t xml:space="preserve">四、新兴市场增长潜力预测</w:t>
      </w:r>
    </w:p>
    <w:p>
      <w:pPr>
        <w:spacing w:before="75" w:after="0"/>
      </w:pPr>
      <w:r>
        <w:rPr/>
        <w:t xml:space="preserve">第三节 全球市场竞争格局预测</w:t>
      </w:r>
    </w:p>
    <w:p>
      <w:pPr>
        <w:spacing w:before="75" w:after="0"/>
      </w:pPr>
      <w:r>
        <w:rPr/>
        <w:t xml:space="preserve">一、国际巨头战略重心转移预测</w:t>
      </w:r>
    </w:p>
    <w:p>
      <w:pPr>
        <w:spacing w:before="75" w:after="0"/>
      </w:pPr>
      <w:r>
        <w:rPr/>
        <w:t xml:space="preserve">二、区域特色市场崛起机会预测</w:t>
      </w:r>
    </w:p>
    <w:p>
      <w:pPr>
        <w:spacing w:before="75" w:after="0"/>
      </w:pPr>
      <w:r>
        <w:rPr/>
        <w:t xml:space="preserve">三、开源与闭源技术路线竞争预测</w:t>
      </w:r>
    </w:p>
    <w:p>
      <w:pPr>
        <w:spacing w:before="75" w:after="0"/>
      </w:pPr>
      <w:r>
        <w:rPr>
          <w:b w:val="1"/>
          <w:bCs w:val="1"/>
        </w:rPr>
        <w:t xml:space="preserve">第十二章 2026-2031年中国ai游戏市场预测</w:t>
      </w:r>
    </w:p>
    <w:p>
      <w:pPr>
        <w:spacing w:before="75" w:after="0"/>
      </w:pPr>
      <w:r>
        <w:rPr/>
        <w:t xml:space="preserve">第一节 中国市场总体规模预测</w:t>
      </w:r>
    </w:p>
    <w:p>
      <w:pPr>
        <w:spacing w:before="75" w:after="0"/>
      </w:pPr>
      <w:r>
        <w:rPr/>
        <w:t xml:space="preserve">一、中国ai游戏市场规模预测</w:t>
      </w:r>
    </w:p>
    <w:p>
      <w:pPr>
        <w:spacing w:before="75" w:after="0"/>
      </w:pPr>
      <w:r>
        <w:rPr/>
        <w:t xml:space="preserve">二、中国ai游戏用户规模预测</w:t>
      </w:r>
    </w:p>
    <w:p>
      <w:pPr>
        <w:spacing w:before="75" w:after="0"/>
      </w:pPr>
      <w:r>
        <w:rPr/>
        <w:t xml:space="preserve">三、中国ai游戏市场渗透率预测</w:t>
      </w:r>
    </w:p>
    <w:p>
      <w:pPr>
        <w:spacing w:before="75" w:after="0"/>
      </w:pPr>
      <w:r>
        <w:rPr/>
        <w:t xml:space="preserve">第二节 中国市场结构演变预测</w:t>
      </w:r>
    </w:p>
    <w:p>
      <w:pPr>
        <w:spacing w:before="75" w:after="0"/>
      </w:pPr>
      <w:r>
        <w:rPr/>
        <w:t xml:space="preserve">一、细分游戏品类占比变化预测</w:t>
      </w:r>
    </w:p>
    <w:p>
      <w:pPr>
        <w:spacing w:before="75" w:after="0"/>
      </w:pPr>
      <w:r>
        <w:rPr/>
        <w:t xml:space="preserve">二、企业集中度演变趋势预测</w:t>
      </w:r>
    </w:p>
    <w:p>
      <w:pPr>
        <w:spacing w:before="75" w:after="0"/>
      </w:pPr>
      <w:r>
        <w:rPr/>
        <w:t xml:space="preserve">三、用户年龄与偏好分化预测</w:t>
      </w:r>
    </w:p>
    <w:p>
      <w:pPr>
        <w:spacing w:before="75" w:after="0"/>
      </w:pPr>
      <w:r>
        <w:rPr/>
        <w:t xml:space="preserve">第三节 中国市场增长动力预测</w:t>
      </w:r>
    </w:p>
    <w:p>
      <w:pPr>
        <w:spacing w:before="75" w:after="0"/>
      </w:pPr>
      <w:r>
        <w:rPr/>
        <w:t xml:space="preserve">一、技术成熟度与成本下降预测</w:t>
      </w:r>
    </w:p>
    <w:p>
      <w:pPr>
        <w:spacing w:before="75" w:after="0"/>
      </w:pPr>
      <w:r>
        <w:rPr/>
        <w:t xml:space="preserve">二、玩家接受度与付费意愿预测</w:t>
      </w:r>
    </w:p>
    <w:p>
      <w:pPr>
        <w:spacing w:before="75" w:after="0"/>
      </w:pPr>
      <w:r>
        <w:rPr/>
        <w:t xml:space="preserve">三、产业链协同效应释放预测</w:t>
      </w:r>
    </w:p>
    <w:p>
      <w:pPr>
        <w:spacing w:before="75" w:after="0"/>
      </w:pPr>
      <w:r>
        <w:rPr>
          <w:b w:val="1"/>
          <w:bCs w:val="1"/>
        </w:rPr>
        <w:t xml:space="preserve">第十三章 ai游戏产业链投资机会分析</w:t>
      </w:r>
    </w:p>
    <w:p>
      <w:pPr>
        <w:spacing w:before="75" w:after="0"/>
      </w:pPr>
      <w:r>
        <w:rPr/>
        <w:t xml:space="preserve">第一节 上游核心技术投资机会</w:t>
      </w:r>
    </w:p>
    <w:p>
      <w:pPr>
        <w:spacing w:before="75" w:after="0"/>
      </w:pPr>
      <w:r>
        <w:rPr/>
        <w:t xml:space="preserve">一、大模型与游戏专用ai算法投资机会</w:t>
      </w:r>
    </w:p>
    <w:p>
      <w:pPr>
        <w:spacing w:before="75" w:after="0"/>
      </w:pPr>
      <w:r>
        <w:rPr/>
        <w:t xml:space="preserve">二、ai开发工具与中间件投资机会</w:t>
      </w:r>
    </w:p>
    <w:p>
      <w:pPr>
        <w:spacing w:before="75" w:after="0"/>
      </w:pPr>
      <w:r>
        <w:rPr/>
        <w:t xml:space="preserve">三、算力基础设施与云服务投资机会</w:t>
      </w:r>
    </w:p>
    <w:p>
      <w:pPr>
        <w:spacing w:before="75" w:after="0"/>
      </w:pPr>
      <w:r>
        <w:rPr/>
        <w:t xml:space="preserve">第二节 中游内容生产投资机会</w:t>
      </w:r>
    </w:p>
    <w:p>
      <w:pPr>
        <w:spacing w:before="75" w:after="0"/>
      </w:pPr>
      <w:r>
        <w:rPr/>
        <w:t xml:space="preserve">一、ai原生游戏研发工作室投资机会</w:t>
      </w:r>
    </w:p>
    <w:p>
      <w:pPr>
        <w:spacing w:before="75" w:after="0"/>
      </w:pPr>
      <w:r>
        <w:rPr/>
        <w:t xml:space="preserve">二、美术与音效ai生成服务投资机会</w:t>
      </w:r>
    </w:p>
    <w:p>
      <w:pPr>
        <w:spacing w:before="75" w:after="0"/>
      </w:pPr>
      <w:r>
        <w:rPr/>
        <w:t xml:space="preserve">三、游戏测试与质量保障服务投资机会</w:t>
      </w:r>
    </w:p>
    <w:p>
      <w:pPr>
        <w:spacing w:before="75" w:after="0"/>
      </w:pPr>
      <w:r>
        <w:rPr/>
        <w:t xml:space="preserve">第三节 下游应用与平台投资机会</w:t>
      </w:r>
    </w:p>
    <w:p>
      <w:pPr>
        <w:spacing w:before="75" w:after="0"/>
      </w:pPr>
      <w:r>
        <w:rPr/>
        <w:t xml:space="preserve">一、ai游戏发行与营销平台投资机会</w:t>
      </w:r>
    </w:p>
    <w:p>
      <w:pPr>
        <w:spacing w:before="75" w:after="0"/>
      </w:pPr>
      <w:r>
        <w:rPr/>
        <w:t xml:space="preserve">二、玩家社区与社交平台投资机会</w:t>
      </w:r>
    </w:p>
    <w:p>
      <w:pPr>
        <w:spacing w:before="75" w:after="0"/>
      </w:pPr>
      <w:r>
        <w:rPr/>
        <w:t xml:space="preserve">三、虚拟经济与数字资产交易平台投资机会</w:t>
      </w:r>
    </w:p>
    <w:p>
      <w:pPr>
        <w:spacing w:before="75" w:after="0"/>
      </w:pPr>
      <w:r>
        <w:rPr>
          <w:b w:val="1"/>
          <w:bCs w:val="1"/>
        </w:rPr>
        <w:t xml:space="preserve">第十四章 ai游戏行业主要企业战略布局分析</w:t>
      </w:r>
    </w:p>
    <w:p>
      <w:pPr>
        <w:spacing w:before="75" w:after="0"/>
      </w:pPr>
      <w:r>
        <w:rPr/>
        <w:t xml:space="preserve">第一节 全球游戏巨头战略分析</w:t>
      </w:r>
    </w:p>
    <w:p>
      <w:pPr>
        <w:spacing w:before="75" w:after="0"/>
      </w:pPr>
      <w:r>
        <w:rPr/>
        <w:t xml:space="preserve">一、微软公司ai游戏全栈布局战略分析</w:t>
      </w:r>
    </w:p>
    <w:p>
      <w:pPr>
        <w:spacing w:before="75" w:after="0"/>
      </w:pPr>
      <w:r>
        <w:rPr/>
        <w:t xml:space="preserve">二、索尼互动娱乐沉浸式体验战略分析</w:t>
      </w:r>
    </w:p>
    <w:p>
      <w:pPr>
        <w:spacing w:before="75" w:after="0"/>
      </w:pPr>
      <w:r>
        <w:rPr/>
        <w:t xml:space="preserve">三、腾讯控股全球ip与技术融合战略分析</w:t>
      </w:r>
    </w:p>
    <w:p>
      <w:pPr>
        <w:spacing w:before="75" w:after="0"/>
      </w:pPr>
      <w:r>
        <w:rPr/>
        <w:t xml:space="preserve">第二节 中国领军企业战略分析</w:t>
      </w:r>
    </w:p>
    <w:p>
      <w:pPr>
        <w:spacing w:before="75" w:after="0"/>
      </w:pPr>
      <w:r>
        <w:rPr/>
        <w:t xml:space="preserve">一、网易公司ai+游戏精品化战略分析</w:t>
      </w:r>
    </w:p>
    <w:p>
      <w:pPr>
        <w:spacing w:before="75" w:after="0"/>
      </w:pPr>
      <w:r>
        <w:rPr/>
        <w:t xml:space="preserve">二、米哈游公司技术驱动创新战略分析</w:t>
      </w:r>
    </w:p>
    <w:p>
      <w:pPr>
        <w:spacing w:before="75" w:after="0"/>
      </w:pPr>
      <w:r>
        <w:rPr/>
        <w:t xml:space="preserve">三、完美世界公司全球化发行战略分析</w:t>
      </w:r>
    </w:p>
    <w:p>
      <w:pPr>
        <w:spacing w:before="75" w:after="0"/>
      </w:pPr>
      <w:r>
        <w:rPr/>
        <w:t xml:space="preserve">第三节 产业链关键企业战略分析</w:t>
      </w:r>
    </w:p>
    <w:p>
      <w:pPr>
        <w:spacing w:before="75" w:after="0"/>
      </w:pPr>
      <w:r>
        <w:rPr/>
        <w:t xml:space="preserve">一、英伟达omniverse平台赋能战略分析</w:t>
      </w:r>
    </w:p>
    <w:p>
      <w:pPr>
        <w:spacing w:before="75" w:after="0"/>
      </w:pPr>
      <w:r>
        <w:rPr/>
        <w:t xml:space="preserve">二、unity与unreal引擎ai集成战略分析</w:t>
      </w:r>
    </w:p>
    <w:p>
      <w:pPr>
        <w:spacing w:before="75" w:after="0"/>
      </w:pPr>
      <w:r>
        <w:rPr/>
        <w:t xml:space="preserve">三、阿里云与华为云游戏算力支持战略分析</w:t>
      </w:r>
    </w:p>
    <w:p>
      <w:pPr>
        <w:spacing w:before="75" w:after="0"/>
      </w:pPr>
      <w:r>
        <w:rPr>
          <w:b w:val="1"/>
          <w:bCs w:val="1"/>
        </w:rPr>
        <w:t xml:space="preserve">第十五章 ai游戏行业风险与挑战分析</w:t>
      </w:r>
    </w:p>
    <w:p>
      <w:pPr>
        <w:spacing w:before="75" w:after="0"/>
      </w:pPr>
      <w:r>
        <w:rPr/>
        <w:t xml:space="preserve">第一节 技术与伦理风险</w:t>
      </w:r>
    </w:p>
    <w:p>
      <w:pPr>
        <w:spacing w:before="75" w:after="0"/>
      </w:pPr>
      <w:r>
        <w:rPr/>
        <w:t xml:space="preserve">一、内容版权与原创性争议风险</w:t>
      </w:r>
    </w:p>
    <w:p>
      <w:pPr>
        <w:spacing w:before="75" w:after="0"/>
      </w:pPr>
      <w:r>
        <w:rPr/>
        <w:t xml:space="preserve">二、ai生成内容失控与偏见风险</w:t>
      </w:r>
    </w:p>
    <w:p>
      <w:pPr>
        <w:spacing w:before="75" w:after="0"/>
      </w:pPr>
      <w:r>
        <w:rPr/>
        <w:t xml:space="preserve">三、技术过度依赖导致创意枯竭风险</w:t>
      </w:r>
    </w:p>
    <w:p>
      <w:pPr>
        <w:spacing w:before="75" w:after="0"/>
      </w:pPr>
      <w:r>
        <w:rPr/>
        <w:t xml:space="preserve">第二节 市场与运营风险</w:t>
      </w:r>
    </w:p>
    <w:p>
      <w:pPr>
        <w:spacing w:before="75" w:after="0"/>
      </w:pPr>
      <w:r>
        <w:rPr/>
        <w:t xml:space="preserve">一、玩家对ai体验负面反馈风险</w:t>
      </w:r>
    </w:p>
    <w:p>
      <w:pPr>
        <w:spacing w:before="75" w:after="0"/>
      </w:pPr>
      <w:r>
        <w:rPr/>
        <w:t xml:space="preserve">二、同质化内容泛滥竞争风险</w:t>
      </w:r>
    </w:p>
    <w:p>
      <w:pPr>
        <w:spacing w:before="75" w:after="0"/>
      </w:pPr>
      <w:r>
        <w:rPr/>
        <w:t xml:space="preserve">三、高昂研发投入回报不确定风险</w:t>
      </w:r>
    </w:p>
    <w:p>
      <w:pPr>
        <w:spacing w:before="75" w:after="0"/>
      </w:pPr>
      <w:r>
        <w:rPr/>
        <w:t xml:space="preserve">第三节 法规与合规风险</w:t>
      </w:r>
    </w:p>
    <w:p>
      <w:pPr>
        <w:spacing w:before="75" w:after="0"/>
      </w:pPr>
      <w:r>
        <w:rPr/>
        <w:t xml:space="preserve">一、数据隐私与用户信息保护风险</w:t>
      </w:r>
    </w:p>
    <w:p>
      <w:pPr>
        <w:spacing w:before="75" w:after="0"/>
      </w:pPr>
      <w:r>
        <w:rPr/>
        <w:t xml:space="preserve">二、虚拟资产与金融监管合规风险</w:t>
      </w:r>
    </w:p>
    <w:p>
      <w:pPr>
        <w:spacing w:before="75" w:after="0"/>
      </w:pPr>
      <w:r>
        <w:rPr/>
        <w:t xml:space="preserve">三、未成年人保护与内容审核风险</w:t>
      </w:r>
    </w:p>
    <w:p>
      <w:pPr>
        <w:spacing w:before="75" w:after="0"/>
      </w:pPr>
      <w:r>
        <w:rPr>
          <w:b w:val="1"/>
          <w:bCs w:val="1"/>
        </w:rPr>
        <w:t xml:space="preserve">第十六章 ai游戏行业发展战略与建议</w:t>
      </w:r>
    </w:p>
    <w:p>
      <w:pPr>
        <w:spacing w:before="75" w:after="0"/>
      </w:pPr>
      <w:r>
        <w:rPr/>
        <w:t xml:space="preserve">第一节 对产业链企业的建议</w:t>
      </w:r>
    </w:p>
    <w:p>
      <w:pPr>
        <w:spacing w:before="75" w:after="0"/>
      </w:pPr>
      <w:r>
        <w:rPr/>
        <w:t xml:space="preserve">一、坚持技术与艺术深度融合</w:t>
      </w:r>
    </w:p>
    <w:p>
      <w:pPr>
        <w:spacing w:before="75" w:after="0"/>
      </w:pPr>
      <w:r>
        <w:rPr/>
        <w:t xml:space="preserve">二、构建以玩家为中心的ai体验</w:t>
      </w:r>
    </w:p>
    <w:p>
      <w:pPr>
        <w:spacing w:before="75" w:after="0"/>
      </w:pPr>
      <w:r>
        <w:rPr/>
        <w:t xml:space="preserve">三、积极参与行业标准与规范制定</w:t>
      </w:r>
    </w:p>
    <w:p>
      <w:pPr>
        <w:spacing w:before="75" w:after="0"/>
      </w:pPr>
      <w:r>
        <w:rPr/>
        <w:t xml:space="preserve">第二节 对内容创作者的建议</w:t>
      </w:r>
    </w:p>
    <w:p>
      <w:pPr>
        <w:spacing w:before="75" w:after="0"/>
      </w:pPr>
      <w:r>
        <w:rPr/>
        <w:t xml:space="preserve">一、善用ai工具提升创作效率</w:t>
      </w:r>
    </w:p>
    <w:p>
      <w:pPr>
        <w:spacing w:before="75" w:after="0"/>
      </w:pPr>
      <w:r>
        <w:rPr/>
        <w:t xml:space="preserve">二、聚焦独特创意与情感表达</w:t>
      </w:r>
    </w:p>
    <w:p>
      <w:pPr>
        <w:spacing w:before="75" w:after="0"/>
      </w:pPr>
      <w:r>
        <w:rPr/>
        <w:t xml:space="preserve">三、探索新型人机协作创作模式</w:t>
      </w:r>
    </w:p>
    <w:p>
      <w:pPr>
        <w:spacing w:before="75" w:after="0"/>
      </w:pPr>
      <w:r>
        <w:rPr/>
        <w:t xml:space="preserve">第三节 对投资者的建议</w:t>
      </w:r>
    </w:p>
    <w:p>
      <w:pPr>
        <w:spacing w:before="75" w:after="0"/>
      </w:pPr>
      <w:r>
        <w:rPr/>
        <w:t xml:space="preserve">一、关注底层技术与工具链创新</w:t>
      </w:r>
    </w:p>
    <w:p>
      <w:pPr>
        <w:spacing w:before="75" w:after="0"/>
      </w:pPr>
      <w:r>
        <w:rPr/>
        <w:t xml:space="preserve">二、布局具备全球化潜力的团队</w:t>
      </w:r>
    </w:p>
    <w:p>
      <w:pPr>
        <w:spacing w:before="75" w:after="0"/>
      </w:pPr>
      <w:r>
        <w:rPr/>
        <w:t xml:space="preserve">三、重视长期价值与风险平衡</w:t>
      </w:r>
    </w:p>
    <w:p>
      <w:pPr>
        <w:spacing w:before="75" w:after="0"/>
      </w:pPr>
      <w:r>
        <w:rPr>
          <w:b w:val="1"/>
          <w:bCs w:val="1"/>
        </w:rPr>
        <w:t xml:space="preserve">图表目录</w:t>
      </w:r>
    </w:p>
    <w:p>
      <w:pPr>
        <w:spacing w:before="75" w:after="0"/>
      </w:pPr>
      <w:r>
        <w:rPr/>
        <w:t xml:space="preserve">图表：2023-2025年全球ai游戏市场规模及增长率</w:t>
      </w:r>
    </w:p>
    <w:p>
      <w:pPr>
        <w:spacing w:before="75" w:after="0"/>
      </w:pPr>
      <w:r>
        <w:rPr/>
        <w:t xml:space="preserve">图表：2023-2025年全球ai游戏用户规模及增长率</w:t>
      </w:r>
    </w:p>
    <w:p>
      <w:pPr>
        <w:spacing w:before="75" w:after="0"/>
      </w:pPr>
      <w:r>
        <w:rPr/>
        <w:t xml:space="preserve">图表：2023-2025年全球ai游戏市场渗透率变化趋势</w:t>
      </w:r>
    </w:p>
    <w:p>
      <w:pPr>
        <w:spacing w:before="75" w:after="0"/>
      </w:pPr>
      <w:r>
        <w:rPr/>
        <w:t xml:space="preserve">图表：2023-2025年全球ai游戏市场区域份额分布</w:t>
      </w:r>
    </w:p>
    <w:p>
      <w:pPr>
        <w:spacing w:before="75" w:after="0"/>
      </w:pPr>
      <w:r>
        <w:rPr/>
        <w:t xml:space="preserve">图表：2023-2025年北美ai游戏市场发展规模</w:t>
      </w:r>
    </w:p>
    <w:p>
      <w:pPr>
        <w:spacing w:before="75" w:after="0"/>
      </w:pPr>
      <w:r>
        <w:rPr/>
        <w:t xml:space="preserve">图表：2023-2025年欧洲ai游戏市场发展规模</w:t>
      </w:r>
    </w:p>
    <w:p>
      <w:pPr>
        <w:spacing w:before="75" w:after="0"/>
      </w:pPr>
      <w:r>
        <w:rPr/>
        <w:t xml:space="preserve">图表：2023-2025年亚太ai游戏市场发展规模</w:t>
      </w:r>
    </w:p>
    <w:p>
      <w:pPr>
        <w:spacing w:before="75" w:after="0"/>
      </w:pPr>
      <w:r>
        <w:rPr/>
        <w:t xml:space="preserve">图表：2023-2025年中国ai游戏市场规模及增长率</w:t>
      </w:r>
    </w:p>
    <w:p>
      <w:pPr>
        <w:spacing w:before="75" w:after="0"/>
      </w:pPr>
      <w:r>
        <w:rPr/>
        <w:t xml:space="preserve">图表：2023-2025年中国ai游戏用户规模及增长率</w:t>
      </w:r>
    </w:p>
    <w:p>
      <w:pPr>
        <w:spacing w:before="75" w:after="0"/>
      </w:pPr>
      <w:r>
        <w:rPr/>
        <w:t xml:space="preserve">图表：2023-2025年中国ai游戏市场渗透率变化趋势</w:t>
      </w:r>
    </w:p>
    <w:p>
      <w:pPr>
        <w:spacing w:before="75" w:after="0"/>
      </w:pPr>
      <w:r>
        <w:rPr/>
        <w:t xml:space="preserve">图表：2023-2025年中国ai游戏市场竞争格局(按企业类型)</w:t>
      </w:r>
    </w:p>
    <w:p>
      <w:pPr>
        <w:spacing w:before="75" w:after="0"/>
      </w:pPr>
      <w:r>
        <w:rPr/>
        <w:t xml:space="preserve">图表：2023-2025年中国ai游戏市场分品类规模占比</w:t>
      </w:r>
    </w:p>
    <w:p>
      <w:pPr>
        <w:spacing w:before="75" w:after="0"/>
      </w:pPr>
      <w:r>
        <w:rPr/>
        <w:t xml:space="preserve">图表：2023-2025年全球游戏引擎ai功能集成度</w:t>
      </w:r>
    </w:p>
    <w:p>
      <w:pPr>
        <w:spacing w:before="75" w:after="0"/>
      </w:pPr>
      <w:r>
        <w:rPr/>
        <w:t xml:space="preserve">图表：2023-2025年ai在游戏美术制作中应用渗透率</w:t>
      </w:r>
    </w:p>
    <w:p>
      <w:pPr>
        <w:spacing w:before="75" w:after="0"/>
      </w:pPr>
      <w:r>
        <w:rPr/>
        <w:t xml:space="preserve">图表：2023-2025年ai在游戏测试环节应用渗透率</w:t>
      </w:r>
    </w:p>
    <w:p>
      <w:pPr>
        <w:spacing w:before="75" w:after="0"/>
      </w:pPr>
      <w:r>
        <w:rPr/>
        <w:t xml:space="preserve">图表：2023-2025年智能npc功能玩家使用频率</w:t>
      </w:r>
    </w:p>
    <w:p>
      <w:pPr>
        <w:spacing w:before="75" w:after="0"/>
      </w:pPr>
      <w:r>
        <w:rPr/>
        <w:t xml:space="preserve">图表：2023-2025年ai驱动的游戏内容推荐采纳率</w:t>
      </w:r>
    </w:p>
    <w:p>
      <w:pPr>
        <w:spacing w:before="75" w:after="0"/>
      </w:pPr>
      <w:r>
        <w:rPr/>
        <w:t xml:space="preserve">图表：2023-2025年ai反作弊系统部署率</w:t>
      </w:r>
    </w:p>
    <w:p>
      <w:pPr>
        <w:spacing w:before="75" w:after="0"/>
      </w:pPr>
      <w:r>
        <w:rPr/>
        <w:t xml:space="preserve">图表：2023-2025年微软ai游戏相关业务收入</w:t>
      </w:r>
    </w:p>
    <w:p>
      <w:pPr>
        <w:spacing w:before="75" w:after="0"/>
      </w:pPr>
      <w:r>
        <w:rPr/>
        <w:t xml:space="preserve">图表：2023-2025年索尼ai游戏技术投入规模</w:t>
      </w:r>
    </w:p>
    <w:p>
      <w:pPr>
        <w:spacing w:before="75" w:after="0"/>
      </w:pPr>
      <w:r>
        <w:rPr/>
        <w:t xml:space="preserve">图表：2023-2025年腾讯ai游戏项目数量及分布</w:t>
      </w:r>
    </w:p>
    <w:p>
      <w:pPr>
        <w:spacing w:before="75" w:after="0"/>
      </w:pPr>
      <w:r>
        <w:rPr/>
        <w:t xml:space="preserve">图表：2023-2025年网易ai游戏研发投入强度</w:t>
      </w:r>
    </w:p>
    <w:p>
      <w:pPr>
        <w:spacing w:before="75" w:after="0"/>
      </w:pPr>
      <w:r>
        <w:rPr/>
        <w:t xml:space="preserve">图表：2023-2025年米哈游ai技术应用深度指数</w:t>
      </w:r>
    </w:p>
    <w:p>
      <w:pPr>
        <w:spacing w:before="75" w:after="0"/>
      </w:pPr>
      <w:r>
        <w:rPr/>
        <w:t xml:space="preserve">图表：2023-2025年中国ai游戏市场品牌集中度(cr5)</w:t>
      </w:r>
    </w:p>
    <w:p>
      <w:pPr>
        <w:spacing w:before="75" w:after="0"/>
      </w:pPr>
      <w:r>
        <w:rPr/>
        <w:t xml:space="preserve">图表：2023-2025年ai游戏线上营销渠道占比变化</w:t>
      </w:r>
    </w:p>
    <w:p>
      <w:pPr>
        <w:spacing w:before="75" w:after="0"/>
      </w:pPr>
      <w:r>
        <w:rPr/>
        <w:t xml:space="preserve">图表：2023-2025年ai游戏玩家平均日活跃时长变化趋势</w:t>
      </w:r>
    </w:p>
    <w:p>
      <w:pPr>
        <w:spacing w:before="75" w:after="0"/>
      </w:pPr>
      <w:r>
        <w:rPr/>
        <w:t xml:space="preserve">图表：2026-2031年全球ai游戏市场规模预测</w:t>
      </w:r>
    </w:p>
    <w:p>
      <w:pPr>
        <w:spacing w:before="75" w:after="0"/>
      </w:pPr>
      <w:r>
        <w:rPr/>
        <w:t xml:space="preserve">图表：2026-2031年全球ai游戏用户规模预测</w:t>
      </w:r>
    </w:p>
    <w:p>
      <w:pPr>
        <w:spacing w:before="75" w:after="0"/>
      </w:pPr>
      <w:r>
        <w:rPr/>
        <w:t xml:space="preserve">图表：2026-2031年全球ai游戏市场渗透率预测</w:t>
      </w:r>
    </w:p>
    <w:p>
      <w:pPr>
        <w:spacing w:before="75" w:after="0"/>
      </w:pPr>
      <w:r>
        <w:rPr/>
        <w:t xml:space="preserve">图表：2026-2031年北美ai游戏市场规模与用户预测</w:t>
      </w:r>
    </w:p>
    <w:p>
      <w:pPr>
        <w:spacing w:before="75" w:after="0"/>
      </w:pPr>
      <w:r>
        <w:rPr/>
        <w:t xml:space="preserve">图表：2026-2031年欧洲ai游戏市场规模与用户预测</w:t>
      </w:r>
    </w:p>
    <w:p>
      <w:pPr>
        <w:spacing w:before="75" w:after="0"/>
      </w:pPr>
      <w:r>
        <w:rPr/>
        <w:t xml:space="preserve">图表：2026-2031年亚太ai游戏市场规模与用户预测</w:t>
      </w:r>
    </w:p>
    <w:p>
      <w:pPr>
        <w:spacing w:before="75" w:after="0"/>
      </w:pPr>
      <w:r>
        <w:rPr/>
        <w:t xml:space="preserve">图表：2026-2031年中国ai游戏市场规模预测</w:t>
      </w:r>
    </w:p>
    <w:p>
      <w:pPr>
        <w:spacing w:before="75" w:after="0"/>
      </w:pPr>
      <w:r>
        <w:rPr/>
        <w:t xml:space="preserve">图表：2026-2031年中国ai游戏用户规模预测</w:t>
      </w:r>
    </w:p>
    <w:p>
      <w:pPr>
        <w:spacing w:before="75" w:after="0"/>
      </w:pPr>
      <w:r>
        <w:rPr/>
        <w:t xml:space="preserve">图表：2026-2031年中国ai游戏市场渗透率预测</w:t>
      </w:r>
    </w:p>
    <w:p>
      <w:pPr>
        <w:spacing w:before="75" w:after="0"/>
      </w:pPr>
      <w:r>
        <w:rPr/>
        <w:t xml:space="preserve">图表：2026-2031年中国ai游戏市场分品类预测</w:t>
      </w:r>
    </w:p>
    <w:p>
      <w:pPr>
        <w:spacing w:before="75" w:after="0"/>
      </w:pPr>
      <w:r>
        <w:rPr/>
        <w:t xml:space="preserve">图表：2026-2031年ai生成游戏内容质量指数预测</w:t>
      </w:r>
    </w:p>
    <w:p>
      <w:pPr>
        <w:spacing w:before="75" w:after="0"/>
      </w:pPr>
      <w:r>
        <w:rPr/>
        <w:t xml:space="preserve">图表：2026-2031年ai游戏开发周期缩短幅度预测</w:t>
      </w:r>
    </w:p>
    <w:p>
      <w:pPr>
        <w:spacing w:before="75" w:after="0"/>
      </w:pPr>
      <w:r>
        <w:rPr/>
        <w:t xml:space="preserve">图表：2026-2031年ai驱动的玩家留存率提升预测</w:t>
      </w:r>
    </w:p>
    <w:p>
      <w:pPr>
        <w:spacing w:before="75" w:after="0"/>
      </w:pPr>
      <w:r>
        <w:rPr/>
        <w:t xml:space="preserve">图表：2026-2031年全球ai游戏产业链价值分布预测</w:t>
      </w:r>
    </w:p>
    <w:p>
      <w:pPr>
        <w:spacing w:before="75" w:after="0"/>
      </w:pPr>
      <w:r>
        <w:rPr/>
        <w:t xml:space="preserve">图表：2026-2031年中国ai游戏上游技术市场规模预测</w:t>
      </w:r>
    </w:p>
    <w:p>
      <w:pPr>
        <w:spacing w:before="75" w:after="0"/>
      </w:pPr>
      <w:r>
        <w:rPr/>
        <w:t xml:space="preserve">图表：2026-2031年中国ai游戏内容生产服务产值预测</w:t>
      </w:r>
    </w:p>
    <w:p>
      <w:pPr>
        <w:spacing w:before="75" w:after="0"/>
      </w:pPr>
      <w:r>
        <w:rPr/>
        <w:t xml:space="preserve">图表：2026-2031年中国ai游戏下游运营服务市场规模预测</w:t>
      </w:r>
    </w:p>
    <w:p>
      <w:pPr>
        <w:spacing w:before="75" w:after="0"/>
      </w:pPr>
      <w:r>
        <w:rPr/>
        <w:t xml:space="preserve">图表：2026-2031年ai游戏企业平均研发投入强度预测</w:t>
      </w:r>
    </w:p>
    <w:p>
      <w:pPr>
        <w:spacing w:before="75" w:after="0"/>
      </w:pPr>
      <w:r>
        <w:rPr/>
        <w:t xml:space="preserve">图表：2026-2031年ai游戏相关专利申请数量趋势预测</w:t>
      </w:r>
    </w:p>
    <w:p>
      <w:pPr>
        <w:spacing w:before="75" w:after="0"/>
      </w:pPr>
      <w:r>
        <w:rPr/>
        <w:t xml:space="preserve">图表：2026-2031年ai游戏玩家满意度指数预测</w:t>
      </w:r>
    </w:p>
    <w:p>
      <w:pPr>
        <w:spacing w:before="75" w:after="0"/>
      </w:pPr>
      <w:r>
        <w:rPr/>
        <w:t xml:space="preserve">图表：2026-2031年ai游戏arppu值变化趋势预测</w:t>
      </w:r>
    </w:p>
    <w:p>
      <w:pPr>
        <w:spacing w:before="75" w:after="0"/>
      </w:pPr>
      <w:r>
        <w:rPr/>
        <w:t xml:space="preserve">图表：2026-2031年ai游戏碳足迹与算力消耗预测</w:t>
      </w:r>
    </w:p>
    <w:p>
      <w:pPr>
        <w:spacing w:before="75" w:after="0"/>
      </w:pPr>
      <w:r>
        <w:rPr/>
        <w:t xml:space="preserve">图表：2026-2031年ai游戏行业投资热点领域分布预测</w:t>
      </w:r>
    </w:p>
    <w:p>
      <w:pPr>
        <w:spacing w:before="75" w:after="0"/>
      </w:pPr>
      <w:r>
        <w:rPr/>
        <w:t xml:space="preserve">图表：2026-2031年ai原生游戏工作室数量增长预测</w:t>
      </w:r>
    </w:p>
    <w:p>
      <w:pPr>
        <w:spacing w:before="75" w:after="0"/>
      </w:pPr>
      <w:r>
        <w:rPr/>
        <w:t xml:space="preserve">图表：2026-2031年全球ai游戏人才需求结构预测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本文地址：https://www.51baogao.cn/baogao/20260427/4067674.shtml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7/406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2026-2031年中国AI游戏行业全景调研及发展潜力研究预测报告</dc:title>
  <dc:description>2026-2031年中国AI游戏行业全景调研及发展潜力研究预测报告</dc:description>
  <dc:subject>2026-2031年中国AI游戏行业全景调研及发展潜力研究预测报告</dc:subject>
  <cp:keywords>研究报告</cp:keywords>
  <cp:category>研究报告</cp:category>
  <cp:lastModifiedBy>北京中道泰和信息咨询有限公司</cp:lastModifiedBy>
  <dcterms:created xsi:type="dcterms:W3CDTF">2026-04-27T18:28:13+08:00</dcterms:created>
  <dcterms:modified xsi:type="dcterms:W3CDTF">2026-04-27T18:28:13+08:00</dcterms:modified>
</cp:coreProperties>
</file>

<file path=docProps/custom.xml><?xml version="1.0" encoding="utf-8"?>
<Properties xmlns="http://schemas.openxmlformats.org/officeDocument/2006/custom-properties" xmlns:vt="http://schemas.openxmlformats.org/officeDocument/2006/docPropsVTypes"/>
</file>