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2026年全球游戏机行业市场规模、领先企业国内外市场份额及排名</w:t>
      </w:r>
    </w:p>
    <w:p>
      <w:pPr>
        <w:spacing w:after="150"/>
      </w:pPr>
      <w:r>
        <w:rPr>
          <w:b w:val="1"/>
          <w:bCs w:val="1"/>
        </w:rPr>
        <w:t xml:space="preserve">报告简介</w:t>
      </w:r>
    </w:p>
    <w:p>
      <w:pPr>
        <w:spacing w:after="150"/>
      </w:pPr>
      <w:r>
        <w:rPr/>
        <w:t xml:space="preserve">游戏机行业是数字娱乐产业的核心支柱，指依托专用硬件终端与配套软件生态，为用户提供沉浸式交互游戏体验的产业集群，涵盖家用主机、便携掌机及专用游戏设备等核心产品形态，关联游戏研发、发行、运营及周边配件等全产业链环节。作为科技与文化深度融合的载体，游戏机行业集成高性能芯片、图形处理、智能交互与网络通信等前沿技术，既是全球数字内容消费升级的核心引擎，也是十五五阶段文化产业数字化、高端电子制造业升级的重要组成部分，其发展水平直接反映区域科技文创产业的综合竞争力。</w:t>
      </w:r>
    </w:p>
    <w:p>
      <w:pPr>
        <w:spacing w:after="150"/>
      </w:pPr>
      <w:r>
        <w:rPr/>
        <w:t xml:space="preserve">当前全球游戏机行业处于硬件迭代与生态重构的关键发展阶段。下游数字娱乐需求持续旺盛，全球消费升级与年轻群体娱乐偏好转变，推动行业需求保持稳健增长。全球竞争格局高度集中，头部企业凭借技术壁垒、独占内容生态与品牌影响力，形成寡头主导格局，市场份额竞争聚焦硬件性能、软件阵容与服务生态。区域市场发展差异显著，欧美市场趋于成熟，以高端体验与订阅服务为核心;亚太市场人口基数大、消费潜力强，成为全球增长核心动力，中国市场在政策开放与消费升级驱动下，逐步释放巨大潜力，国内外企业竞争与合作态势并存。未来，全球游戏机行业将朝着高性能化、服务化、云化、融合化方向加速演进。技术层面，更高算力、高清显示与智能交互技术持续突破，AI赋能游戏开发与智能体验，云游戏技术逐步成熟，推动硬件形态与消费模式变革。市场层面，硬件迭代周期逐步优化，订阅服务、数字发行占比持续提升，软件与服务收入成为核心增长点;新兴市场开拓与下沉市场渗透成为增长关键，区域化内容与本地化运营能力愈发重要。竞争层面，头部企业通过生态整合与技术创新巩固优势，新兴企业尝试差异化赛道突破，行业格局在稳定中孕育重构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游戏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一、游戏机定义</w:t>
      </w:r>
    </w:p>
    <w:p>
      <w:pPr>
        <w:spacing w:before="75" w:after="0"/>
      </w:pPr>
      <w:r>
        <w:rPr/>
        <w:t xml:space="preserve">二、游戏机产品特征</w:t>
      </w:r>
    </w:p>
    <w:p>
      <w:pPr>
        <w:spacing w:before="75" w:after="0"/>
      </w:pPr>
      <w:r>
        <w:rPr/>
        <w:t xml:space="preserve">第二节 游戏机行业归属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全球及国内游戏机市场规模</w:t>
      </w:r>
    </w:p>
    <w:p>
      <w:pPr>
        <w:spacing w:before="75" w:after="0"/>
      </w:pPr>
      <w:r>
        <w:rPr/>
        <w:t xml:space="preserve">一、2022-2025年全球游戏机市场规模</w:t>
      </w:r>
    </w:p>
    <w:p>
      <w:pPr>
        <w:spacing w:before="75" w:after="0"/>
      </w:pPr>
      <w:r>
        <w:rPr/>
        <w:t xml:space="preserve">二、2022-2025年国内游戏机市场规模</w:t>
      </w:r>
    </w:p>
    <w:p>
      <w:pPr>
        <w:spacing w:before="75" w:after="0"/>
      </w:pPr>
      <w:r>
        <w:rPr/>
        <w:t xml:space="preserve">第四节 游戏机行业发展现状分析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游戏机行业发展影响因素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全球游戏机行业发展状况概览</w:t>
      </w:r>
    </w:p>
    <w:p>
      <w:pPr>
        <w:spacing w:before="75" w:after="0"/>
      </w:pPr>
      <w:r>
        <w:rPr/>
        <w:t xml:space="preserve">一、全球游戏机产能及区域分布</w:t>
      </w:r>
    </w:p>
    <w:p>
      <w:pPr>
        <w:spacing w:before="75" w:after="0"/>
      </w:pPr>
      <w:r>
        <w:rPr/>
        <w:t xml:space="preserve">二、全球游戏机产品结构</w:t>
      </w:r>
    </w:p>
    <w:p>
      <w:pPr>
        <w:spacing w:before="75" w:after="0"/>
      </w:pPr>
      <w:r>
        <w:rPr/>
        <w:t xml:space="preserve">第二节 全球游戏机市场竞争分析</w:t>
      </w:r>
    </w:p>
    <w:p>
      <w:pPr>
        <w:spacing w:before="75" w:after="0"/>
      </w:pPr>
      <w:r>
        <w:rPr/>
        <w:t xml:space="preserve">一、全球游戏机市场集中度</w:t>
      </w:r>
    </w:p>
    <w:p>
      <w:pPr>
        <w:spacing w:before="75" w:after="0"/>
      </w:pPr>
      <w:r>
        <w:rPr/>
        <w:t xml:space="preserve">二、全球游戏机行业竞争梯队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全球游戏机领先企业市场占有率及排名(按营收)</w:t>
      </w:r>
    </w:p>
    <w:p>
      <w:pPr>
        <w:spacing w:before="75" w:after="0"/>
      </w:pPr>
      <w:r>
        <w:rPr/>
        <w:t xml:space="preserve">一、2023-2025年全球游戏机领先企业营业收入</w:t>
      </w:r>
    </w:p>
    <w:p>
      <w:pPr>
        <w:spacing w:before="75" w:after="0"/>
      </w:pPr>
      <w:r>
        <w:rPr/>
        <w:t xml:space="preserve">二、2023-2025年全球游戏机领先企业市场份额</w:t>
      </w:r>
    </w:p>
    <w:p>
      <w:pPr>
        <w:spacing w:before="75" w:after="0"/>
      </w:pPr>
      <w:r>
        <w:rPr/>
        <w:t xml:space="preserve">三、2023-2025年全球游戏机领先企业排名</w:t>
      </w:r>
    </w:p>
    <w:p>
      <w:pPr>
        <w:spacing w:before="75" w:after="0"/>
      </w:pPr>
      <w:r>
        <w:rPr/>
        <w:t xml:space="preserve">第四节 国内游戏机领先企业市场占有率及排名(按营收)</w:t>
      </w:r>
    </w:p>
    <w:p>
      <w:pPr>
        <w:spacing w:before="75" w:after="0"/>
      </w:pPr>
      <w:r>
        <w:rPr/>
        <w:t xml:space="preserve">一、2023-2025年国内游戏机领先企业营业收入</w:t>
      </w:r>
    </w:p>
    <w:p>
      <w:pPr>
        <w:spacing w:before="75" w:after="0"/>
      </w:pPr>
      <w:r>
        <w:rPr/>
        <w:t xml:space="preserve">二、2023-2025年国内游戏机领先企业市场份额</w:t>
      </w:r>
    </w:p>
    <w:p>
      <w:pPr>
        <w:spacing w:before="75" w:after="0"/>
      </w:pPr>
      <w:r>
        <w:rPr/>
        <w:t xml:space="preserve">三、2023-2025年国内游戏机领先企业排名</w:t>
      </w:r>
    </w:p>
    <w:p>
      <w:pPr>
        <w:spacing w:before="75" w:after="0"/>
      </w:pPr>
      <w:r>
        <w:rPr/>
        <w:t xml:space="preserve">第五节 2025年全球游戏机行业资本运作分析</w:t>
      </w:r>
    </w:p>
    <w:p>
      <w:pPr>
        <w:spacing w:before="75" w:after="0"/>
      </w:pPr>
      <w:r>
        <w:rPr/>
        <w:t xml:space="preserve">一、2025年全球游戏机行业重大投资并购事件</w:t>
      </w:r>
    </w:p>
    <w:p>
      <w:pPr>
        <w:spacing w:before="75" w:after="0"/>
      </w:pPr>
      <w:r>
        <w:rPr/>
        <w:t xml:space="preserve">二、2025年全球游戏机行业重大投资并购事件对行业的影响分析</w:t>
      </w:r>
    </w:p>
    <w:p>
      <w:pPr>
        <w:spacing w:before="75" w:after="0"/>
      </w:pPr>
      <w:r>
        <w:rPr>
          <w:b w:val="1"/>
          <w:bCs w:val="1"/>
        </w:rPr>
        <w:t xml:space="preserve">第三章 全球游戏机行业主要国家（地区）分析</w:t>
      </w:r>
    </w:p>
    <w:p>
      <w:pPr>
        <w:spacing w:before="75" w:after="0"/>
      </w:pPr>
      <w:r>
        <w:rPr/>
        <w:t xml:space="preserve">第一节 美国游戏机行业分析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三、2023-2025年美国游戏机市场规模</w:t>
      </w:r>
    </w:p>
    <w:p>
      <w:pPr>
        <w:spacing w:before="75" w:after="0"/>
      </w:pPr>
      <w:r>
        <w:rPr/>
        <w:t xml:space="preserve">四、2026-2031年美国游戏机市场规模预测</w:t>
      </w:r>
    </w:p>
    <w:p>
      <w:pPr>
        <w:spacing w:before="75" w:after="0"/>
      </w:pPr>
      <w:r>
        <w:rPr/>
        <w:t xml:space="preserve">五、美国游戏机行业典型企业分析</w:t>
      </w:r>
    </w:p>
    <w:p>
      <w:pPr>
        <w:spacing w:before="75" w:after="0"/>
      </w:pPr>
      <w:r>
        <w:rPr/>
        <w:t xml:space="preserve">第二节 德国游戏机行业分析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三、2023-2025年德国游戏机市场规模</w:t>
      </w:r>
    </w:p>
    <w:p>
      <w:pPr>
        <w:spacing w:before="75" w:after="0"/>
      </w:pPr>
      <w:r>
        <w:rPr/>
        <w:t xml:space="preserve">四、2026-2031年德国游戏机市场规模预测</w:t>
      </w:r>
    </w:p>
    <w:p>
      <w:pPr>
        <w:spacing w:before="75" w:after="0"/>
      </w:pPr>
      <w:r>
        <w:rPr/>
        <w:t xml:space="preserve">五、德国游戏机行业典型企业分析</w:t>
      </w:r>
    </w:p>
    <w:p>
      <w:pPr>
        <w:spacing w:before="75" w:after="0"/>
      </w:pPr>
      <w:r>
        <w:rPr/>
        <w:t xml:space="preserve">第三节 日本游戏机行业分析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三、2023-2025年日本游戏机市场规模</w:t>
      </w:r>
    </w:p>
    <w:p>
      <w:pPr>
        <w:spacing w:before="75" w:after="0"/>
      </w:pPr>
      <w:r>
        <w:rPr/>
        <w:t xml:space="preserve">四、2026-2031年日本游戏机市场规模预测</w:t>
      </w:r>
    </w:p>
    <w:p>
      <w:pPr>
        <w:spacing w:before="75" w:after="0"/>
      </w:pPr>
      <w:r>
        <w:rPr/>
        <w:t xml:space="preserve">五、日本游戏机行业典型企业分析</w:t>
      </w:r>
    </w:p>
    <w:p>
      <w:pPr>
        <w:spacing w:before="75" w:after="0"/>
      </w:pPr>
      <w:r>
        <w:rPr/>
        <w:t xml:space="preserve">第四节 韩国游戏机行业分析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三、2023-2025年韩国游戏机市场规模</w:t>
      </w:r>
    </w:p>
    <w:p>
      <w:pPr>
        <w:spacing w:before="75" w:after="0"/>
      </w:pPr>
      <w:r>
        <w:rPr/>
        <w:t xml:space="preserve">四、2026-2031年韩国游戏机市场规模预测</w:t>
      </w:r>
    </w:p>
    <w:p>
      <w:pPr>
        <w:spacing w:before="75" w:after="0"/>
      </w:pPr>
      <w:r>
        <w:rPr/>
        <w:t xml:space="preserve">五、韩国游戏机行业典型企业分析</w:t>
      </w:r>
    </w:p>
    <w:p>
      <w:pPr>
        <w:spacing w:before="75" w:after="0"/>
      </w:pPr>
      <w:r>
        <w:rPr/>
        <w:t xml:space="preserve">第五节 中国游戏机行业分析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三、2023-2025年中国游戏机市场规模</w:t>
      </w:r>
    </w:p>
    <w:p>
      <w:pPr>
        <w:spacing w:before="75" w:after="0"/>
      </w:pPr>
      <w:r>
        <w:rPr/>
        <w:t xml:space="preserve">四、2026-2031年中国游戏机市场规模预测</w:t>
      </w:r>
    </w:p>
    <w:p>
      <w:pPr>
        <w:spacing w:before="75" w:after="0"/>
      </w:pPr>
      <w:r>
        <w:rPr/>
        <w:t xml:space="preserve">五、中国游戏机行业典型企业分析</w:t>
      </w:r>
    </w:p>
    <w:p>
      <w:pPr>
        <w:spacing w:before="75" w:after="0"/>
      </w:pPr>
      <w:r>
        <w:rPr>
          <w:b w:val="1"/>
          <w:bCs w:val="1"/>
        </w:rPr>
        <w:t xml:space="preserve">第四章 游戏机细分行业分析</w:t>
      </w:r>
    </w:p>
    <w:p>
      <w:pPr>
        <w:spacing w:before="75" w:after="0"/>
      </w:pPr>
      <w:r>
        <w:rPr/>
        <w:t xml:space="preserve">第一节 家用电视游戏主机</w:t>
      </w:r>
    </w:p>
    <w:p>
      <w:pPr>
        <w:spacing w:before="75" w:after="0"/>
      </w:pPr>
      <w:r>
        <w:rPr/>
        <w:t xml:space="preserve">一、全球家用电视游戏主机市场规模(2021vs2025vs2030)</w:t>
      </w:r>
    </w:p>
    <w:p>
      <w:pPr>
        <w:spacing w:before="75" w:after="0"/>
      </w:pPr>
      <w:r>
        <w:rPr/>
        <w:t xml:space="preserve">二、全球家用电视游戏主机主要供应商及其市场份额(按2025年营收)</w:t>
      </w:r>
    </w:p>
    <w:p>
      <w:pPr>
        <w:spacing w:before="75" w:after="0"/>
      </w:pPr>
      <w:r>
        <w:rPr/>
        <w:t xml:space="preserve">三、中国家用电视游戏主机市场规模(2021vs2025vs2030)</w:t>
      </w:r>
    </w:p>
    <w:p>
      <w:pPr>
        <w:spacing w:before="75" w:after="0"/>
      </w:pPr>
      <w:r>
        <w:rPr/>
        <w:t xml:space="preserve">四、中国家用电视游戏主机主要供应商及其市场份额(按2025年营收)</w:t>
      </w:r>
    </w:p>
    <w:p>
      <w:pPr>
        <w:spacing w:before="75" w:after="0"/>
      </w:pPr>
      <w:r>
        <w:rPr/>
        <w:t xml:space="preserve">五、家用电视游戏主机未来发展趋势预测</w:t>
      </w:r>
    </w:p>
    <w:p>
      <w:pPr>
        <w:spacing w:before="75" w:after="0"/>
      </w:pPr>
      <w:r>
        <w:rPr/>
        <w:t xml:space="preserve">第二节 便携式掌上游戏机</w:t>
      </w:r>
    </w:p>
    <w:p>
      <w:pPr>
        <w:spacing w:before="75" w:after="0"/>
      </w:pPr>
      <w:r>
        <w:rPr/>
        <w:t xml:space="preserve">一、全球便携式掌上游戏机市场规模(2021vs2025vs2030)</w:t>
      </w:r>
    </w:p>
    <w:p>
      <w:pPr>
        <w:spacing w:before="75" w:after="0"/>
      </w:pPr>
      <w:r>
        <w:rPr/>
        <w:t xml:space="preserve">二、全球便携式掌上游戏机主要供应商及其市场份额(按2025年营收)</w:t>
      </w:r>
    </w:p>
    <w:p>
      <w:pPr>
        <w:spacing w:before="75" w:after="0"/>
      </w:pPr>
      <w:r>
        <w:rPr/>
        <w:t xml:space="preserve">三、中国便携式掌上游戏机市场规模(2021vs2025vs2030)</w:t>
      </w:r>
    </w:p>
    <w:p>
      <w:pPr>
        <w:spacing w:before="75" w:after="0"/>
      </w:pPr>
      <w:r>
        <w:rPr/>
        <w:t xml:space="preserve">四、中国便携式掌上游戏机主要供应商及其市场份额(按2025年营收)</w:t>
      </w:r>
    </w:p>
    <w:p>
      <w:pPr>
        <w:spacing w:before="75" w:after="0"/>
      </w:pPr>
      <w:r>
        <w:rPr/>
        <w:t xml:space="preserve">五、便携式掌上游戏机未来发展趋势预测</w:t>
      </w:r>
    </w:p>
    <w:p>
      <w:pPr>
        <w:spacing w:before="75" w:after="0"/>
      </w:pPr>
      <w:r>
        <w:rPr/>
        <w:t xml:space="preserve">第三节 沉浸式vr游戏一体机</w:t>
      </w:r>
    </w:p>
    <w:p>
      <w:pPr>
        <w:spacing w:before="75" w:after="0"/>
      </w:pPr>
      <w:r>
        <w:rPr/>
        <w:t xml:space="preserve">一、全球沉浸式vr游戏一体机市场规模(2021vs2025vs2030)</w:t>
      </w:r>
    </w:p>
    <w:p>
      <w:pPr>
        <w:spacing w:before="75" w:after="0"/>
      </w:pPr>
      <w:r>
        <w:rPr/>
        <w:t xml:space="preserve">二、全球沉浸式vr游戏一体机主要供应商及其市场份额(按2025年营收)</w:t>
      </w:r>
    </w:p>
    <w:p>
      <w:pPr>
        <w:spacing w:before="75" w:after="0"/>
      </w:pPr>
      <w:r>
        <w:rPr/>
        <w:t xml:space="preserve">三、中国沉浸式vr游戏一体机市场规模(2021vs2025vs2030)</w:t>
      </w:r>
    </w:p>
    <w:p>
      <w:pPr>
        <w:spacing w:before="75" w:after="0"/>
      </w:pPr>
      <w:r>
        <w:rPr/>
        <w:t xml:space="preserve">四、中国沉浸式vr游戏一体机主要供应商及其市场份额(按2025年营收)</w:t>
      </w:r>
    </w:p>
    <w:p>
      <w:pPr>
        <w:spacing w:before="75" w:after="0"/>
      </w:pPr>
      <w:r>
        <w:rPr/>
        <w:t xml:space="preserve">五、沉浸式vr游戏一体机未来发展趋势预测</w:t>
      </w:r>
    </w:p>
    <w:p>
      <w:pPr>
        <w:spacing w:before="75" w:after="0"/>
      </w:pPr>
      <w:r>
        <w:rPr/>
        <w:t xml:space="preserve">第四节 电竞专用游戏外设终端</w:t>
      </w:r>
    </w:p>
    <w:p>
      <w:pPr>
        <w:spacing w:before="75" w:after="0"/>
      </w:pPr>
      <w:r>
        <w:rPr/>
        <w:t xml:space="preserve">一、全球电竞专用游戏外设终端市场规模(2021vs2025vs2030)</w:t>
      </w:r>
    </w:p>
    <w:p>
      <w:pPr>
        <w:spacing w:before="75" w:after="0"/>
      </w:pPr>
      <w:r>
        <w:rPr/>
        <w:t xml:space="preserve">二、全球电竞专用游戏外设终端主要供应商及其市场份额(按2025年营收)</w:t>
      </w:r>
    </w:p>
    <w:p>
      <w:pPr>
        <w:spacing w:before="75" w:after="0"/>
      </w:pPr>
      <w:r>
        <w:rPr/>
        <w:t xml:space="preserve">三、中国电竞专用游戏外设终端市场规模(2021vs2025vs2030)</w:t>
      </w:r>
    </w:p>
    <w:p>
      <w:pPr>
        <w:spacing w:before="75" w:after="0"/>
      </w:pPr>
      <w:r>
        <w:rPr/>
        <w:t xml:space="preserve">四、中国电竞专用游戏外设终端主要供应商及其市场份额(按2025年营收)</w:t>
      </w:r>
    </w:p>
    <w:p>
      <w:pPr>
        <w:spacing w:before="75" w:after="0"/>
      </w:pPr>
      <w:r>
        <w:rPr/>
        <w:t xml:space="preserve">五、电竞专用游戏外设终端未来发展趋势预测</w:t>
      </w:r>
    </w:p>
    <w:p>
      <w:pPr>
        <w:spacing w:before="75" w:after="0"/>
      </w:pPr>
      <w:r>
        <w:rPr/>
        <w:t xml:space="preserve">第五节 商用大型街机游戏机</w:t>
      </w:r>
    </w:p>
    <w:p>
      <w:pPr>
        <w:spacing w:before="75" w:after="0"/>
      </w:pPr>
      <w:r>
        <w:rPr/>
        <w:t xml:space="preserve">一、全球商用大型街机游戏机市场规模(2021vs2025vs2030)</w:t>
      </w:r>
    </w:p>
    <w:p>
      <w:pPr>
        <w:spacing w:before="75" w:after="0"/>
      </w:pPr>
      <w:r>
        <w:rPr/>
        <w:t xml:space="preserve">二、全球商用大型街机游戏机主要供应商及其市场份额(按2025年营收)</w:t>
      </w:r>
    </w:p>
    <w:p>
      <w:pPr>
        <w:spacing w:before="75" w:after="0"/>
      </w:pPr>
      <w:r>
        <w:rPr/>
        <w:t xml:space="preserve">三、中国商用大型街机游戏机市场规模(2021vs2025vs2030)</w:t>
      </w:r>
    </w:p>
    <w:p>
      <w:pPr>
        <w:spacing w:before="75" w:after="0"/>
      </w:pPr>
      <w:r>
        <w:rPr/>
        <w:t xml:space="preserve">四、中国商用大型街机游戏机主要供应商及其市场份额(按2025年营收)</w:t>
      </w:r>
    </w:p>
    <w:p>
      <w:pPr>
        <w:spacing w:before="75" w:after="0"/>
      </w:pPr>
      <w:r>
        <w:rPr/>
        <w:t xml:space="preserve">五、商用大型街机游戏机未来发展趋势预测</w:t>
      </w:r>
    </w:p>
    <w:p>
      <w:pPr>
        <w:spacing w:before="75" w:after="0"/>
      </w:pPr>
      <w:r>
        <w:rPr>
          <w:b w:val="1"/>
          <w:bCs w:val="1"/>
        </w:rPr>
        <w:t xml:space="preserve">第五章 游戏机产业链分析</w:t>
      </w:r>
    </w:p>
    <w:p>
      <w:pPr>
        <w:spacing w:before="75" w:after="0"/>
      </w:pPr>
      <w:r>
        <w:rPr/>
        <w:t xml:space="preserve">第一节 游戏机产业链结构解析</w:t>
      </w:r>
    </w:p>
    <w:p>
      <w:pPr>
        <w:spacing w:before="75" w:after="0"/>
      </w:pPr>
      <w:r>
        <w:rPr/>
        <w:t xml:space="preserve">一、游戏机产业链结构示意图</w:t>
      </w:r>
    </w:p>
    <w:p>
      <w:pPr>
        <w:spacing w:before="75" w:after="0"/>
      </w:pPr>
      <w:r>
        <w:rPr/>
        <w:t xml:space="preserve">二、游戏机产业链全景图</w:t>
      </w:r>
    </w:p>
    <w:p>
      <w:pPr>
        <w:spacing w:before="75" w:after="0"/>
      </w:pPr>
      <w:r>
        <w:rPr/>
        <w:t xml:space="preserve">三、游戏机产业发展热力地图</w:t>
      </w:r>
    </w:p>
    <w:p>
      <w:pPr>
        <w:spacing w:before="75" w:after="0"/>
      </w:pPr>
      <w:r>
        <w:rPr/>
        <w:t xml:space="preserve">第二节 游戏机产业链上游分析</w:t>
      </w:r>
    </w:p>
    <w:p>
      <w:pPr>
        <w:spacing w:before="75" w:after="0"/>
      </w:pPr>
      <w:r>
        <w:rPr/>
        <w:t xml:space="preserve">一、游戏机成本结构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游戏机产业链中游分析</w:t>
      </w:r>
    </w:p>
    <w:p>
      <w:pPr>
        <w:spacing w:before="75" w:after="0"/>
      </w:pPr>
      <w:r>
        <w:rPr/>
        <w:t xml:space="preserve">一、游戏机中游行业分布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游戏机产业链下游分析</w:t>
      </w:r>
    </w:p>
    <w:p>
      <w:pPr>
        <w:spacing w:before="75" w:after="0"/>
      </w:pPr>
      <w:r>
        <w:rPr/>
        <w:t xml:space="preserve">一、游戏机下游行业分布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四、下游需求对游戏机行业的影响</w:t>
      </w:r>
    </w:p>
    <w:p>
      <w:pPr>
        <w:spacing w:before="75" w:after="0"/>
      </w:pPr>
      <w:r>
        <w:rPr>
          <w:b w:val="1"/>
          <w:bCs w:val="1"/>
        </w:rPr>
        <w:t xml:space="preserve">第六章 游戏机领先企业分析</w:t>
      </w:r>
    </w:p>
    <w:p>
      <w:pPr>
        <w:spacing w:before="75" w:after="0"/>
      </w:pPr>
      <w:r>
        <w:rPr/>
        <w:t xml:space="preserve">第一节 索尼互动娱乐有限公司</w:t>
      </w:r>
    </w:p>
    <w:p>
      <w:pPr>
        <w:spacing w:before="75" w:after="0"/>
      </w:pPr>
      <w:r>
        <w:rPr/>
        <w:t xml:space="preserve">一、企业基本概况</w:t>
      </w:r>
    </w:p>
    <w:p>
      <w:pPr>
        <w:spacing w:before="75" w:after="0"/>
      </w:pPr>
      <w:r>
        <w:rPr/>
        <w:t xml:space="preserve">二、企业游戏机产品分析</w:t>
      </w:r>
    </w:p>
    <w:p>
      <w:pPr>
        <w:spacing w:before="75" w:after="0"/>
      </w:pPr>
      <w:r>
        <w:rPr/>
        <w:t xml:space="preserve">三、2023-2025年企业游戏机业务经营分析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任天堂株式会社</w:t>
      </w:r>
    </w:p>
    <w:p>
      <w:pPr>
        <w:spacing w:before="75" w:after="0"/>
      </w:pPr>
      <w:r>
        <w:rPr/>
        <w:t xml:space="preserve">一、企业基本概况</w:t>
      </w:r>
    </w:p>
    <w:p>
      <w:pPr>
        <w:spacing w:before="75" w:after="0"/>
      </w:pPr>
      <w:r>
        <w:rPr/>
        <w:t xml:space="preserve">二、企业游戏机产品分析</w:t>
      </w:r>
    </w:p>
    <w:p>
      <w:pPr>
        <w:spacing w:before="75" w:after="0"/>
      </w:pPr>
      <w:r>
        <w:rPr/>
        <w:t xml:space="preserve">三、2023-2025年企业游戏机业务经营分析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微软游戏公司</w:t>
      </w:r>
    </w:p>
    <w:p>
      <w:pPr>
        <w:spacing w:before="75" w:after="0"/>
      </w:pPr>
      <w:r>
        <w:rPr/>
        <w:t xml:space="preserve">一、企业基本概况</w:t>
      </w:r>
    </w:p>
    <w:p>
      <w:pPr>
        <w:spacing w:before="75" w:after="0"/>
      </w:pPr>
      <w:r>
        <w:rPr/>
        <w:t xml:space="preserve">二、企业游戏机产品分析</w:t>
      </w:r>
    </w:p>
    <w:p>
      <w:pPr>
        <w:spacing w:before="75" w:after="0"/>
      </w:pPr>
      <w:r>
        <w:rPr/>
        <w:t xml:space="preserve">三、2023-2025年企业游戏机业务经营分析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维尔福集团(valve corporation)</w:t>
      </w:r>
    </w:p>
    <w:p>
      <w:pPr>
        <w:spacing w:before="75" w:after="0"/>
      </w:pPr>
      <w:r>
        <w:rPr/>
        <w:t xml:space="preserve">一、企业基本概况</w:t>
      </w:r>
    </w:p>
    <w:p>
      <w:pPr>
        <w:spacing w:before="75" w:after="0"/>
      </w:pPr>
      <w:r>
        <w:rPr/>
        <w:t xml:space="preserve">二、企业游戏机产品分析</w:t>
      </w:r>
    </w:p>
    <w:p>
      <w:pPr>
        <w:spacing w:before="75" w:after="0"/>
      </w:pPr>
      <w:r>
        <w:rPr/>
        <w:t xml:space="preserve">三、2023-2025年企业游戏机业务经营分析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世纪华通</w:t>
      </w:r>
    </w:p>
    <w:p>
      <w:pPr>
        <w:spacing w:before="75" w:after="0"/>
      </w:pPr>
      <w:r>
        <w:rPr/>
        <w:t xml:space="preserve">一、企业基本概况</w:t>
      </w:r>
    </w:p>
    <w:p>
      <w:pPr>
        <w:spacing w:before="75" w:after="0"/>
      </w:pPr>
      <w:r>
        <w:rPr/>
        <w:t xml:space="preserve">二、企业游戏机产品分析</w:t>
      </w:r>
    </w:p>
    <w:p>
      <w:pPr>
        <w:spacing w:before="75" w:after="0"/>
      </w:pPr>
      <w:r>
        <w:rPr/>
        <w:t xml:space="preserve">三、2023-2025年企业游戏机业务经营分析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小霸王</w:t>
      </w:r>
    </w:p>
    <w:p>
      <w:pPr>
        <w:spacing w:before="75" w:after="0"/>
      </w:pPr>
      <w:r>
        <w:rPr/>
        <w:t xml:space="preserve">一、企业基本概况</w:t>
      </w:r>
    </w:p>
    <w:p>
      <w:pPr>
        <w:spacing w:before="75" w:after="0"/>
      </w:pPr>
      <w:r>
        <w:rPr/>
        <w:t xml:space="preserve">二、企业游戏机产品分析</w:t>
      </w:r>
    </w:p>
    <w:p>
      <w:pPr>
        <w:spacing w:before="75" w:after="0"/>
      </w:pPr>
      <w:r>
        <w:rPr/>
        <w:t xml:space="preserve">三、2023-2025年企业游戏机业务经营分析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游戏机行业swot分析及发展策略</w:t>
      </w:r>
    </w:p>
    <w:p>
      <w:pPr>
        <w:spacing w:before="75" w:after="0"/>
      </w:pPr>
      <w:r>
        <w:rPr/>
        <w:t xml:space="preserve">第一节 游戏机行业发展驱动因素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游戏机行业发展swot分析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基于swot分析的游戏机行业发展策略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游戏机行业商业模式及运营模式</w:t>
      </w:r>
    </w:p>
    <w:p>
      <w:pPr>
        <w:spacing w:before="75" w:after="0"/>
      </w:pPr>
      <w:r>
        <w:rPr/>
        <w:t xml:space="preserve">第一节 游戏机行业商业模式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游戏机行业运营模式分析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游戏机行业发展潜力研究结论</w:t>
      </w:r>
    </w:p>
    <w:p>
      <w:pPr>
        <w:spacing w:before="75" w:after="0"/>
      </w:pPr>
      <w:r>
        <w:rPr/>
        <w:t xml:space="preserve">第二节 游戏机主要供应商排名研究结论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图表：全球游戏机产品结构</w:t>
      </w:r>
    </w:p>
    <w:p>
      <w:pPr>
        <w:spacing w:before="75" w:after="0"/>
      </w:pPr>
      <w:r>
        <w:rPr/>
        <w:t xml:space="preserve">图表：全球游戏机市场集中度</w:t>
      </w:r>
    </w:p>
    <w:p>
      <w:pPr>
        <w:spacing w:before="75" w:after="0"/>
      </w:pPr>
      <w:r>
        <w:rPr/>
        <w:t xml:space="preserve">图表：游戏机行业发展趋势</w:t>
      </w:r>
    </w:p>
    <w:p>
      <w:pPr>
        <w:spacing w:before="75" w:after="0"/>
      </w:pPr>
      <w:r>
        <w:rPr/>
        <w:t xml:space="preserve">图表：游戏机行业供应链分析</w:t>
      </w:r>
    </w:p>
    <w:p>
      <w:pPr>
        <w:spacing w:before="75" w:after="0"/>
      </w:pPr>
      <w:r>
        <w:rPr/>
        <w:t xml:space="preserve">图表：游戏机行业销售模式分析</w:t>
      </w:r>
    </w:p>
    <w:p>
      <w:pPr>
        <w:spacing w:before="75" w:after="0"/>
      </w:pPr>
      <w:r>
        <w:rPr/>
        <w:t xml:space="preserve">图表：游戏机产业链结构示意图</w:t>
      </w:r>
    </w:p>
    <w:p>
      <w:pPr>
        <w:spacing w:before="75" w:after="0"/>
      </w:pPr>
      <w:r>
        <w:rPr/>
        <w:t xml:space="preserve">图表：2023-2025年全球游戏机市场规模</w:t>
      </w:r>
    </w:p>
    <w:p>
      <w:pPr>
        <w:spacing w:before="75" w:after="0"/>
      </w:pPr>
      <w:r>
        <w:rPr/>
        <w:t xml:space="preserve">图表：2023-2025年中国游戏机市场规模</w:t>
      </w:r>
    </w:p>
    <w:p>
      <w:pPr>
        <w:spacing w:before="75" w:after="0"/>
      </w:pPr>
      <w:r>
        <w:rPr/>
        <w:t xml:space="preserve">图表：2025年全球游戏机产能区域分布图</w:t>
      </w:r>
    </w:p>
    <w:p>
      <w:pPr>
        <w:spacing w:before="75" w:after="0"/>
      </w:pPr>
      <w:r>
        <w:rPr/>
        <w:t xml:space="preserve">图表：全球主要游戏机供应商市场份额及排名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本文地址：https://www.51baogao.cn/baogao/20260507/4067771.shtml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07/4067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2026年全球游戏机行业市场规模、领先企业国内外市场份额及排名</dc:title>
  <dc:description>2026年全球游戏机行业市场规模、领先企业国内外市场份额及排名</dc:description>
  <dc:subject>2026年全球游戏机行业市场规模、领先企业国内外市场份额及排名</dc:subject>
  <cp:keywords>研究报告</cp:keywords>
  <cp:category>研究报告</cp:category>
  <cp:lastModifiedBy>北京中道泰和信息咨询有限公司</cp:lastModifiedBy>
  <dcterms:created xsi:type="dcterms:W3CDTF">2026-05-07T18:26:59+08:00</dcterms:created>
  <dcterms:modified xsi:type="dcterms:W3CDTF">2026-05-07T18:26:59+08:00</dcterms:modified>
</cp:coreProperties>
</file>

<file path=docProps/custom.xml><?xml version="1.0" encoding="utf-8"?>
<Properties xmlns="http://schemas.openxmlformats.org/officeDocument/2006/custom-properties" xmlns:vt="http://schemas.openxmlformats.org/officeDocument/2006/docPropsVTypes"/>
</file>