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2026-2031年中国智慧养殖行业全景调研及投资规划研究咨询报告</w:t>
      </w:r>
    </w:p>
    <w:p>
      <w:pPr>
        <w:spacing w:after="150"/>
      </w:pPr>
      <w:r>
        <w:rPr>
          <w:b w:val="1"/>
          <w:bCs w:val="1"/>
        </w:rPr>
        <w:t xml:space="preserve">报告简介</w:t>
      </w:r>
    </w:p>
    <w:p>
      <w:pPr>
        <w:spacing w:after="150"/>
      </w:pPr>
      <w:r>
        <w:rPr/>
        <w:t xml:space="preserve">智慧养殖是以现代畜牧水产养殖产业为载体，依托物联网、大数据、人工智能、智能传感与自动控制等新一代信息技术，结合畜禽水产生长规律与养殖专业技术，对养殖全流程进行数字化感知、智能化管控、精细化运营与科学化决策的新型养殖生产模式。它打破传统粗放式养殖的经营局限，以数字化手段贯穿养殖全生命周期，实现养殖过程的精准管控、高效管理与安全可控，是现代农业数字化转型的重要组成部分。</w:t>
      </w:r>
    </w:p>
    <w:p>
      <w:pPr>
        <w:spacing w:after="150"/>
      </w:pPr>
      <w:r>
        <w:rPr/>
        <w:t xml:space="preserve">智慧养殖依托养殖产业庞大的基础体量形成广阔的市场空间，下游覆盖畜禽养殖、水产养殖等多个细分领域，关联智能设备、数字化平台、运维服务等相关配套产业。市场需求由传统基础养殖需求向标准化、安全化、高效化、绿色化需求升级，行业逐步从人工经验主导转向数据驱动运营，产业链各环节加速联动整合，专业化、系统化的智慧养殖整体解决方案成为市场主流需求方向，行业市场化发展活力持续释放。</w:t>
      </w:r>
    </w:p>
    <w:p>
      <w:pPr>
        <w:spacing w:after="150"/>
      </w:pPr>
      <w:r>
        <w:rPr/>
        <w:t xml:space="preserve">从行业发展趋势来看，信息技术与养殖产业的深度融合持续深化，全流程数字化、无人化、集约化成为主要发展方向。智能感知、自动饲喂、环境调控、疫病预警等数字化应用不断普及，推动养殖生产摆脱对人工经验的过度依赖，转向标准化流程与智能化管控。同时绿色养殖、生态养殖理念与智慧模式相互融合，推动养殖产业向节约资源、减少污染、循环利用的绿色低碳模式转型，产业分工更加细化，跨界融合创新成为行业常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慧养殖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智慧养殖行业概述</w:t>
      </w:r>
    </w:p>
    <w:p>
      <w:pPr>
        <w:spacing w:before="75" w:after="0"/>
      </w:pPr>
      <w:r>
        <w:rPr/>
        <w:t xml:space="preserve">第一节 行业定义与核心范畴</w:t>
      </w:r>
    </w:p>
    <w:p>
      <w:pPr>
        <w:spacing w:before="75" w:after="0"/>
      </w:pPr>
      <w:r>
        <w:rPr/>
        <w:t xml:space="preserve">一、智慧养殖的基本内涵与技术特征</w:t>
      </w:r>
    </w:p>
    <w:p>
      <w:pPr>
        <w:spacing w:before="75" w:after="0"/>
      </w:pPr>
      <w:r>
        <w:rPr/>
        <w:t xml:space="preserve">二、主要应用场景构成与关联逻辑</w:t>
      </w:r>
    </w:p>
    <w:p>
      <w:pPr>
        <w:spacing w:before="75" w:after="0"/>
      </w:pPr>
      <w:r>
        <w:rPr/>
        <w:t xml:space="preserve">三、与传统养殖模式的本质区别</w:t>
      </w:r>
    </w:p>
    <w:p>
      <w:pPr>
        <w:spacing w:before="75" w:after="0"/>
      </w:pPr>
      <w:r>
        <w:rPr/>
        <w:t xml:space="preserve">第二节 行业发展特征与演进阶段</w:t>
      </w:r>
    </w:p>
    <w:p>
      <w:pPr>
        <w:spacing w:before="75" w:after="0"/>
      </w:pPr>
      <w:r>
        <w:rPr/>
        <w:t xml:space="preserve">一、数据驱动型增长模式确立</w:t>
      </w:r>
    </w:p>
    <w:p>
      <w:pPr>
        <w:spacing w:before="75" w:after="0"/>
      </w:pPr>
      <w:r>
        <w:rPr/>
        <w:t xml:space="preserve">二、多技术融合加速产业变革</w:t>
      </w:r>
    </w:p>
    <w:p>
      <w:pPr>
        <w:spacing w:before="75" w:after="0"/>
      </w:pPr>
      <w:r>
        <w:rPr/>
        <w:t xml:space="preserve">三、行业生命周期判断与成熟度评估</w:t>
      </w:r>
    </w:p>
    <w:p>
      <w:pPr>
        <w:spacing w:before="75" w:after="0"/>
      </w:pPr>
      <w:r>
        <w:rPr/>
        <w:t xml:space="preserve">第三节 报告研究范围与方法论</w:t>
      </w:r>
    </w:p>
    <w:p>
      <w:pPr>
        <w:spacing w:before="75" w:after="0"/>
      </w:pPr>
      <w:r>
        <w:rPr/>
        <w:t xml:space="preserve">一、时间跨度与区域覆盖界定</w:t>
      </w:r>
    </w:p>
    <w:p>
      <w:pPr>
        <w:spacing w:before="75" w:after="0"/>
      </w:pPr>
      <w:r>
        <w:rPr/>
        <w:t xml:space="preserve">二、数据来源与交叉验证机制</w:t>
      </w:r>
    </w:p>
    <w:p>
      <w:pPr>
        <w:spacing w:before="75" w:after="0"/>
      </w:pPr>
      <w:r>
        <w:rPr/>
        <w:t xml:space="preserve">三、研究逻辑与分析框架构建</w:t>
      </w:r>
    </w:p>
    <w:p>
      <w:pPr>
        <w:spacing w:before="75" w:after="0"/>
      </w:pPr>
      <w:r>
        <w:rPr>
          <w:b w:val="1"/>
          <w:bCs w:val="1"/>
        </w:rPr>
        <w:t xml:space="preserve">第二章 全球智慧养殖行业发展现状</w:t>
      </w:r>
    </w:p>
    <w:p>
      <w:pPr>
        <w:spacing w:before="75" w:after="0"/>
      </w:pPr>
      <w:r>
        <w:rPr/>
        <w:t xml:space="preserve">第一节 全球市场规模与产值变化</w:t>
      </w:r>
    </w:p>
    <w:p>
      <w:pPr>
        <w:spacing w:before="75" w:after="0"/>
      </w:pPr>
      <w:r>
        <w:rPr/>
        <w:t xml:space="preserve">一、全球智慧养殖总产值年度走势</w:t>
      </w:r>
    </w:p>
    <w:p>
      <w:pPr>
        <w:spacing w:before="75" w:after="0"/>
      </w:pPr>
      <w:r>
        <w:rPr/>
        <w:t xml:space="preserve">二、区域市场分布格局与增长极</w:t>
      </w:r>
    </w:p>
    <w:p>
      <w:pPr>
        <w:spacing w:before="75" w:after="0"/>
      </w:pPr>
      <w:r>
        <w:rPr/>
        <w:t xml:space="preserve">三、主要国家市场产值贡献度对比</w:t>
      </w:r>
    </w:p>
    <w:p>
      <w:pPr>
        <w:spacing w:before="75" w:after="0"/>
      </w:pPr>
      <w:r>
        <w:rPr/>
        <w:t xml:space="preserve">第二节 全球产业链结构分析</w:t>
      </w:r>
    </w:p>
    <w:p>
      <w:pPr>
        <w:spacing w:before="75" w:after="0"/>
      </w:pPr>
      <w:r>
        <w:rPr/>
        <w:t xml:space="preserve">一、上游核心硬件与软件平台</w:t>
      </w:r>
    </w:p>
    <w:p>
      <w:pPr>
        <w:spacing w:before="75" w:after="0"/>
      </w:pPr>
      <w:r>
        <w:rPr/>
        <w:t xml:space="preserve">二、中游系统集成与解决方案</w:t>
      </w:r>
    </w:p>
    <w:p>
      <w:pPr>
        <w:spacing w:before="75" w:after="0"/>
      </w:pPr>
      <w:r>
        <w:rPr/>
        <w:t xml:space="preserve">三、下游生猪、禽类、牛羊、水产四大应用领域</w:t>
      </w:r>
    </w:p>
    <w:p>
      <w:pPr>
        <w:spacing w:before="75" w:after="0"/>
      </w:pPr>
      <w:r>
        <w:rPr/>
        <w:t xml:space="preserve">第三节 国际领先企业竞争态势</w:t>
      </w:r>
    </w:p>
    <w:p>
      <w:pPr>
        <w:spacing w:before="75" w:after="0"/>
      </w:pPr>
      <w:r>
        <w:rPr/>
        <w:t xml:space="preserve">一、欧美企业在智能装备与算法领域优势</w:t>
      </w:r>
    </w:p>
    <w:p>
      <w:pPr>
        <w:spacing w:before="75" w:after="0"/>
      </w:pPr>
      <w:r>
        <w:rPr/>
        <w:t xml:space="preserve">二、日韩企业在精细化管理方案布局</w:t>
      </w:r>
    </w:p>
    <w:p>
      <w:pPr>
        <w:spacing w:before="75" w:after="0"/>
      </w:pPr>
      <w:r>
        <w:rPr/>
        <w:t xml:space="preserve">三、跨国农业科技公司全球化服务模式</w:t>
      </w:r>
    </w:p>
    <w:p>
      <w:pPr>
        <w:spacing w:before="75" w:after="0"/>
      </w:pPr>
      <w:r>
        <w:rPr>
          <w:b w:val="1"/>
          <w:bCs w:val="1"/>
        </w:rPr>
        <w:t xml:space="preserve">第三章 中国智慧养殖行业发展回顾</w:t>
      </w:r>
    </w:p>
    <w:p>
      <w:pPr>
        <w:spacing w:before="75" w:after="0"/>
      </w:pPr>
      <w:r>
        <w:rPr/>
        <w:t xml:space="preserve">第一节 市场规模与产值轨迹</w:t>
      </w:r>
    </w:p>
    <w:p>
      <w:pPr>
        <w:spacing w:before="75" w:after="0"/>
      </w:pPr>
      <w:r>
        <w:rPr/>
        <w:t xml:space="preserve">一、全国智慧养殖总产值年度变化趋势</w:t>
      </w:r>
    </w:p>
    <w:p>
      <w:pPr>
        <w:spacing w:before="75" w:after="0"/>
      </w:pPr>
      <w:r>
        <w:rPr/>
        <w:t xml:space="preserve">二、产值增长率阶段性特征</w:t>
      </w:r>
    </w:p>
    <w:p>
      <w:pPr>
        <w:spacing w:before="75" w:after="0"/>
      </w:pPr>
      <w:r>
        <w:rPr/>
        <w:t xml:space="preserve">三、区域产值分布与产业集聚效应</w:t>
      </w:r>
    </w:p>
    <w:p>
      <w:pPr>
        <w:spacing w:before="75" w:after="0"/>
      </w:pPr>
      <w:r>
        <w:rPr/>
        <w:t xml:space="preserve">第二节 供需结构与产业化水平</w:t>
      </w:r>
    </w:p>
    <w:p>
      <w:pPr>
        <w:spacing w:before="75" w:after="0"/>
      </w:pPr>
      <w:r>
        <w:rPr/>
        <w:t xml:space="preserve">一、技术供给与规模化养殖场需求匹配度</w:t>
      </w:r>
    </w:p>
    <w:p>
      <w:pPr>
        <w:spacing w:before="75" w:after="0"/>
      </w:pPr>
      <w:r>
        <w:rPr/>
        <w:t xml:space="preserve">二、核心系统国产化率提升进展</w:t>
      </w:r>
    </w:p>
    <w:p>
      <w:pPr>
        <w:spacing w:before="75" w:after="0"/>
      </w:pPr>
      <w:r>
        <w:rPr/>
        <w:t xml:space="preserve">三、产业化瓶颈与推广效率评估</w:t>
      </w:r>
    </w:p>
    <w:p>
      <w:pPr>
        <w:spacing w:before="75" w:after="0"/>
      </w:pPr>
      <w:r>
        <w:rPr/>
        <w:t xml:space="preserve">第三节 行业经济效益指标</w:t>
      </w:r>
    </w:p>
    <w:p>
      <w:pPr>
        <w:spacing w:before="75" w:after="0"/>
      </w:pPr>
      <w:r>
        <w:rPr/>
        <w:t xml:space="preserve">一、平均利润率与资本回报水平变动</w:t>
      </w:r>
    </w:p>
    <w:p>
      <w:pPr>
        <w:spacing w:before="75" w:after="0"/>
      </w:pPr>
      <w:r>
        <w:rPr/>
        <w:t xml:space="preserve">二、研发投入强度与专利产出效率</w:t>
      </w:r>
    </w:p>
    <w:p>
      <w:pPr>
        <w:spacing w:before="75" w:after="0"/>
      </w:pPr>
      <w:r>
        <w:rPr/>
        <w:t xml:space="preserve">三、单位产值能耗与资源利用效率</w:t>
      </w:r>
    </w:p>
    <w:p>
      <w:pPr>
        <w:spacing w:before="75" w:after="0"/>
      </w:pPr>
      <w:r>
        <w:rPr>
          <w:b w:val="1"/>
          <w:bCs w:val="1"/>
        </w:rPr>
        <w:t xml:space="preserve">第四章 智慧养殖产业链全景解析</w:t>
      </w:r>
    </w:p>
    <w:p>
      <w:pPr>
        <w:spacing w:before="75" w:after="0"/>
      </w:pPr>
      <w:r>
        <w:rPr/>
        <w:t xml:space="preserve">第一节 上游基础支撑体系</w:t>
      </w:r>
    </w:p>
    <w:p>
      <w:pPr>
        <w:spacing w:before="75" w:after="0"/>
      </w:pPr>
      <w:r>
        <w:rPr/>
        <w:t xml:space="preserve">一、环境与生物传感器供应能力</w:t>
      </w:r>
    </w:p>
    <w:p>
      <w:pPr>
        <w:spacing w:before="75" w:after="0"/>
      </w:pPr>
      <w:r>
        <w:rPr/>
        <w:t xml:space="preserve">二、智能控制器与执行设备制造</w:t>
      </w:r>
    </w:p>
    <w:p>
      <w:pPr>
        <w:spacing w:before="75" w:after="0"/>
      </w:pPr>
      <w:r>
        <w:rPr/>
        <w:t xml:space="preserve">三、云平台与ai算法软件开发</w:t>
      </w:r>
    </w:p>
    <w:p>
      <w:pPr>
        <w:spacing w:before="75" w:after="0"/>
      </w:pPr>
      <w:r>
        <w:rPr/>
        <w:t xml:space="preserve">第二节 中游系统集成与服务</w:t>
      </w:r>
    </w:p>
    <w:p>
      <w:pPr>
        <w:spacing w:before="75" w:after="0"/>
      </w:pPr>
      <w:r>
        <w:rPr/>
        <w:t xml:space="preserve">一、整体解决方案提供商数量与分布</w:t>
      </w:r>
    </w:p>
    <w:p>
      <w:pPr>
        <w:spacing w:before="75" w:after="0"/>
      </w:pPr>
      <w:r>
        <w:rPr/>
        <w:t xml:space="preserve">二、软硬件协同开发与定制化能力</w:t>
      </w:r>
    </w:p>
    <w:p>
      <w:pPr>
        <w:spacing w:before="75" w:after="0"/>
      </w:pPr>
      <w:r>
        <w:rPr/>
        <w:t xml:space="preserve">三、安装调试与运维服务体系</w:t>
      </w:r>
    </w:p>
    <w:p>
      <w:pPr>
        <w:spacing w:before="75" w:after="0"/>
      </w:pPr>
      <w:r>
        <w:rPr/>
        <w:t xml:space="preserve">第三节 下游四大应用场景结构</w:t>
      </w:r>
    </w:p>
    <w:p>
      <w:pPr>
        <w:spacing w:before="75" w:after="0"/>
      </w:pPr>
      <w:r>
        <w:rPr/>
        <w:t xml:space="preserve">一、以生猪为代表的集约化畜禽养殖</w:t>
      </w:r>
    </w:p>
    <w:p>
      <w:pPr>
        <w:spacing w:before="75" w:after="0"/>
      </w:pPr>
      <w:r>
        <w:rPr/>
        <w:t xml:space="preserve">二、以蛋鸡/肉鸡为核心的禽类高效养殖</w:t>
      </w:r>
    </w:p>
    <w:p>
      <w:pPr>
        <w:spacing w:before="75" w:after="0"/>
      </w:pPr>
      <w:r>
        <w:rPr/>
        <w:t xml:space="preserve">三、以奶牛/肉牛/羊为主的反刍动物养殖</w:t>
      </w:r>
    </w:p>
    <w:p>
      <w:pPr>
        <w:spacing w:before="75" w:after="0"/>
      </w:pPr>
      <w:r>
        <w:rPr/>
        <w:t xml:space="preserve">四、涵盖池塘、工厂化与海洋牧场的水产养殖</w:t>
      </w:r>
    </w:p>
    <w:p>
      <w:pPr>
        <w:spacing w:before="75" w:after="0"/>
      </w:pPr>
      <w:r>
        <w:rPr>
          <w:b w:val="1"/>
          <w:bCs w:val="1"/>
        </w:rPr>
        <w:t xml:space="preserve">第五章 核心技术演进与突破</w:t>
      </w:r>
    </w:p>
    <w:p>
      <w:pPr>
        <w:spacing w:before="75" w:after="0"/>
      </w:pPr>
      <w:r>
        <w:rPr/>
        <w:t xml:space="preserve">第一节 感知与通信技术</w:t>
      </w:r>
    </w:p>
    <w:p>
      <w:pPr>
        <w:spacing w:before="75" w:after="0"/>
      </w:pPr>
      <w:r>
        <w:rPr/>
        <w:t xml:space="preserve">一、多模态传感器融合精度提升</w:t>
      </w:r>
    </w:p>
    <w:p>
      <w:pPr>
        <w:spacing w:before="75" w:after="0"/>
      </w:pPr>
      <w:r>
        <w:rPr/>
        <w:t xml:space="preserve">二、5g与lora在复杂场域覆盖能力</w:t>
      </w:r>
    </w:p>
    <w:p>
      <w:pPr>
        <w:spacing w:before="75" w:after="0"/>
      </w:pPr>
      <w:r>
        <w:rPr/>
        <w:t xml:space="preserve">三、边缘计算降低数据传输延迟</w:t>
      </w:r>
    </w:p>
    <w:p>
      <w:pPr>
        <w:spacing w:before="75" w:after="0"/>
      </w:pPr>
      <w:r>
        <w:rPr/>
        <w:t xml:space="preserve">第二节 智能分析与决策技术</w:t>
      </w:r>
    </w:p>
    <w:p>
      <w:pPr>
        <w:spacing w:before="75" w:after="0"/>
      </w:pPr>
      <w:r>
        <w:rPr/>
        <w:t xml:space="preserve">一、ai视觉识别动物行为与健康状态</w:t>
      </w:r>
    </w:p>
    <w:p>
      <w:pPr>
        <w:spacing w:before="75" w:after="0"/>
      </w:pPr>
      <w:r>
        <w:rPr/>
        <w:t xml:space="preserve">二、大数据模型预测疫病与生产性能</w:t>
      </w:r>
    </w:p>
    <w:p>
      <w:pPr>
        <w:spacing w:before="75" w:after="0"/>
      </w:pPr>
      <w:r>
        <w:rPr/>
        <w:t xml:space="preserve">三、数字孪生技术构建虚拟养殖场</w:t>
      </w:r>
    </w:p>
    <w:p>
      <w:pPr>
        <w:spacing w:before="75" w:after="0"/>
      </w:pPr>
      <w:r>
        <w:rPr/>
        <w:t xml:space="preserve">第三节 自动化执行技术</w:t>
      </w:r>
    </w:p>
    <w:p>
      <w:pPr>
        <w:spacing w:before="75" w:after="0"/>
      </w:pPr>
      <w:r>
        <w:rPr/>
        <w:t xml:space="preserve">一、智能饲喂与清粪机器人应用深化</w:t>
      </w:r>
    </w:p>
    <w:p>
      <w:pPr>
        <w:spacing w:before="75" w:after="0"/>
      </w:pPr>
      <w:r>
        <w:rPr/>
        <w:t xml:space="preserve">二、无人巡检与消杀设备普及</w:t>
      </w:r>
    </w:p>
    <w:p>
      <w:pPr>
        <w:spacing w:before="75" w:after="0"/>
      </w:pPr>
      <w:r>
        <w:rPr/>
        <w:t xml:space="preserve">三、精准环控系统联动响应速度</w:t>
      </w:r>
    </w:p>
    <w:p>
      <w:pPr>
        <w:spacing w:before="75" w:after="0"/>
      </w:pPr>
      <w:r>
        <w:rPr>
          <w:b w:val="1"/>
          <w:bCs w:val="1"/>
        </w:rPr>
        <w:t xml:space="preserve">第六章 市场竞争格局分析</w:t>
      </w:r>
    </w:p>
    <w:p>
      <w:pPr>
        <w:spacing w:before="75" w:after="0"/>
      </w:pPr>
      <w:r>
        <w:rPr/>
        <w:t xml:space="preserve">第一节 市场集中度演变</w:t>
      </w:r>
    </w:p>
    <w:p>
      <w:pPr>
        <w:spacing w:before="75" w:after="0"/>
      </w:pPr>
      <w:r>
        <w:rPr/>
        <w:t xml:space="preserve">一、cr5与cr10指数变化趋势</w:t>
      </w:r>
    </w:p>
    <w:p>
      <w:pPr>
        <w:spacing w:before="75" w:after="0"/>
      </w:pPr>
      <w:r>
        <w:rPr/>
        <w:t xml:space="preserve">二、头部企业产值占比提升</w:t>
      </w:r>
    </w:p>
    <w:p>
      <w:pPr>
        <w:spacing w:before="75" w:after="0"/>
      </w:pPr>
      <w:r>
        <w:rPr/>
        <w:t xml:space="preserve">三、中小企业聚焦细分场景生存</w:t>
      </w:r>
    </w:p>
    <w:p>
      <w:pPr>
        <w:spacing w:before="75" w:after="0"/>
      </w:pPr>
      <w:r>
        <w:rPr/>
        <w:t xml:space="preserve">第二节 主要企业竞争策略</w:t>
      </w:r>
    </w:p>
    <w:p>
      <w:pPr>
        <w:spacing w:before="75" w:after="0"/>
      </w:pPr>
      <w:r>
        <w:rPr/>
        <w:t xml:space="preserve">一、设备制造商向解决方案商转型</w:t>
      </w:r>
    </w:p>
    <w:p>
      <w:pPr>
        <w:spacing w:before="75" w:after="0"/>
      </w:pPr>
      <w:r>
        <w:rPr/>
        <w:t xml:space="preserve">二、互联网巨头依托云平台切入</w:t>
      </w:r>
    </w:p>
    <w:p>
      <w:pPr>
        <w:spacing w:before="75" w:after="0"/>
      </w:pPr>
      <w:r>
        <w:rPr/>
        <w:t xml:space="preserve">三、养殖集团自研技术对外输出</w:t>
      </w:r>
    </w:p>
    <w:p>
      <w:pPr>
        <w:spacing w:before="75" w:after="0"/>
      </w:pPr>
      <w:r>
        <w:rPr/>
        <w:t xml:space="preserve">第三节 创新主体格局</w:t>
      </w:r>
    </w:p>
    <w:p>
      <w:pPr>
        <w:spacing w:before="75" w:after="0"/>
      </w:pPr>
      <w:r>
        <w:rPr/>
        <w:t xml:space="preserve">一、高校与科研机构成果转化效率</w:t>
      </w:r>
    </w:p>
    <w:p>
      <w:pPr>
        <w:spacing w:before="75" w:after="0"/>
      </w:pPr>
      <w:r>
        <w:rPr/>
        <w:t xml:space="preserve">二、新型农业科技企业孵化作用</w:t>
      </w:r>
    </w:p>
    <w:p>
      <w:pPr>
        <w:spacing w:before="75" w:after="0"/>
      </w:pPr>
      <w:r>
        <w:rPr/>
        <w:t xml:space="preserve">三、产业链上下游协同创新模式</w:t>
      </w:r>
    </w:p>
    <w:p>
      <w:pPr>
        <w:spacing w:before="75" w:after="0"/>
      </w:pPr>
      <w:r>
        <w:rPr>
          <w:b w:val="1"/>
          <w:bCs w:val="1"/>
        </w:rPr>
        <w:t xml:space="preserve">第七章 重点区域市场发展分析</w:t>
      </w:r>
    </w:p>
    <w:p>
      <w:pPr>
        <w:spacing w:before="75" w:after="0"/>
      </w:pPr>
      <w:r>
        <w:rPr/>
        <w:t xml:space="preserve">第一节 华东地区市场特征</w:t>
      </w:r>
    </w:p>
    <w:p>
      <w:pPr>
        <w:spacing w:before="75" w:after="0"/>
      </w:pPr>
      <w:r>
        <w:rPr/>
        <w:t xml:space="preserve">一、区域总产值规模与集群效应</w:t>
      </w:r>
    </w:p>
    <w:p>
      <w:pPr>
        <w:spacing w:before="75" w:after="0"/>
      </w:pPr>
      <w:r>
        <w:rPr/>
        <w:t xml:space="preserve">二、江苏、山东规模化猪禽场密集</w:t>
      </w:r>
    </w:p>
    <w:p>
      <w:pPr>
        <w:spacing w:before="75" w:after="0"/>
      </w:pPr>
      <w:r>
        <w:rPr/>
        <w:t xml:space="preserve">三、产业链配套与资本活跃度</w:t>
      </w:r>
    </w:p>
    <w:p>
      <w:pPr>
        <w:spacing w:before="75" w:after="0"/>
      </w:pPr>
      <w:r>
        <w:rPr/>
        <w:t xml:space="preserve">第二节 华南与华中市场对比</w:t>
      </w:r>
    </w:p>
    <w:p>
      <w:pPr>
        <w:spacing w:before="75" w:after="0"/>
      </w:pPr>
      <w:r>
        <w:rPr/>
        <w:t xml:space="preserve">一、广东、广西水产智慧化领先</w:t>
      </w:r>
    </w:p>
    <w:p>
      <w:pPr>
        <w:spacing w:before="75" w:after="0"/>
      </w:pPr>
      <w:r>
        <w:rPr/>
        <w:t xml:space="preserve">二、河南、湖南生猪养殖改造需求</w:t>
      </w:r>
    </w:p>
    <w:p>
      <w:pPr>
        <w:spacing w:before="75" w:after="0"/>
      </w:pPr>
      <w:r>
        <w:rPr/>
        <w:t xml:space="preserve">三、地方政府补贴与示范项目推动</w:t>
      </w:r>
    </w:p>
    <w:p>
      <w:pPr>
        <w:spacing w:before="75" w:after="0"/>
      </w:pPr>
      <w:r>
        <w:rPr/>
        <w:t xml:space="preserve">第三节 东北与西北市场潜力</w:t>
      </w:r>
    </w:p>
    <w:p>
      <w:pPr>
        <w:spacing w:before="75" w:after="0"/>
      </w:pPr>
      <w:r>
        <w:rPr/>
        <w:t xml:space="preserve">一、内蒙古、新疆牛羊养殖智能化起步</w:t>
      </w:r>
    </w:p>
    <w:p>
      <w:pPr>
        <w:spacing w:before="75" w:after="0"/>
      </w:pPr>
      <w:r>
        <w:rPr/>
        <w:t xml:space="preserve">二、气候与地广人稀带来的部署挑战</w:t>
      </w:r>
    </w:p>
    <w:p>
      <w:pPr>
        <w:spacing w:before="75" w:after="0"/>
      </w:pPr>
      <w:r>
        <w:rPr/>
        <w:t xml:space="preserve">三、本地化服务网络建设进展</w:t>
      </w:r>
    </w:p>
    <w:p>
      <w:pPr>
        <w:spacing w:before="75" w:after="0"/>
      </w:pPr>
      <w:r>
        <w:rPr>
          <w:b w:val="1"/>
          <w:bCs w:val="1"/>
        </w:rPr>
        <w:t xml:space="preserve">第八章 生猪养殖智能化应用深度解析</w:t>
      </w:r>
    </w:p>
    <w:p>
      <w:pPr>
        <w:spacing w:before="75" w:after="0"/>
      </w:pPr>
      <w:r>
        <w:rPr/>
        <w:t xml:space="preserve">第一节 环境智能调控</w:t>
      </w:r>
    </w:p>
    <w:p>
      <w:pPr>
        <w:spacing w:before="75" w:after="0"/>
      </w:pPr>
      <w:r>
        <w:rPr/>
        <w:t xml:space="preserve">一、温湿度、氨气浓度精准控制</w:t>
      </w:r>
    </w:p>
    <w:p>
      <w:pPr>
        <w:spacing w:before="75" w:after="0"/>
      </w:pPr>
      <w:r>
        <w:rPr/>
        <w:t xml:space="preserve">二、通风与保温系统自动联动</w:t>
      </w:r>
    </w:p>
    <w:p>
      <w:pPr>
        <w:spacing w:before="75" w:after="0"/>
      </w:pPr>
      <w:r>
        <w:rPr/>
        <w:t xml:space="preserve">三、能源消耗优化与成本节约</w:t>
      </w:r>
    </w:p>
    <w:p>
      <w:pPr>
        <w:spacing w:before="75" w:after="0"/>
      </w:pPr>
      <w:r>
        <w:rPr/>
        <w:t xml:space="preserve">第二节 精准饲喂与生长管理</w:t>
      </w:r>
    </w:p>
    <w:p>
      <w:pPr>
        <w:spacing w:before="75" w:after="0"/>
      </w:pPr>
      <w:r>
        <w:rPr/>
        <w:t xml:space="preserve">一、个体采食量与体重动态监测</w:t>
      </w:r>
    </w:p>
    <w:p>
      <w:pPr>
        <w:spacing w:before="75" w:after="0"/>
      </w:pPr>
      <w:r>
        <w:rPr/>
        <w:t xml:space="preserve">二、饲料配方按需调整与浪费减少</w:t>
      </w:r>
    </w:p>
    <w:p>
      <w:pPr>
        <w:spacing w:before="75" w:after="0"/>
      </w:pPr>
      <w:r>
        <w:rPr/>
        <w:t xml:space="preserve">三、出栏时间预测与批次管理</w:t>
      </w:r>
    </w:p>
    <w:p>
      <w:pPr>
        <w:spacing w:before="75" w:after="0"/>
      </w:pPr>
      <w:r>
        <w:rPr/>
        <w:t xml:space="preserve">第三节 疫病防控与健康管理</w:t>
      </w:r>
    </w:p>
    <w:p>
      <w:pPr>
        <w:spacing w:before="75" w:after="0"/>
      </w:pPr>
      <w:r>
        <w:rPr/>
        <w:t xml:space="preserve">一、体温、行为异常ai早期预警</w:t>
      </w:r>
    </w:p>
    <w:p>
      <w:pPr>
        <w:spacing w:before="75" w:after="0"/>
      </w:pPr>
      <w:r>
        <w:rPr/>
        <w:t xml:space="preserve">二、免疫计划数字化跟踪执行</w:t>
      </w:r>
    </w:p>
    <w:p>
      <w:pPr>
        <w:spacing w:before="75" w:after="0"/>
      </w:pPr>
      <w:r>
        <w:rPr/>
        <w:t xml:space="preserve">三、生物安全闭环管理体系建设</w:t>
      </w:r>
    </w:p>
    <w:p>
      <w:pPr>
        <w:spacing w:before="75" w:after="0"/>
      </w:pPr>
      <w:r>
        <w:rPr>
          <w:b w:val="1"/>
          <w:bCs w:val="1"/>
        </w:rPr>
        <w:t xml:space="preserve">第九章 禽类养殖智能化应用深度解析</w:t>
      </w:r>
    </w:p>
    <w:p>
      <w:pPr>
        <w:spacing w:before="75" w:after="0"/>
      </w:pPr>
      <w:r>
        <w:rPr/>
        <w:t xml:space="preserve">第一节 蛋鸡养殖智能化</w:t>
      </w:r>
    </w:p>
    <w:p>
      <w:pPr>
        <w:spacing w:before="75" w:after="0"/>
      </w:pPr>
      <w:r>
        <w:rPr/>
        <w:t xml:space="preserve">一、产蛋率与蛋品质量实时监控</w:t>
      </w:r>
    </w:p>
    <w:p>
      <w:pPr>
        <w:spacing w:before="75" w:after="0"/>
      </w:pPr>
      <w:r>
        <w:rPr/>
        <w:t xml:space="preserve">二、光照与营养精准调控系统</w:t>
      </w:r>
    </w:p>
    <w:p>
      <w:pPr>
        <w:spacing w:before="75" w:after="0"/>
      </w:pPr>
      <w:r>
        <w:rPr/>
        <w:t xml:space="preserve">三、死淘率降低与福利养殖提升</w:t>
      </w:r>
    </w:p>
    <w:p>
      <w:pPr>
        <w:spacing w:before="75" w:after="0"/>
      </w:pPr>
      <w:r>
        <w:rPr/>
        <w:t xml:space="preserve">第二节 肉鸡养殖智能化</w:t>
      </w:r>
    </w:p>
    <w:p>
      <w:pPr>
        <w:spacing w:before="75" w:after="0"/>
      </w:pPr>
      <w:r>
        <w:rPr/>
        <w:t xml:space="preserve">一、密度与均匀度智能管理</w:t>
      </w:r>
    </w:p>
    <w:p>
      <w:pPr>
        <w:spacing w:before="75" w:after="0"/>
      </w:pPr>
      <w:r>
        <w:rPr/>
        <w:t xml:space="preserve">二、料肉比优化与生长曲线拟合</w:t>
      </w:r>
    </w:p>
    <w:p>
      <w:pPr>
        <w:spacing w:before="75" w:after="0"/>
      </w:pPr>
      <w:r>
        <w:rPr/>
        <w:t xml:space="preserve">三、屠宰前应激控制与品质保障</w:t>
      </w:r>
    </w:p>
    <w:p>
      <w:pPr>
        <w:spacing w:before="75" w:after="0"/>
      </w:pPr>
      <w:r>
        <w:rPr/>
        <w:t xml:space="preserve">第三节 种禽繁育智能化</w:t>
      </w:r>
    </w:p>
    <w:p>
      <w:pPr>
        <w:spacing w:before="75" w:after="0"/>
      </w:pPr>
      <w:r>
        <w:rPr/>
        <w:t xml:space="preserve">一、受精率与孵化率数据追踪</w:t>
      </w:r>
    </w:p>
    <w:p>
      <w:pPr>
        <w:spacing w:before="75" w:after="0"/>
      </w:pPr>
      <w:r>
        <w:rPr/>
        <w:t xml:space="preserve">二、系谱信息数字化管理</w:t>
      </w:r>
    </w:p>
    <w:p>
      <w:pPr>
        <w:spacing w:before="75" w:after="0"/>
      </w:pPr>
      <w:r>
        <w:rPr/>
        <w:t xml:space="preserve">三、遗传进展评估模型应用</w:t>
      </w:r>
    </w:p>
    <w:p>
      <w:pPr>
        <w:spacing w:before="75" w:after="0"/>
      </w:pPr>
      <w:r>
        <w:rPr>
          <w:b w:val="1"/>
          <w:bCs w:val="1"/>
        </w:rPr>
        <w:t xml:space="preserve">第十章 牛羊养殖智能化应用</w:t>
      </w:r>
    </w:p>
    <w:p>
      <w:pPr>
        <w:spacing w:before="75" w:after="0"/>
      </w:pPr>
      <w:r>
        <w:rPr/>
        <w:t xml:space="preserve">第一节 奶牛养殖智能化</w:t>
      </w:r>
    </w:p>
    <w:p>
      <w:pPr>
        <w:spacing w:before="75" w:after="0"/>
      </w:pPr>
      <w:r>
        <w:rPr/>
        <w:t xml:space="preserve">一、挤奶机器人与产量自动记录</w:t>
      </w:r>
    </w:p>
    <w:p>
      <w:pPr>
        <w:spacing w:before="75" w:after="0"/>
      </w:pPr>
      <w:r>
        <w:rPr/>
        <w:t xml:space="preserve">二、发情与健康状态精准识别</w:t>
      </w:r>
    </w:p>
    <w:p>
      <w:pPr>
        <w:spacing w:before="75" w:after="0"/>
      </w:pPr>
      <w:r>
        <w:rPr/>
        <w:t xml:space="preserve">三、牧场草料配比与tmr系统联动</w:t>
      </w:r>
    </w:p>
    <w:p>
      <w:pPr>
        <w:spacing w:before="75" w:after="0"/>
      </w:pPr>
      <w:r>
        <w:rPr/>
        <w:t xml:space="preserve">第二节 肉牛与肉羊养殖</w:t>
      </w:r>
    </w:p>
    <w:p>
      <w:pPr>
        <w:spacing w:before="75" w:after="0"/>
      </w:pPr>
      <w:r>
        <w:rPr/>
        <w:t xml:space="preserve">一、个体电子标识与全程追溯</w:t>
      </w:r>
    </w:p>
    <w:p>
      <w:pPr>
        <w:spacing w:before="75" w:after="0"/>
      </w:pPr>
      <w:r>
        <w:rPr/>
        <w:t xml:space="preserve">二、增重效率与饲料转化率分析</w:t>
      </w:r>
    </w:p>
    <w:p>
      <w:pPr>
        <w:spacing w:before="75" w:after="0"/>
      </w:pPr>
      <w:r>
        <w:rPr/>
        <w:t xml:space="preserve">三、放牧区域电子围栏与定位</w:t>
      </w:r>
    </w:p>
    <w:p>
      <w:pPr>
        <w:spacing w:before="75" w:after="0"/>
      </w:pPr>
      <w:r>
        <w:rPr/>
        <w:t xml:space="preserve">第三节 繁育与遗传改良</w:t>
      </w:r>
    </w:p>
    <w:p>
      <w:pPr>
        <w:spacing w:before="75" w:after="0"/>
      </w:pPr>
      <w:r>
        <w:rPr/>
        <w:t xml:space="preserve">一、基因组选择与育种值计算</w:t>
      </w:r>
    </w:p>
    <w:p>
      <w:pPr>
        <w:spacing w:before="75" w:after="0"/>
      </w:pPr>
      <w:r>
        <w:rPr/>
        <w:t xml:space="preserve">二、胚胎移植与人工授精辅助</w:t>
      </w:r>
    </w:p>
    <w:p>
      <w:pPr>
        <w:spacing w:before="75" w:after="0"/>
      </w:pPr>
      <w:r>
        <w:rPr/>
        <w:t xml:space="preserve">三、优质种源扩繁数字化管理</w:t>
      </w:r>
    </w:p>
    <w:p>
      <w:pPr>
        <w:spacing w:before="75" w:after="0"/>
      </w:pPr>
      <w:r>
        <w:rPr>
          <w:b w:val="1"/>
          <w:bCs w:val="1"/>
        </w:rPr>
        <w:t xml:space="preserve">第十一章 水产养殖智能化应用深度解析</w:t>
      </w:r>
    </w:p>
    <w:p>
      <w:pPr>
        <w:spacing w:before="75" w:after="0"/>
      </w:pPr>
      <w:r>
        <w:rPr/>
        <w:t xml:space="preserve">第一节 池塘与工厂化养殖</w:t>
      </w:r>
    </w:p>
    <w:p>
      <w:pPr>
        <w:spacing w:before="75" w:after="0"/>
      </w:pPr>
      <w:r>
        <w:rPr/>
        <w:t xml:space="preserve">一、水质多参数(溶氧、ph、氨氮)实时监测</w:t>
      </w:r>
    </w:p>
    <w:p>
      <w:pPr>
        <w:spacing w:before="75" w:after="0"/>
      </w:pPr>
      <w:r>
        <w:rPr/>
        <w:t xml:space="preserve">二、智能投饵机按需精准投喂</w:t>
      </w:r>
    </w:p>
    <w:p>
      <w:pPr>
        <w:spacing w:before="75" w:after="0"/>
      </w:pPr>
      <w:r>
        <w:rPr/>
        <w:t xml:space="preserve">三、病害图像识别与预警系统</w:t>
      </w:r>
    </w:p>
    <w:p>
      <w:pPr>
        <w:spacing w:before="75" w:after="0"/>
      </w:pPr>
      <w:r>
        <w:rPr/>
        <w:t xml:space="preserve">第二节 网箱与海洋牧场</w:t>
      </w:r>
    </w:p>
    <w:p>
      <w:pPr>
        <w:spacing w:before="75" w:after="0"/>
      </w:pPr>
      <w:r>
        <w:rPr/>
        <w:t xml:space="preserve">一、深海环境数据远程回传</w:t>
      </w:r>
    </w:p>
    <w:p>
      <w:pPr>
        <w:spacing w:before="75" w:after="0"/>
      </w:pPr>
      <w:r>
        <w:rPr/>
        <w:t xml:space="preserve">二、网衣清洁与结构安全监控</w:t>
      </w:r>
    </w:p>
    <w:p>
      <w:pPr>
        <w:spacing w:before="75" w:after="0"/>
      </w:pPr>
      <w:r>
        <w:rPr/>
        <w:t xml:space="preserve">三、鱼群行为分析与产量预估</w:t>
      </w:r>
    </w:p>
    <w:p>
      <w:pPr>
        <w:spacing w:before="75" w:after="0"/>
      </w:pPr>
      <w:r>
        <w:rPr/>
        <w:t xml:space="preserve">第三节 种苗与育种管理</w:t>
      </w:r>
    </w:p>
    <w:p>
      <w:pPr>
        <w:spacing w:before="75" w:after="0"/>
      </w:pPr>
      <w:r>
        <w:rPr/>
        <w:t xml:space="preserve">一、孵化过程温控与水流自动化</w:t>
      </w:r>
    </w:p>
    <w:p>
      <w:pPr>
        <w:spacing w:before="75" w:after="0"/>
      </w:pPr>
      <w:r>
        <w:rPr/>
        <w:t xml:space="preserve">二、苗种分级与计数机器视觉</w:t>
      </w:r>
    </w:p>
    <w:p>
      <w:pPr>
        <w:spacing w:before="75" w:after="0"/>
      </w:pPr>
      <w:r>
        <w:rPr/>
        <w:t xml:space="preserve">三、亲本选育与系谱数据库建设</w:t>
      </w:r>
    </w:p>
    <w:p>
      <w:pPr>
        <w:spacing w:before="75" w:after="0"/>
      </w:pPr>
      <w:r>
        <w:rPr>
          <w:b w:val="1"/>
          <w:bCs w:val="1"/>
        </w:rPr>
        <w:t xml:space="preserve">第十二章 用户需求与采购行为研究</w:t>
      </w:r>
    </w:p>
    <w:p>
      <w:pPr>
        <w:spacing w:before="75" w:after="0"/>
      </w:pPr>
      <w:r>
        <w:rPr/>
        <w:t xml:space="preserve">第一节 大型养殖集团采购画像</w:t>
      </w:r>
    </w:p>
    <w:p>
      <w:pPr>
        <w:spacing w:before="75" w:after="0"/>
      </w:pPr>
      <w:r>
        <w:rPr/>
        <w:t xml:space="preserve">一、全链条数字化转型战略驱动</w:t>
      </w:r>
    </w:p>
    <w:p>
      <w:pPr>
        <w:spacing w:before="75" w:after="0"/>
      </w:pPr>
      <w:r>
        <w:rPr/>
        <w:t xml:space="preserve">二、招标技术参数与roi要求</w:t>
      </w:r>
    </w:p>
    <w:p>
      <w:pPr>
        <w:spacing w:before="75" w:after="0"/>
      </w:pPr>
      <w:r>
        <w:rPr/>
        <w:t xml:space="preserve">三、长期服务与数据安全考量</w:t>
      </w:r>
    </w:p>
    <w:p>
      <w:pPr>
        <w:spacing w:before="75" w:after="0"/>
      </w:pPr>
      <w:r>
        <w:rPr/>
        <w:t xml:space="preserve">第二节 中小养殖场主需求</w:t>
      </w:r>
    </w:p>
    <w:p>
      <w:pPr>
        <w:spacing w:before="75" w:after="0"/>
      </w:pPr>
      <w:r>
        <w:rPr/>
        <w:t xml:space="preserve">一、成本敏感与模块化部署意愿</w:t>
      </w:r>
    </w:p>
    <w:p>
      <w:pPr>
        <w:spacing w:before="75" w:after="0"/>
      </w:pPr>
      <w:r>
        <w:rPr/>
        <w:t xml:space="preserve">二、操作简便性与培训需求</w:t>
      </w:r>
    </w:p>
    <w:p>
      <w:pPr>
        <w:spacing w:before="75" w:after="0"/>
      </w:pPr>
      <w:r>
        <w:rPr/>
        <w:t xml:space="preserve">三、租赁与分期付款模式接受度</w:t>
      </w:r>
    </w:p>
    <w:p>
      <w:pPr>
        <w:spacing w:before="75" w:after="0"/>
      </w:pPr>
      <w:r>
        <w:rPr/>
        <w:t xml:space="preserve">第三节 政府与公共采购</w:t>
      </w:r>
    </w:p>
    <w:p>
      <w:pPr>
        <w:spacing w:before="75" w:after="0"/>
      </w:pPr>
      <w:r>
        <w:rPr/>
        <w:t xml:space="preserve">一、乡村振兴示范项目带动</w:t>
      </w:r>
    </w:p>
    <w:p>
      <w:pPr>
        <w:spacing w:before="75" w:after="0"/>
      </w:pPr>
      <w:r>
        <w:rPr/>
        <w:t xml:space="preserve">二、疫病防控体系强制配套</w:t>
      </w:r>
    </w:p>
    <w:p>
      <w:pPr>
        <w:spacing w:before="75" w:after="0"/>
      </w:pPr>
      <w:r>
        <w:rPr/>
        <w:t xml:space="preserve">三、绿色养殖补贴与标准引导</w:t>
      </w:r>
    </w:p>
    <w:p>
      <w:pPr>
        <w:spacing w:before="75" w:after="0"/>
      </w:pPr>
      <w:r>
        <w:rPr>
          <w:b w:val="1"/>
          <w:bCs w:val="1"/>
        </w:rPr>
        <w:t xml:space="preserve">第十三章 行业进入壁垒与风险因素</w:t>
      </w:r>
    </w:p>
    <w:p>
      <w:pPr>
        <w:spacing w:before="75" w:after="0"/>
      </w:pPr>
      <w:r>
        <w:rPr/>
        <w:t xml:space="preserve">第一节 技术与场景壁垒</w:t>
      </w:r>
    </w:p>
    <w:p>
      <w:pPr>
        <w:spacing w:before="75" w:after="0"/>
      </w:pPr>
      <w:r>
        <w:rPr/>
        <w:t xml:space="preserve">一、养殖生物学知识与it技术融合难度</w:t>
      </w:r>
    </w:p>
    <w:p>
      <w:pPr>
        <w:spacing w:before="75" w:after="0"/>
      </w:pPr>
      <w:r>
        <w:rPr/>
        <w:t xml:space="preserve">二、复杂环境设备可靠性要求高</w:t>
      </w:r>
    </w:p>
    <w:p>
      <w:pPr>
        <w:spacing w:before="75" w:after="0"/>
      </w:pPr>
      <w:r>
        <w:rPr/>
        <w:t xml:space="preserve">三、算法模型需大量真实场景数据训练</w:t>
      </w:r>
    </w:p>
    <w:p>
      <w:pPr>
        <w:spacing w:before="75" w:after="0"/>
      </w:pPr>
      <w:r>
        <w:rPr/>
        <w:t xml:space="preserve">第二节 资金与周期壁垒</w:t>
      </w:r>
    </w:p>
    <w:p>
      <w:pPr>
        <w:spacing w:before="75" w:after="0"/>
      </w:pPr>
      <w:r>
        <w:rPr/>
        <w:t xml:space="preserve">一、前期硬件投入与回报周期长</w:t>
      </w:r>
    </w:p>
    <w:p>
      <w:pPr>
        <w:spacing w:before="75" w:after="0"/>
      </w:pPr>
      <w:r>
        <w:rPr/>
        <w:t xml:space="preserve">二、客户教育与习惯改变成本高</w:t>
      </w:r>
    </w:p>
    <w:p>
      <w:pPr>
        <w:spacing w:before="75" w:after="0"/>
      </w:pPr>
      <w:r>
        <w:rPr/>
        <w:t xml:space="preserve">三、售后服务半径与响应时效压力</w:t>
      </w:r>
    </w:p>
    <w:p>
      <w:pPr>
        <w:spacing w:before="75" w:after="0"/>
      </w:pPr>
      <w:r>
        <w:rPr/>
        <w:t xml:space="preserve">第三节 市场与运营风险</w:t>
      </w:r>
    </w:p>
    <w:p>
      <w:pPr>
        <w:spacing w:before="75" w:after="0"/>
      </w:pPr>
      <w:r>
        <w:rPr/>
        <w:t xml:space="preserve">一、养殖周期波动影响订单稳定性</w:t>
      </w:r>
    </w:p>
    <w:p>
      <w:pPr>
        <w:spacing w:before="75" w:after="0"/>
      </w:pPr>
      <w:r>
        <w:rPr/>
        <w:t xml:space="preserve">二、极端天气对户外设备损害</w:t>
      </w:r>
    </w:p>
    <w:p>
      <w:pPr>
        <w:spacing w:before="75" w:after="0"/>
      </w:pPr>
      <w:r>
        <w:rPr/>
        <w:t xml:space="preserve">三、数据隐私与所有权界定模糊</w:t>
      </w:r>
    </w:p>
    <w:p>
      <w:pPr>
        <w:spacing w:before="75" w:after="0"/>
      </w:pPr>
      <w:r>
        <w:rPr>
          <w:b w:val="1"/>
          <w:bCs w:val="1"/>
        </w:rPr>
        <w:t xml:space="preserve">第十四章 国际市场对中国产业的影响</w:t>
      </w:r>
    </w:p>
    <w:p>
      <w:pPr>
        <w:spacing w:before="75" w:after="0"/>
      </w:pPr>
      <w:r>
        <w:rPr/>
        <w:t xml:space="preserve">第一节 技术引进与合作</w:t>
      </w:r>
    </w:p>
    <w:p>
      <w:pPr>
        <w:spacing w:before="75" w:after="0"/>
      </w:pPr>
      <w:r>
        <w:rPr/>
        <w:t xml:space="preserve">一、高端传感器与芯片进口依赖</w:t>
      </w:r>
    </w:p>
    <w:p>
      <w:pPr>
        <w:spacing w:before="75" w:after="0"/>
      </w:pPr>
      <w:r>
        <w:rPr/>
        <w:t xml:space="preserve">二、中外联合研发实验室建设</w:t>
      </w:r>
    </w:p>
    <w:p>
      <w:pPr>
        <w:spacing w:before="75" w:after="0"/>
      </w:pPr>
      <w:r>
        <w:rPr/>
        <w:t xml:space="preserve">三、国际认证标准对接与互认</w:t>
      </w:r>
    </w:p>
    <w:p>
      <w:pPr>
        <w:spacing w:before="75" w:after="0"/>
      </w:pPr>
      <w:r>
        <w:rPr/>
        <w:t xml:space="preserve">第二节 出口市场拓展</w:t>
      </w:r>
    </w:p>
    <w:p>
      <w:pPr>
        <w:spacing w:before="75" w:after="0"/>
      </w:pPr>
      <w:r>
        <w:rPr/>
        <w:t xml:space="preserve">一、东南亚、中东新兴市场需求</w:t>
      </w:r>
    </w:p>
    <w:p>
      <w:pPr>
        <w:spacing w:before="75" w:after="0"/>
      </w:pPr>
      <w:r>
        <w:rPr/>
        <w:t xml:space="preserve">二、本地化适配与语言文化障碍</w:t>
      </w:r>
    </w:p>
    <w:p>
      <w:pPr>
        <w:spacing w:before="75" w:after="0"/>
      </w:pPr>
      <w:r>
        <w:rPr/>
        <w:t xml:space="preserve">三、地缘政治对供应链稳定性影响</w:t>
      </w:r>
    </w:p>
    <w:p>
      <w:pPr>
        <w:spacing w:before="75" w:after="0"/>
      </w:pPr>
      <w:r>
        <w:rPr/>
        <w:t xml:space="preserve">第三节 全球竞争压力</w:t>
      </w:r>
    </w:p>
    <w:p>
      <w:pPr>
        <w:spacing w:before="75" w:after="0"/>
      </w:pPr>
      <w:r>
        <w:rPr/>
        <w:t xml:space="preserve">一、国际巨头品牌与渠道优势</w:t>
      </w:r>
    </w:p>
    <w:p>
      <w:pPr>
        <w:spacing w:before="75" w:after="0"/>
      </w:pPr>
      <w:r>
        <w:rPr/>
        <w:t xml:space="preserve">二、低成本方案在发展中国家竞争</w:t>
      </w:r>
    </w:p>
    <w:p>
      <w:pPr>
        <w:spacing w:before="75" w:after="0"/>
      </w:pPr>
      <w:r>
        <w:rPr/>
        <w:t xml:space="preserve">三、知识产权保护与专利壁垒</w:t>
      </w:r>
    </w:p>
    <w:p>
      <w:pPr>
        <w:spacing w:before="75" w:after="0"/>
      </w:pPr>
      <w:r>
        <w:rPr>
          <w:b w:val="1"/>
          <w:bCs w:val="1"/>
        </w:rPr>
        <w:t xml:space="preserve">第十五章 2026-2031年市场发展驱动因素</w:t>
      </w:r>
    </w:p>
    <w:p>
      <w:pPr>
        <w:spacing w:before="75" w:after="0"/>
      </w:pPr>
      <w:r>
        <w:rPr/>
        <w:t xml:space="preserve">第一节 技术融合持续深化</w:t>
      </w:r>
    </w:p>
    <w:p>
      <w:pPr>
        <w:spacing w:before="75" w:after="0"/>
      </w:pPr>
      <w:r>
        <w:rPr/>
        <w:t xml:space="preserve">一、大模型技术赋能生产决策</w:t>
      </w:r>
    </w:p>
    <w:p>
      <w:pPr>
        <w:spacing w:before="75" w:after="0"/>
      </w:pPr>
      <w:r>
        <w:rPr/>
        <w:t xml:space="preserve">二、机器人技术降低人工依赖</w:t>
      </w:r>
    </w:p>
    <w:p>
      <w:pPr>
        <w:spacing w:before="75" w:after="0"/>
      </w:pPr>
      <w:r>
        <w:rPr/>
        <w:t xml:space="preserve">三、区块链保障产品全程可追溯</w:t>
      </w:r>
    </w:p>
    <w:p>
      <w:pPr>
        <w:spacing w:before="75" w:after="0"/>
      </w:pPr>
      <w:r>
        <w:rPr/>
        <w:t xml:space="preserve">第二节 应用场景加速渗透</w:t>
      </w:r>
    </w:p>
    <w:p>
      <w:pPr>
        <w:spacing w:before="75" w:after="0"/>
      </w:pPr>
      <w:r>
        <w:rPr/>
        <w:t xml:space="preserve">一、规模化养殖强制智能化改造</w:t>
      </w:r>
    </w:p>
    <w:p>
      <w:pPr>
        <w:spacing w:before="75" w:after="0"/>
      </w:pPr>
      <w:r>
        <w:rPr/>
        <w:t xml:space="preserve">二、消费者对透明供应链需求</w:t>
      </w:r>
    </w:p>
    <w:p>
      <w:pPr>
        <w:spacing w:before="75" w:after="0"/>
      </w:pPr>
      <w:r>
        <w:rPr/>
        <w:t xml:space="preserve">三、碳足迹核算推动绿色养殖</w:t>
      </w:r>
    </w:p>
    <w:p>
      <w:pPr>
        <w:spacing w:before="75" w:after="0"/>
      </w:pPr>
      <w:r>
        <w:rPr/>
        <w:t xml:space="preserve">第三节 商业模式创新</w:t>
      </w:r>
    </w:p>
    <w:p>
      <w:pPr>
        <w:spacing w:before="75" w:after="0"/>
      </w:pPr>
      <w:r>
        <w:rPr/>
        <w:t xml:space="preserve">一、从硬件销售向“服务订阅”转型</w:t>
      </w:r>
    </w:p>
    <w:p>
      <w:pPr>
        <w:spacing w:before="75" w:after="0"/>
      </w:pPr>
      <w:r>
        <w:rPr/>
        <w:t xml:space="preserve">二、数据增值服务与保险金融结合</w:t>
      </w:r>
    </w:p>
    <w:p>
      <w:pPr>
        <w:spacing w:before="75" w:after="0"/>
      </w:pPr>
      <w:r>
        <w:rPr/>
        <w:t xml:space="preserve">三、平台化运营整合中小养殖户</w:t>
      </w:r>
    </w:p>
    <w:p>
      <w:pPr>
        <w:spacing w:before="75" w:after="0"/>
      </w:pPr>
      <w:r>
        <w:rPr>
          <w:b w:val="1"/>
          <w:bCs w:val="1"/>
        </w:rPr>
        <w:t xml:space="preserve">第十六章 2026-2031年产值规模与投资战略</w:t>
      </w:r>
    </w:p>
    <w:p>
      <w:pPr>
        <w:spacing w:before="75" w:after="0"/>
      </w:pPr>
      <w:r>
        <w:rPr/>
        <w:t xml:space="preserve">第一节 总产值与结构预测</w:t>
      </w:r>
    </w:p>
    <w:p>
      <w:pPr>
        <w:spacing w:before="75" w:after="0"/>
      </w:pPr>
      <w:r>
        <w:rPr/>
        <w:t xml:space="preserve">一、基于历史数据的趋势外推模型</w:t>
      </w:r>
    </w:p>
    <w:p>
      <w:pPr>
        <w:spacing w:before="75" w:after="0"/>
      </w:pPr>
      <w:r>
        <w:rPr/>
        <w:t xml:space="preserve">二、四大应用场景产值占比预测</w:t>
      </w:r>
    </w:p>
    <w:p>
      <w:pPr>
        <w:spacing w:before="75" w:after="0"/>
      </w:pPr>
      <w:r>
        <w:rPr/>
        <w:t xml:space="preserve">三、硬件、软件、服务收入结构变迁</w:t>
      </w:r>
    </w:p>
    <w:p>
      <w:pPr>
        <w:spacing w:before="75" w:after="0"/>
      </w:pPr>
      <w:r>
        <w:rPr/>
        <w:t xml:space="preserve">第二节 区域市场与竞争格局预测</w:t>
      </w:r>
    </w:p>
    <w:p>
      <w:pPr>
        <w:spacing w:before="75" w:after="0"/>
      </w:pPr>
      <w:r>
        <w:rPr/>
        <w:t xml:space="preserve">一、华东持续领跑，中西部增速领先</w:t>
      </w:r>
    </w:p>
    <w:p>
      <w:pPr>
        <w:spacing w:before="75" w:after="0"/>
      </w:pPr>
      <w:r>
        <w:rPr/>
        <w:t xml:space="preserve">二、头部企业生态化布局完成</w:t>
      </w:r>
    </w:p>
    <w:p>
      <w:pPr>
        <w:spacing w:before="75" w:after="0"/>
      </w:pPr>
      <w:r>
        <w:rPr/>
        <w:t xml:space="preserve">三、细分领域隐形冠军涌现</w:t>
      </w:r>
    </w:p>
    <w:p>
      <w:pPr>
        <w:spacing w:before="75" w:after="0"/>
      </w:pPr>
      <w:r>
        <w:rPr/>
        <w:t xml:space="preserve">第三节 投资战略与建议</w:t>
      </w:r>
    </w:p>
    <w:p>
      <w:pPr>
        <w:spacing w:before="75" w:after="0"/>
      </w:pPr>
      <w:r>
        <w:rPr/>
        <w:t xml:space="preserve">一、对设备与方案商：深耕场景，打造标杆</w:t>
      </w:r>
    </w:p>
    <w:p>
      <w:pPr>
        <w:spacing w:before="75" w:after="0"/>
      </w:pPr>
      <w:r>
        <w:rPr/>
        <w:t xml:space="preserve">二、对养殖企业：分步实施，注重roi</w:t>
      </w:r>
    </w:p>
    <w:p>
      <w:pPr>
        <w:spacing w:before="75" w:after="0"/>
      </w:pPr>
      <w:r>
        <w:rPr/>
        <w:t xml:space="preserve">三、对投资者：关注平台型与数据型企业</w:t>
      </w:r>
    </w:p>
    <w:p>
      <w:pPr>
        <w:spacing w:before="75" w:after="0"/>
      </w:pPr>
      <w:r>
        <w:rPr>
          <w:b w:val="1"/>
          <w:bCs w:val="1"/>
        </w:rPr>
        <w:t xml:space="preserve">图表目录</w:t>
      </w:r>
    </w:p>
    <w:p>
      <w:pPr>
        <w:spacing w:before="75" w:after="0"/>
      </w:pPr>
      <w:r>
        <w:rPr/>
        <w:t xml:space="preserve">图表：2023-2025年全球智慧养殖总产值变化趋势</w:t>
      </w:r>
    </w:p>
    <w:p>
      <w:pPr>
        <w:spacing w:before="75" w:after="0"/>
      </w:pPr>
      <w:r>
        <w:rPr/>
        <w:t xml:space="preserve">图表：2023-2025年全球智慧养殖区域产值分布</w:t>
      </w:r>
    </w:p>
    <w:p>
      <w:pPr>
        <w:spacing w:before="75" w:after="0"/>
      </w:pPr>
      <w:r>
        <w:rPr/>
        <w:t xml:space="preserve">图表：2023-2025年北美欧洲亚洲产值对比</w:t>
      </w:r>
    </w:p>
    <w:p>
      <w:pPr>
        <w:spacing w:before="75" w:after="0"/>
      </w:pPr>
      <w:r>
        <w:rPr/>
        <w:t xml:space="preserve">图表：2023-2025年中国智慧养殖总产值年度统计</w:t>
      </w:r>
    </w:p>
    <w:p>
      <w:pPr>
        <w:spacing w:before="75" w:after="0"/>
      </w:pPr>
      <w:r>
        <w:rPr/>
        <w:t xml:space="preserve">图表：2023-2025年中国智慧养殖产值增长率变化</w:t>
      </w:r>
    </w:p>
    <w:p>
      <w:pPr>
        <w:spacing w:before="75" w:after="0"/>
      </w:pPr>
      <w:r>
        <w:rPr/>
        <w:t xml:space="preserve">图表：2023-2025年华东地区产值占比</w:t>
      </w:r>
    </w:p>
    <w:p>
      <w:pPr>
        <w:spacing w:before="75" w:after="0"/>
      </w:pPr>
      <w:r>
        <w:rPr/>
        <w:t xml:space="preserve">图表：2023-2025年华南华中地区产值增长趋势</w:t>
      </w:r>
    </w:p>
    <w:p>
      <w:pPr>
        <w:spacing w:before="75" w:after="0"/>
      </w:pPr>
      <w:r>
        <w:rPr/>
        <w:t xml:space="preserve">图表：2023-2025年东北西北地区产值规模</w:t>
      </w:r>
    </w:p>
    <w:p>
      <w:pPr>
        <w:spacing w:before="75" w:after="0"/>
      </w:pPr>
      <w:r>
        <w:rPr/>
        <w:t xml:space="preserve">图表：2023-2025年上游传感器出货量</w:t>
      </w:r>
    </w:p>
    <w:p>
      <w:pPr>
        <w:spacing w:before="75" w:after="0"/>
      </w:pPr>
      <w:r>
        <w:rPr/>
        <w:t xml:space="preserve">图表：2023-2025年中游解决方案商数量</w:t>
      </w:r>
    </w:p>
    <w:p>
      <w:pPr>
        <w:spacing w:before="75" w:after="0"/>
      </w:pPr>
      <w:r>
        <w:rPr/>
        <w:t xml:space="preserve">图表：2023-2025年下游生猪应用占比</w:t>
      </w:r>
    </w:p>
    <w:p>
      <w:pPr>
        <w:spacing w:before="75" w:after="0"/>
      </w:pPr>
      <w:r>
        <w:rPr/>
        <w:t xml:space="preserve">图表：2023-2025年禽类应用占比</w:t>
      </w:r>
    </w:p>
    <w:p>
      <w:pPr>
        <w:spacing w:before="75" w:after="0"/>
      </w:pPr>
      <w:r>
        <w:rPr/>
        <w:t xml:space="preserve">图表：2023-2025年牛羊应用占比</w:t>
      </w:r>
    </w:p>
    <w:p>
      <w:pPr>
        <w:spacing w:before="75" w:after="0"/>
      </w:pPr>
      <w:r>
        <w:rPr/>
        <w:t xml:space="preserve">图表：2023-2025年水产应用占比</w:t>
      </w:r>
    </w:p>
    <w:p>
      <w:pPr>
        <w:spacing w:before="75" w:after="0"/>
      </w:pPr>
      <w:r>
        <w:rPr/>
        <w:t xml:space="preserve">图表：2023-2025年行业cr5集中度指数变化</w:t>
      </w:r>
    </w:p>
    <w:p>
      <w:pPr>
        <w:spacing w:before="75" w:after="0"/>
      </w:pPr>
      <w:r>
        <w:rPr/>
        <w:t xml:space="preserve">图表：2023-2025年主要企业市场份额演变</w:t>
      </w:r>
    </w:p>
    <w:p>
      <w:pPr>
        <w:spacing w:before="75" w:after="0"/>
      </w:pPr>
      <w:r>
        <w:rPr/>
        <w:t xml:space="preserve">图表：2023-2025年ai视觉识别准确率提升</w:t>
      </w:r>
    </w:p>
    <w:p>
      <w:pPr>
        <w:spacing w:before="75" w:after="0"/>
      </w:pPr>
      <w:r>
        <w:rPr/>
        <w:t xml:space="preserve">图表：2023-2025年智能饲喂系统覆盖率</w:t>
      </w:r>
    </w:p>
    <w:p>
      <w:pPr>
        <w:spacing w:before="75" w:after="0"/>
      </w:pPr>
      <w:r>
        <w:rPr/>
        <w:t xml:space="preserve">图表：2023-2025年水质监测设备销量</w:t>
      </w:r>
    </w:p>
    <w:p>
      <w:pPr>
        <w:spacing w:before="75" w:after="0"/>
      </w:pPr>
      <w:r>
        <w:rPr/>
        <w:t xml:space="preserve">图表：2023-2025年大型养殖集团采购额</w:t>
      </w:r>
    </w:p>
    <w:p>
      <w:pPr>
        <w:spacing w:before="75" w:after="0"/>
      </w:pPr>
      <w:r>
        <w:rPr/>
        <w:t xml:space="preserve">图表：2023-2025年政府示范项目投资额</w:t>
      </w:r>
    </w:p>
    <w:p>
      <w:pPr>
        <w:spacing w:before="75" w:after="0"/>
      </w:pPr>
      <w:r>
        <w:rPr/>
        <w:t xml:space="preserve">图表：2026-2031年中国智慧养殖总产值预测</w:t>
      </w:r>
    </w:p>
    <w:p>
      <w:pPr>
        <w:spacing w:before="75" w:after="0"/>
      </w:pPr>
      <w:r>
        <w:rPr/>
        <w:t xml:space="preserve">图表：2026-2031年中国智慧养殖产值年均增速</w:t>
      </w:r>
    </w:p>
    <w:p>
      <w:pPr>
        <w:spacing w:before="75" w:after="0"/>
      </w:pPr>
      <w:r>
        <w:rPr/>
        <w:t xml:space="preserve">图表：2026-2031年华东地区产值占比预测</w:t>
      </w:r>
    </w:p>
    <w:p>
      <w:pPr>
        <w:spacing w:before="75" w:after="0"/>
      </w:pPr>
      <w:r>
        <w:rPr/>
        <w:t xml:space="preserve">图表：2026-2031年华南华中产值增长预测</w:t>
      </w:r>
    </w:p>
    <w:p>
      <w:pPr>
        <w:spacing w:before="75" w:after="0"/>
      </w:pPr>
      <w:r>
        <w:rPr/>
        <w:t xml:space="preserve">图表：2026-2031年东北西北产值潜力评估</w:t>
      </w:r>
    </w:p>
    <w:p>
      <w:pPr>
        <w:spacing w:before="75" w:after="0"/>
      </w:pPr>
      <w:r>
        <w:rPr/>
        <w:t xml:space="preserve">图表：2026-2031年生猪板块产值占比预测</w:t>
      </w:r>
    </w:p>
    <w:p>
      <w:pPr>
        <w:spacing w:before="75" w:after="0"/>
      </w:pPr>
      <w:r>
        <w:rPr/>
        <w:t xml:space="preserve">图表：2026-2031年禽类板块产值占比预测</w:t>
      </w:r>
    </w:p>
    <w:p>
      <w:pPr>
        <w:spacing w:before="75" w:after="0"/>
      </w:pPr>
      <w:r>
        <w:rPr/>
        <w:t xml:space="preserve">图表：2026-2031年牛羊板块产值占比预测</w:t>
      </w:r>
    </w:p>
    <w:p>
      <w:pPr>
        <w:spacing w:before="75" w:after="0"/>
      </w:pPr>
      <w:r>
        <w:rPr/>
        <w:t xml:space="preserve">图表：2026-2031年水产板块产值占比预测</w:t>
      </w:r>
    </w:p>
    <w:p>
      <w:pPr>
        <w:spacing w:before="75" w:after="0"/>
      </w:pPr>
      <w:r>
        <w:rPr/>
        <w:t xml:space="preserve">图表：2026-2031年行业cr5集中度预测</w:t>
      </w:r>
    </w:p>
    <w:p>
      <w:pPr>
        <w:spacing w:before="75" w:after="0"/>
      </w:pPr>
      <w:r>
        <w:rPr/>
        <w:t xml:space="preserve">图表：2026-2031年头部企业产值份额预测</w:t>
      </w:r>
    </w:p>
    <w:p>
      <w:pPr>
        <w:spacing w:before="75" w:after="0"/>
      </w:pPr>
      <w:r>
        <w:rPr/>
        <w:t xml:space="preserve">图表：2026-2031年ai大模型应用率预测</w:t>
      </w:r>
    </w:p>
    <w:p>
      <w:pPr>
        <w:spacing w:before="75" w:after="0"/>
      </w:pPr>
      <w:r>
        <w:rPr/>
        <w:t xml:space="preserve">图表：2026-2031年服务订阅模式渗透率预测</w:t>
      </w:r>
    </w:p>
    <w:p>
      <w:pPr>
        <w:spacing w:before="75" w:after="0"/>
      </w:pPr>
      <w:r>
        <w:rPr/>
        <w:t xml:space="preserve">图表：2026-2031年数据增值服务市场规模预测</w:t>
      </w:r>
    </w:p>
    <w:p>
      <w:pPr>
        <w:spacing w:before="75" w:after="0"/>
      </w:pPr>
      <w:r>
        <w:rPr/>
        <w:t xml:space="preserve">图表：2026-2031年硬件收入占比变化预测</w:t>
      </w:r>
    </w:p>
    <w:p>
      <w:pPr>
        <w:spacing w:before="75" w:after="0"/>
      </w:pPr>
      <w:r>
        <w:rPr/>
        <w:t xml:space="preserve">图表：2026-2031年软件收入占比变化预测</w:t>
      </w:r>
    </w:p>
    <w:p>
      <w:pPr>
        <w:spacing w:before="75" w:after="0"/>
      </w:pPr>
      <w:r>
        <w:rPr/>
        <w:t xml:space="preserve">图表：2026-2031年服务收入占比变化预测</w:t>
      </w:r>
    </w:p>
    <w:p>
      <w:pPr>
        <w:spacing w:before="75" w:after="0"/>
      </w:pPr>
      <w:r>
        <w:rPr/>
        <w:t xml:space="preserve">图表：2026-2031年出口市场产值预测</w:t>
      </w:r>
    </w:p>
    <w:p>
      <w:pPr>
        <w:spacing w:before="75" w:after="0"/>
      </w:pPr>
      <w:r>
        <w:rPr/>
        <w:t xml:space="preserve">图表：2026-2031年东南亚市场占有率预测</w:t>
      </w:r>
    </w:p>
    <w:p>
      <w:pPr>
        <w:spacing w:before="75" w:after="0"/>
      </w:pPr>
      <w:r>
        <w:rPr/>
        <w:t xml:space="preserve">图表：2026-2031年智能环控系统覆盖率预测</w:t>
      </w:r>
    </w:p>
    <w:p>
      <w:pPr>
        <w:spacing w:before="75" w:after="0"/>
      </w:pPr>
      <w:r>
        <w:rPr/>
        <w:t xml:space="preserve">图表：2026-2031年精准饲喂系统覆盖率预测</w:t>
      </w:r>
    </w:p>
    <w:p>
      <w:pPr>
        <w:spacing w:before="75" w:after="0"/>
      </w:pPr>
      <w:r>
        <w:rPr/>
        <w:t xml:space="preserve">图表：2026-2031年疫病预警系统覆盖率预测</w:t>
      </w:r>
    </w:p>
    <w:p>
      <w:pPr>
        <w:spacing w:before="75" w:after="0"/>
      </w:pPr>
      <w:r>
        <w:rPr/>
        <w:t xml:space="preserve">图表：2026-2031年水质监测系统覆盖率预测</w:t>
      </w:r>
    </w:p>
    <w:p>
      <w:pPr>
        <w:spacing w:before="75" w:after="0"/>
      </w:pPr>
      <w:r>
        <w:rPr/>
        <w:t xml:space="preserve">图表：2026-2031年中小养殖户渗透率预测</w:t>
      </w:r>
    </w:p>
    <w:p>
      <w:pPr>
        <w:spacing w:before="75" w:after="0"/>
      </w:pPr>
      <w:r>
        <w:rPr/>
        <w:t xml:space="preserve">图表：2026-2031年平台型服务商数量预测</w:t>
      </w:r>
    </w:p>
    <w:p>
      <w:pPr>
        <w:spacing w:before="75" w:after="0"/>
      </w:pPr>
      <w:r>
        <w:rPr/>
        <w:t xml:space="preserve">图表：2026-2031年行业平均投资回收期预测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本文地址：https://www.51baogao.cn/baogao/20260508/4067791.shtml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8/406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2026-2031年中国智慧养殖行业全景调研及投资规划研究咨询报告</dc:title>
  <dc:description>2026-2031年中国智慧养殖行业全景调研及投资规划研究咨询报告</dc:description>
  <dc:subject>2026-2031年中国智慧养殖行业全景调研及投资规划研究咨询报告</dc:subject>
  <cp:keywords>研究报告</cp:keywords>
  <cp:category>研究报告</cp:category>
  <cp:lastModifiedBy>北京中道泰和信息咨询有限公司</cp:lastModifiedBy>
  <dcterms:created xsi:type="dcterms:W3CDTF">2026-05-08T12:09:03+08:00</dcterms:created>
  <dcterms:modified xsi:type="dcterms:W3CDTF">2026-05-08T12:09:03+08:00</dcterms:modified>
</cp:coreProperties>
</file>

<file path=docProps/custom.xml><?xml version="1.0" encoding="utf-8"?>
<Properties xmlns="http://schemas.openxmlformats.org/officeDocument/2006/custom-properties" xmlns:vt="http://schemas.openxmlformats.org/officeDocument/2006/docPropsVTypes"/>
</file>