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2026-2031年中国无人水下航行器行业深度调研与发展趋势预测研究报告</w:t>
      </w:r>
    </w:p>
    <w:p>
      <w:pPr>
        <w:spacing w:after="150"/>
      </w:pPr>
      <w:r>
        <w:rPr>
          <w:b w:val="1"/>
          <w:bCs w:val="1"/>
        </w:rPr>
        <w:t xml:space="preserve">报告简介</w:t>
      </w:r>
    </w:p>
    <w:p>
      <w:pPr>
        <w:spacing w:after="150"/>
      </w:pPr>
      <w:r>
        <w:rPr/>
        <w:t xml:space="preserve">海洋是人类生存与发展的战略空间，是国家主权、安全与发展利益的重要载体。随着全球海洋竞争格局深刻演变和海洋经济向深远海加速拓展，无人水下航行器作为集人工智能、先进制造、海洋工程、水声通信等多学科技术于一体的高端装备，已成为各国抢占深海战略制高点、发展新质生产力的核心赛道。它能够替代人类完成高风险、高强度、长周期的水下作业任务，大幅降低成本与安全风险，在国防安全、海洋资源开发、环境监测、科学考察等领域发挥着不可替代的作用，是衡量一个国家海洋科技实力和综合国力的重要标志。当前全球主要海洋国家均将其列为战略优先方向，加速技术研发与产业布局，国际竞争日趋激烈。</w:t>
      </w:r>
    </w:p>
    <w:p>
      <w:pPr>
        <w:spacing w:after="150"/>
      </w:pPr>
      <w:r>
        <w:rPr/>
        <w:t xml:space="preserve">中国作为海洋大国，高度重视深海科技发展，构建起全链条政策支撑体系。“十四五”以来，国家密集出台《“十四五”海洋经济发展规划》等文件，将无人水下航行器列为战略高技术产业重点支持;2025年政府工作报告首次将“深海科技”纳入新兴产业范畴，2026年“十五五”规划纲要进一步设立海洋专章，明确实施深海工程、健全深海考察支撑体系。我国已突破全海深耐压壳体、高精度惯性导航等一批关键核心技术，成功研制“海斗一号”“潜龙三号”等自主高端装备，形成以国家队为引领、创新型民营企业协同发展的产业格局，产品谱系不断丰富，应用场景从海洋科考逐步拓展至海底油气勘探、海上风电运维等多个领域，行业进入规模化发展关键阶段。</w:t>
      </w:r>
    </w:p>
    <w:p>
      <w:pPr>
        <w:spacing w:after="150"/>
      </w:pPr>
      <w:r>
        <w:rPr/>
        <w:t xml:space="preserve">尽管发展势头强劲，我国无人水下航行器行业仍面临诸多挑战：高端声学传感器、高精度惯导系统等核心零部件仍存在进口依赖，行业标准体系尚不完善，民用市场商业化模式仍在探索，国际市场被发达国家先发占据主导。与此同时，人工智能、大数据、新能源等技术的深度融合，以及“十五五”期间海洋强国战略的深入实施，为行业带来了前所未有的发展机遇。本报告基于全面深入的行业调研，系统分析政策环境、技术进展、市场规模与竞争格局，重点研判核心应用领域需求特征，科学预测2026-2031年发展趋势，为政府制定产业政策、企业规划发展战略、投资者决策提供客观专业的参考依据，助力我国深海装备产业高质量发展。</w:t>
      </w:r>
    </w:p>
    <w:p>
      <w:pPr>
        <w:spacing w:after="150"/>
      </w:pPr>
      <w:r>
        <w:rPr/>
        <w:t xml:space="preserve">本研究咨询报告由北京中道泰和信息咨询有限公司领衔撰写，在大量周密的市场调研基础上，主要依据了国家统计局、国家信息中心、工业和信息化部、中国船舶工业行业协会、51行业报告网、全国及海外多种相关报纸杂志的基础信息等公布和提供的大量资料和数据，客观、多角度地对无人水下航行器行业市场进行分析研究。报告在总结无人水下航行器行业发展历程的基础上，结合新时期的各方面因素，对无人水下航行器行业的发展趋势给予了细致和审慎的预测论证。报告资料详实，图表丰富，既有深入的分析，又有直观的比较，为无人水下航行器行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无人水下航行器行业概述 </w:t>
      </w:r>
    </w:p>
    <w:p>
      <w:pPr>
        <w:spacing w:before="75" w:after="0"/>
      </w:pPr>
      <w:r>
        <w:rPr/>
        <w:t xml:space="preserve">第一节 行业核心定义与特征 </w:t>
      </w:r>
    </w:p>
    <w:p>
      <w:pPr>
        <w:spacing w:before="75" w:after="0"/>
      </w:pPr>
      <w:r>
        <w:rPr/>
        <w:t xml:space="preserve">一、无人水下航行器定义界定 </w:t>
      </w:r>
    </w:p>
    <w:p>
      <w:pPr>
        <w:spacing w:before="75" w:after="0"/>
      </w:pPr>
      <w:r>
        <w:rPr/>
        <w:t xml:space="preserve">二、无人水下航行器核心功能 </w:t>
      </w:r>
    </w:p>
    <w:p>
      <w:pPr>
        <w:spacing w:before="75" w:after="0"/>
      </w:pPr>
      <w:r>
        <w:rPr/>
        <w:t xml:space="preserve">三、无人水下航行器应用价值 </w:t>
      </w:r>
    </w:p>
    <w:p>
      <w:pPr>
        <w:spacing w:before="75" w:after="0"/>
      </w:pPr>
      <w:r>
        <w:rPr/>
        <w:t xml:space="preserve">第二节 行业发展历程 </w:t>
      </w:r>
    </w:p>
    <w:p>
      <w:pPr>
        <w:spacing w:before="75" w:after="0"/>
      </w:pPr>
      <w:r>
        <w:rPr/>
        <w:t xml:space="preserve">一、技术跟踪与启蒙期 </w:t>
      </w:r>
    </w:p>
    <w:p>
      <w:pPr>
        <w:spacing w:before="75" w:after="0"/>
      </w:pPr>
      <w:r>
        <w:rPr/>
        <w:t xml:space="preserve">二、科研攻关与试点应用期 </w:t>
      </w:r>
    </w:p>
    <w:p>
      <w:pPr>
        <w:spacing w:before="75" w:after="0"/>
      </w:pPr>
      <w:r>
        <w:rPr/>
        <w:t xml:space="preserve">三、产业化起步与军民融合发展期 </w:t>
      </w:r>
    </w:p>
    <w:p>
      <w:pPr>
        <w:spacing w:before="75" w:after="0"/>
      </w:pPr>
      <w:r>
        <w:rPr/>
        <w:t xml:space="preserve">四、规模化应用与自主可控突破期 </w:t>
      </w:r>
    </w:p>
    <w:p>
      <w:pPr>
        <w:spacing w:before="75" w:after="0"/>
      </w:pPr>
      <w:r>
        <w:rPr/>
        <w:t xml:space="preserve">第三节 行业核心分类体系 </w:t>
      </w:r>
    </w:p>
    <w:p>
      <w:pPr>
        <w:spacing w:before="75" w:after="0"/>
      </w:pPr>
      <w:r>
        <w:rPr/>
        <w:t xml:space="preserve">一、按控制方式分类 </w:t>
      </w:r>
    </w:p>
    <w:p>
      <w:pPr>
        <w:spacing w:before="75" w:after="0"/>
      </w:pPr>
      <w:r>
        <w:rPr/>
        <w:t xml:space="preserve">二、按应用领域分类 </w:t>
      </w:r>
    </w:p>
    <w:p>
      <w:pPr>
        <w:spacing w:before="75" w:after="0"/>
      </w:pPr>
      <w:r>
        <w:rPr>
          <w:b w:val="1"/>
          <w:bCs w:val="1"/>
        </w:rPr>
        <w:t xml:space="preserve">第二章 中国无人水下航行器行业宏观环境分析 </w:t>
      </w:r>
    </w:p>
    <w:p>
      <w:pPr>
        <w:spacing w:before="75" w:after="0"/>
      </w:pPr>
      <w:r>
        <w:rPr/>
        <w:t xml:space="preserve">第一节 政策环境分析 </w:t>
      </w:r>
    </w:p>
    <w:p>
      <w:pPr>
        <w:spacing w:before="75" w:after="0"/>
      </w:pPr>
      <w:r>
        <w:rPr/>
        <w:t xml:space="preserve">一、国家顶层战略 </w:t>
      </w:r>
    </w:p>
    <w:p>
      <w:pPr>
        <w:spacing w:before="75" w:after="0"/>
      </w:pPr>
      <w:r>
        <w:rPr/>
        <w:t xml:space="preserve">二、行业专项政策 </w:t>
      </w:r>
    </w:p>
    <w:p>
      <w:pPr>
        <w:spacing w:before="75" w:after="0"/>
      </w:pPr>
      <w:r>
        <w:rPr/>
        <w:t xml:space="preserve">三、行业监管体系、资质管理与标准体系建设现状 </w:t>
      </w:r>
    </w:p>
    <w:p>
      <w:pPr>
        <w:spacing w:before="75" w:after="0"/>
      </w:pPr>
      <w:r>
        <w:rPr/>
        <w:t xml:space="preserve">第二节 经济环境分析 </w:t>
      </w:r>
    </w:p>
    <w:p>
      <w:pPr>
        <w:spacing w:before="75" w:after="0"/>
      </w:pPr>
      <w:r>
        <w:rPr/>
        <w:t xml:space="preserve">一、我国宏观经济运行现状 </w:t>
      </w:r>
    </w:p>
    <w:p>
      <w:pPr>
        <w:spacing w:before="75" w:after="0"/>
      </w:pPr>
      <w:r>
        <w:rPr/>
        <w:t xml:space="preserve">二、我国海洋经济发展概况 </w:t>
      </w:r>
    </w:p>
    <w:p>
      <w:pPr>
        <w:spacing w:before="75" w:after="0"/>
      </w:pPr>
      <w:r>
        <w:rPr/>
        <w:t xml:space="preserve">三、我国海洋资源开发投资情况 </w:t>
      </w:r>
    </w:p>
    <w:p>
      <w:pPr>
        <w:spacing w:before="75" w:after="0"/>
      </w:pPr>
      <w:r>
        <w:rPr/>
        <w:t xml:space="preserve">第三节 社会环境分析 </w:t>
      </w:r>
    </w:p>
    <w:p>
      <w:pPr>
        <w:spacing w:before="75" w:after="0"/>
      </w:pPr>
      <w:r>
        <w:rPr/>
        <w:t xml:space="preserve">一、智慧海洋建设驱动无人装备规模化应用 </w:t>
      </w:r>
    </w:p>
    <w:p>
      <w:pPr>
        <w:spacing w:before="75" w:after="0"/>
      </w:pPr>
      <w:r>
        <w:rPr/>
        <w:t xml:space="preserve">二、深海科技关注度提升助推行业发展 </w:t>
      </w:r>
    </w:p>
    <w:p>
      <w:pPr>
        <w:spacing w:before="75" w:after="0"/>
      </w:pPr>
      <w:r>
        <w:rPr/>
        <w:t xml:space="preserve">三、海洋权益维护与海上安全保障战略需求 </w:t>
      </w:r>
    </w:p>
    <w:p>
      <w:pPr>
        <w:spacing w:before="75" w:after="0"/>
      </w:pPr>
      <w:r>
        <w:rPr/>
        <w:t xml:space="preserve">第四节 技术环境分析 </w:t>
      </w:r>
    </w:p>
    <w:p>
      <w:pPr>
        <w:spacing w:before="75" w:after="0"/>
      </w:pPr>
      <w:r>
        <w:rPr/>
        <w:t xml:space="preserve">一、国内技术发展现状 </w:t>
      </w:r>
    </w:p>
    <w:p>
      <w:pPr>
        <w:spacing w:before="75" w:after="0"/>
      </w:pPr>
      <w:r>
        <w:rPr/>
        <w:t xml:space="preserve">二、前沿技术研发进展 </w:t>
      </w:r>
    </w:p>
    <w:p>
      <w:pPr>
        <w:spacing w:before="75" w:after="0"/>
      </w:pPr>
      <w:r>
        <w:rPr/>
        <w:t xml:space="preserve">三、国内外技术差距对比 </w:t>
      </w:r>
    </w:p>
    <w:p>
      <w:pPr>
        <w:spacing w:before="75" w:after="0"/>
      </w:pPr>
      <w:r>
        <w:rPr>
          <w:b w:val="1"/>
          <w:bCs w:val="1"/>
        </w:rPr>
        <w:t xml:space="preserve">第三章 无人水下航行器行业发展分析 </w:t>
      </w:r>
    </w:p>
    <w:p>
      <w:pPr>
        <w:spacing w:before="75" w:after="0"/>
      </w:pPr>
      <w:r>
        <w:rPr/>
        <w:t xml:space="preserve">第一节 全球行业发展格局 </w:t>
      </w:r>
    </w:p>
    <w:p>
      <w:pPr>
        <w:spacing w:before="75" w:after="0"/>
      </w:pPr>
      <w:r>
        <w:rPr/>
        <w:t xml:space="preserve">一、全球行业发展现状、市场规模 </w:t>
      </w:r>
    </w:p>
    <w:p>
      <w:pPr>
        <w:spacing w:before="75" w:after="0"/>
      </w:pPr>
      <w:r>
        <w:rPr/>
        <w:t xml:space="preserve">二、全球重点区域市场发展特征 </w:t>
      </w:r>
    </w:p>
    <w:p>
      <w:pPr>
        <w:spacing w:before="75" w:after="0"/>
      </w:pPr>
      <w:r>
        <w:rPr/>
        <w:t xml:space="preserve">三、全球行业竞争格局 </w:t>
      </w:r>
    </w:p>
    <w:p>
      <w:pPr>
        <w:spacing w:before="75" w:after="0"/>
      </w:pPr>
      <w:r>
        <w:rPr/>
        <w:t xml:space="preserve">第二节 中国行业产业链全景分析 </w:t>
      </w:r>
    </w:p>
    <w:p>
      <w:pPr>
        <w:spacing w:before="75" w:after="0"/>
      </w:pPr>
      <w:r>
        <w:rPr/>
        <w:t xml:space="preserve">一、行业全产业链结构图谱 </w:t>
      </w:r>
    </w:p>
    <w:p>
      <w:pPr>
        <w:spacing w:before="75" w:after="0"/>
      </w:pPr>
      <w:r>
        <w:rPr/>
        <w:t xml:space="preserve">二、上游核心环节 </w:t>
      </w:r>
    </w:p>
    <w:p>
      <w:pPr>
        <w:spacing w:before="75" w:after="0"/>
      </w:pPr>
      <w:r>
        <w:rPr/>
        <w:t xml:space="preserve">三、中游核心环节 </w:t>
      </w:r>
    </w:p>
    <w:p>
      <w:pPr>
        <w:spacing w:before="75" w:after="0"/>
      </w:pPr>
      <w:r>
        <w:rPr/>
        <w:t xml:space="preserve">四、下游核心环节 </w:t>
      </w:r>
    </w:p>
    <w:p>
      <w:pPr>
        <w:spacing w:before="75" w:after="0"/>
      </w:pPr>
      <w:r>
        <w:rPr/>
        <w:t xml:space="preserve">第三节 行业发展驱动因素与制约因素分析 </w:t>
      </w:r>
    </w:p>
    <w:p>
      <w:pPr>
        <w:spacing w:before="75" w:after="0"/>
      </w:pPr>
      <w:r>
        <w:rPr/>
        <w:t xml:space="preserve">一、行业发展驱动因素 </w:t>
      </w:r>
    </w:p>
    <w:p>
      <w:pPr>
        <w:spacing w:before="75" w:after="0"/>
      </w:pPr>
      <w:r>
        <w:rPr/>
        <w:t xml:space="preserve">二、行业发展制约因素 </w:t>
      </w:r>
    </w:p>
    <w:p>
      <w:pPr>
        <w:spacing w:before="75" w:after="0"/>
      </w:pPr>
      <w:r>
        <w:rPr/>
        <w:t xml:space="preserve">第四节 行业发展痛点与瓶颈拆解 </w:t>
      </w:r>
    </w:p>
    <w:p>
      <w:pPr>
        <w:spacing w:before="75" w:after="0"/>
      </w:pPr>
      <w:r>
        <w:rPr/>
        <w:t xml:space="preserve">一、行业发展痛点 </w:t>
      </w:r>
    </w:p>
    <w:p>
      <w:pPr>
        <w:spacing w:before="75" w:after="0"/>
      </w:pPr>
      <w:r>
        <w:rPr/>
        <w:t xml:space="preserve">二、行业发展瓶颈 </w:t>
      </w:r>
    </w:p>
    <w:p>
      <w:pPr>
        <w:spacing w:before="75" w:after="0"/>
      </w:pPr>
      <w:r>
        <w:rPr>
          <w:b w:val="1"/>
          <w:bCs w:val="1"/>
        </w:rPr>
        <w:t xml:space="preserve">第四章 中国无人水下航行器行业竞争环境分析 </w:t>
      </w:r>
    </w:p>
    <w:p>
      <w:pPr>
        <w:spacing w:before="75" w:after="0"/>
      </w:pPr>
      <w:r>
        <w:rPr/>
        <w:t xml:space="preserve">第一节 行业市场竞争格局整体分析 </w:t>
      </w:r>
    </w:p>
    <w:p>
      <w:pPr>
        <w:spacing w:before="75" w:after="0"/>
      </w:pPr>
      <w:r>
        <w:rPr/>
        <w:t xml:space="preserve">一、行业市场集中度分析 </w:t>
      </w:r>
    </w:p>
    <w:p>
      <w:pPr>
        <w:spacing w:before="75" w:after="0"/>
      </w:pPr>
      <w:r>
        <w:rPr/>
        <w:t xml:space="preserve">二、行业竞争梯队划分 </w:t>
      </w:r>
    </w:p>
    <w:p>
      <w:pPr>
        <w:spacing w:before="75" w:after="0"/>
      </w:pPr>
      <w:r>
        <w:rPr/>
        <w:t xml:space="preserve">三、军用、民用、科研市场的竞争格局差异分析 </w:t>
      </w:r>
    </w:p>
    <w:p>
      <w:pPr>
        <w:spacing w:before="75" w:after="0"/>
      </w:pPr>
      <w:r>
        <w:rPr/>
        <w:t xml:space="preserve">第二节 行业波特五力模型竞争分析 </w:t>
      </w:r>
    </w:p>
    <w:p>
      <w:pPr>
        <w:spacing w:before="75" w:after="0"/>
      </w:pPr>
      <w:r>
        <w:rPr/>
        <w:t xml:space="preserve">一、现有企业间的竞争强度 </w:t>
      </w:r>
    </w:p>
    <w:p>
      <w:pPr>
        <w:spacing w:before="75" w:after="0"/>
      </w:pPr>
      <w:r>
        <w:rPr/>
        <w:t xml:space="preserve">二、潜在进入者威胁与进入壁垒 </w:t>
      </w:r>
    </w:p>
    <w:p>
      <w:pPr>
        <w:spacing w:before="75" w:after="0"/>
      </w:pPr>
      <w:r>
        <w:rPr/>
        <w:t xml:space="preserve">三、替代品威胁分析 </w:t>
      </w:r>
    </w:p>
    <w:p>
      <w:pPr>
        <w:spacing w:before="75" w:after="0"/>
      </w:pPr>
      <w:r>
        <w:rPr/>
        <w:t xml:space="preserve">四、上游供应商议价能力 </w:t>
      </w:r>
    </w:p>
    <w:p>
      <w:pPr>
        <w:spacing w:before="75" w:after="0"/>
      </w:pPr>
      <w:r>
        <w:rPr/>
        <w:t xml:space="preserve">五、下游客户议价能力 </w:t>
      </w:r>
    </w:p>
    <w:p>
      <w:pPr>
        <w:spacing w:before="75" w:after="0"/>
      </w:pPr>
      <w:r>
        <w:rPr/>
        <w:t xml:space="preserve">第三节 行业核心竞争要素分析 </w:t>
      </w:r>
    </w:p>
    <w:p>
      <w:pPr>
        <w:spacing w:before="75" w:after="0"/>
      </w:pPr>
      <w:r>
        <w:rPr/>
        <w:t xml:space="preserve">一、核心技术研发与自主可控能力 </w:t>
      </w:r>
    </w:p>
    <w:p>
      <w:pPr>
        <w:spacing w:before="75" w:after="0"/>
      </w:pPr>
      <w:r>
        <w:rPr/>
        <w:t xml:space="preserve">二、军工资质与项目准入壁垒 </w:t>
      </w:r>
    </w:p>
    <w:p>
      <w:pPr>
        <w:spacing w:before="75" w:after="0"/>
      </w:pPr>
      <w:r>
        <w:rPr/>
        <w:t xml:space="preserve">三、全海深测试验证与场景化应用能力 </w:t>
      </w:r>
    </w:p>
    <w:p>
      <w:pPr>
        <w:spacing w:before="75" w:after="0"/>
      </w:pPr>
      <w:r>
        <w:rPr/>
        <w:t xml:space="preserve">四、供应链自主可控与成本控制能力 </w:t>
      </w:r>
    </w:p>
    <w:p>
      <w:pPr>
        <w:spacing w:before="75" w:after="0"/>
      </w:pPr>
      <w:r>
        <w:rPr>
          <w:b w:val="1"/>
          <w:bCs w:val="1"/>
        </w:rPr>
        <w:t xml:space="preserve">第五章 无人水下航行器行业标杆企业分析 </w:t>
      </w:r>
    </w:p>
    <w:p>
      <w:pPr>
        <w:spacing w:before="75" w:after="0"/>
      </w:pPr>
      <w:r>
        <w:rPr/>
        <w:t xml:space="preserve">第一节 国际标杆企业分析 </w:t>
      </w:r>
    </w:p>
    <w:p>
      <w:pPr>
        <w:spacing w:before="75" w:after="0"/>
      </w:pPr>
      <w:r>
        <w:rPr/>
        <w:t xml:space="preserve">一、挪威康士伯海事 </w:t>
      </w:r>
    </w:p>
    <w:p>
      <w:pPr>
        <w:spacing w:before="75" w:after="0"/>
      </w:pPr>
      <w:r>
        <w:rPr/>
        <w:t xml:space="preserve">二、美国洛克希德·马丁公司 </w:t>
      </w:r>
    </w:p>
    <w:p>
      <w:pPr>
        <w:spacing w:before="75" w:after="0"/>
      </w:pPr>
      <w:r>
        <w:rPr/>
        <w:t xml:space="preserve">三、美国波音公司 </w:t>
      </w:r>
    </w:p>
    <w:p>
      <w:pPr>
        <w:spacing w:before="75" w:after="0"/>
      </w:pPr>
      <w:r>
        <w:rPr/>
        <w:t xml:space="preserve">四、德国阿特拉斯电子公司 </w:t>
      </w:r>
    </w:p>
    <w:p>
      <w:pPr>
        <w:spacing w:before="75" w:after="0"/>
      </w:pPr>
      <w:r>
        <w:rPr/>
        <w:t xml:space="preserve">第二节 国内军工央企及下属核心企业分析 </w:t>
      </w:r>
    </w:p>
    <w:p>
      <w:pPr>
        <w:spacing w:before="75" w:after="0"/>
      </w:pPr>
      <w:r>
        <w:rPr/>
        <w:t xml:space="preserve">一、中国船舶集团有限公司 </w:t>
      </w:r>
    </w:p>
    <w:p>
      <w:pPr>
        <w:spacing w:before="75" w:after="0"/>
      </w:pPr>
      <w:r>
        <w:rPr/>
        <w:t xml:space="preserve">二、中国航天科技集团有限公司 </w:t>
      </w:r>
    </w:p>
    <w:p>
      <w:pPr>
        <w:spacing w:before="75" w:after="0"/>
      </w:pPr>
      <w:r>
        <w:rPr/>
        <w:t xml:space="preserve">三、中国兵器工业集团有限公司 </w:t>
      </w:r>
    </w:p>
    <w:p>
      <w:pPr>
        <w:spacing w:before="75" w:after="0"/>
      </w:pPr>
      <w:r>
        <w:rPr/>
        <w:t xml:space="preserve">第三节 科研院所与高校产业化平台分析 </w:t>
      </w:r>
    </w:p>
    <w:p>
      <w:pPr>
        <w:spacing w:before="75" w:after="0"/>
      </w:pPr>
      <w:r>
        <w:rPr/>
        <w:t xml:space="preserve">一、中国科学院沈阳自动化研究所 </w:t>
      </w:r>
    </w:p>
    <w:p>
      <w:pPr>
        <w:spacing w:before="75" w:after="0"/>
      </w:pPr>
      <w:r>
        <w:rPr/>
        <w:t xml:space="preserve">二、哈尔滨工程大学 </w:t>
      </w:r>
    </w:p>
    <w:p>
      <w:pPr>
        <w:spacing w:before="75" w:after="0"/>
      </w:pPr>
      <w:r>
        <w:rPr/>
        <w:t xml:space="preserve">三、西北工业大学 </w:t>
      </w:r>
    </w:p>
    <w:p>
      <w:pPr>
        <w:spacing w:before="75" w:after="0"/>
      </w:pPr>
      <w:r>
        <w:rPr/>
        <w:t xml:space="preserve">第四节 国内uuv民营龙头企业分析 </w:t>
      </w:r>
    </w:p>
    <w:p>
      <w:pPr>
        <w:spacing w:before="75" w:after="0"/>
      </w:pPr>
      <w:r>
        <w:rPr/>
        <w:t xml:space="preserve">一、天津深之蓝海洋设备科技有限公司 </w:t>
      </w:r>
    </w:p>
    <w:p>
      <w:pPr>
        <w:spacing w:before="75" w:after="0"/>
      </w:pPr>
      <w:r>
        <w:rPr/>
        <w:t xml:space="preserve">二、博雅工道(北京)机器人科技有限公司 </w:t>
      </w:r>
    </w:p>
    <w:p>
      <w:pPr>
        <w:spacing w:before="75" w:after="0"/>
      </w:pPr>
      <w:r>
        <w:rPr/>
        <w:t xml:space="preserve">三、青岛澎湃海洋探索技术有限公司 </w:t>
      </w:r>
    </w:p>
    <w:p>
      <w:pPr>
        <w:spacing w:before="75" w:after="0"/>
      </w:pPr>
      <w:r>
        <w:rPr/>
        <w:t xml:space="preserve">四、山东未来机器人股份有限公司 </w:t>
      </w:r>
    </w:p>
    <w:p>
      <w:pPr>
        <w:spacing w:before="75" w:after="0"/>
      </w:pPr>
      <w:r>
        <w:rPr>
          <w:b w:val="1"/>
          <w:bCs w:val="1"/>
        </w:rPr>
        <w:t xml:space="preserve">第六章 中国无人水下航行器行业市场评估分析 </w:t>
      </w:r>
    </w:p>
    <w:p>
      <w:pPr>
        <w:spacing w:before="75" w:after="0"/>
      </w:pPr>
      <w:r>
        <w:rPr/>
        <w:t xml:space="preserve">第一节 行业整体市场运行现状 </w:t>
      </w:r>
    </w:p>
    <w:p>
      <w:pPr>
        <w:spacing w:before="75" w:after="0"/>
      </w:pPr>
      <w:r>
        <w:rPr/>
        <w:t xml:space="preserve">一、行业市场规模 </w:t>
      </w:r>
    </w:p>
    <w:p>
      <w:pPr>
        <w:spacing w:before="75" w:after="0"/>
      </w:pPr>
      <w:r>
        <w:rPr/>
        <w:t xml:space="preserve">二、行业市场增长驱动因素 </w:t>
      </w:r>
    </w:p>
    <w:p>
      <w:pPr>
        <w:spacing w:before="75" w:after="0"/>
      </w:pPr>
      <w:r>
        <w:rPr/>
        <w:t xml:space="preserve">三、行业发展痛点与瓶颈 </w:t>
      </w:r>
    </w:p>
    <w:p>
      <w:pPr>
        <w:spacing w:before="75" w:after="0"/>
      </w:pPr>
      <w:r>
        <w:rPr/>
        <w:t xml:space="preserve">第二节 按应用领域细分市场评估 </w:t>
      </w:r>
    </w:p>
    <w:p>
      <w:pPr>
        <w:spacing w:before="75" w:after="0"/>
      </w:pPr>
      <w:r>
        <w:rPr/>
        <w:t xml:space="preserve">一、军用市场 </w:t>
      </w:r>
    </w:p>
    <w:p>
      <w:pPr>
        <w:spacing w:before="75" w:after="0"/>
      </w:pPr>
      <w:r>
        <w:rPr/>
        <w:t xml:space="preserve">二、海洋油气开发市场 </w:t>
      </w:r>
    </w:p>
    <w:p>
      <w:pPr>
        <w:spacing w:before="75" w:after="0"/>
      </w:pPr>
      <w:r>
        <w:rPr/>
        <w:t xml:space="preserve">三、海上风电运维市场 </w:t>
      </w:r>
    </w:p>
    <w:p>
      <w:pPr>
        <w:spacing w:before="75" w:after="0"/>
      </w:pPr>
      <w:r>
        <w:rPr/>
        <w:t xml:space="preserve">四、海洋科学考察与环境监测市场 </w:t>
      </w:r>
    </w:p>
    <w:p>
      <w:pPr>
        <w:spacing w:before="75" w:after="0"/>
      </w:pPr>
      <w:r>
        <w:rPr/>
        <w:t xml:space="preserve">五、水下搜救、打捞与海洋工程市场 </w:t>
      </w:r>
    </w:p>
    <w:p>
      <w:pPr>
        <w:spacing w:before="75" w:after="0"/>
      </w:pPr>
      <w:r>
        <w:rPr/>
        <w:t xml:space="preserve">六、海底矿产、海洋牧场等新兴场景市场 </w:t>
      </w:r>
    </w:p>
    <w:p>
      <w:pPr>
        <w:spacing w:before="75" w:after="0"/>
      </w:pPr>
      <w:r>
        <w:rPr/>
        <w:t xml:space="preserve">第三节 行业下游终端客户需求与采购行为分析 </w:t>
      </w:r>
    </w:p>
    <w:p>
      <w:pPr>
        <w:spacing w:before="75" w:after="0"/>
      </w:pPr>
      <w:r>
        <w:rPr/>
        <w:t xml:space="preserve">一、军工客户 </w:t>
      </w:r>
    </w:p>
    <w:p>
      <w:pPr>
        <w:spacing w:before="75" w:after="0"/>
      </w:pPr>
      <w:r>
        <w:rPr/>
        <w:t xml:space="preserve">二、海洋油气、海上风电等工业客户 </w:t>
      </w:r>
    </w:p>
    <w:p>
      <w:pPr>
        <w:spacing w:before="75" w:after="0"/>
      </w:pPr>
      <w:r>
        <w:rPr/>
        <w:t xml:space="preserve">三、科研院所与高校客户 </w:t>
      </w:r>
    </w:p>
    <w:p>
      <w:pPr>
        <w:spacing w:before="75" w:after="0"/>
      </w:pPr>
      <w:r>
        <w:rPr/>
        <w:t xml:space="preserve">四、政府监管与事业单位客户 </w:t>
      </w:r>
    </w:p>
    <w:p>
      <w:pPr>
        <w:spacing w:before="75" w:after="0"/>
      </w:pPr>
      <w:r>
        <w:rPr>
          <w:b w:val="1"/>
          <w:bCs w:val="1"/>
        </w:rPr>
        <w:t xml:space="preserve">第七章 中国无人水下航行器行业资源配置分析 </w:t>
      </w:r>
    </w:p>
    <w:p>
      <w:pPr>
        <w:spacing w:before="75" w:after="0"/>
      </w:pPr>
      <w:r>
        <w:rPr/>
        <w:t xml:space="preserve">第一节 行业核心资源界定与配置体系 </w:t>
      </w:r>
    </w:p>
    <w:p>
      <w:pPr>
        <w:spacing w:before="75" w:after="0"/>
      </w:pPr>
      <w:r>
        <w:rPr/>
        <w:t xml:space="preserve">一、行业核心资源范畴界定 </w:t>
      </w:r>
    </w:p>
    <w:p>
      <w:pPr>
        <w:spacing w:before="75" w:after="0"/>
      </w:pPr>
      <w:r>
        <w:rPr/>
        <w:t xml:space="preserve">二、行业资源配置的原则与目标 </w:t>
      </w:r>
    </w:p>
    <w:p>
      <w:pPr>
        <w:spacing w:before="75" w:after="0"/>
      </w:pPr>
      <w:r>
        <w:rPr/>
        <w:t xml:space="preserve">三、资源配置对行业发展的影响机制 </w:t>
      </w:r>
    </w:p>
    <w:p>
      <w:pPr>
        <w:spacing w:before="75" w:after="0"/>
      </w:pPr>
      <w:r>
        <w:rPr/>
        <w:t xml:space="preserve">第二节 行业资源配置现状分析 </w:t>
      </w:r>
    </w:p>
    <w:p>
      <w:pPr>
        <w:spacing w:before="75" w:after="0"/>
      </w:pPr>
      <w:r>
        <w:rPr/>
        <w:t xml:space="preserve">一、技术研发资源配置现状 </w:t>
      </w:r>
    </w:p>
    <w:p>
      <w:pPr>
        <w:spacing w:before="75" w:after="0"/>
      </w:pPr>
      <w:r>
        <w:rPr/>
        <w:t xml:space="preserve">二、产能与制造资源配置现状 </w:t>
      </w:r>
    </w:p>
    <w:p>
      <w:pPr>
        <w:spacing w:before="75" w:after="0"/>
      </w:pPr>
      <w:r>
        <w:rPr/>
        <w:t xml:space="preserve">三、人才资源配置现状 </w:t>
      </w:r>
    </w:p>
    <w:p>
      <w:pPr>
        <w:spacing w:before="75" w:after="0"/>
      </w:pPr>
      <w:r>
        <w:rPr/>
        <w:t xml:space="preserve">四、资本资源配置现状 </w:t>
      </w:r>
    </w:p>
    <w:p>
      <w:pPr>
        <w:spacing w:before="75" w:after="0"/>
      </w:pPr>
      <w:r>
        <w:rPr/>
        <w:t xml:space="preserve">第三节 行业资源配置需求分析 </w:t>
      </w:r>
    </w:p>
    <w:p>
      <w:pPr>
        <w:spacing w:before="75" w:after="0"/>
      </w:pPr>
      <w:r>
        <w:rPr/>
        <w:t xml:space="preserve">一、行业发展整体资源配置需求 </w:t>
      </w:r>
    </w:p>
    <w:p>
      <w:pPr>
        <w:spacing w:before="75" w:after="0"/>
      </w:pPr>
      <w:r>
        <w:rPr/>
        <w:t xml:space="preserve">二、技术研发资源配置需求 </w:t>
      </w:r>
    </w:p>
    <w:p>
      <w:pPr>
        <w:spacing w:before="75" w:after="0"/>
      </w:pPr>
      <w:r>
        <w:rPr/>
        <w:t xml:space="preserve">三、产能与制造资源配置需求 </w:t>
      </w:r>
    </w:p>
    <w:p>
      <w:pPr>
        <w:spacing w:before="75" w:after="0"/>
      </w:pPr>
      <w:r>
        <w:rPr/>
        <w:t xml:space="preserve">四、人才资源配置需求 </w:t>
      </w:r>
    </w:p>
    <w:p>
      <w:pPr>
        <w:spacing w:before="75" w:after="0"/>
      </w:pPr>
      <w:r>
        <w:rPr/>
        <w:t xml:space="preserve">五、资本资源配置需求 </w:t>
      </w:r>
    </w:p>
    <w:p>
      <w:pPr>
        <w:spacing w:before="75" w:after="0"/>
      </w:pPr>
      <w:r>
        <w:rPr>
          <w:b w:val="1"/>
          <w:bCs w:val="1"/>
        </w:rPr>
        <w:t xml:space="preserve">第八章 无人水下航行器行业投资风险及应对措施 </w:t>
      </w:r>
    </w:p>
    <w:p>
      <w:pPr>
        <w:spacing w:before="75" w:after="0"/>
      </w:pPr>
      <w:r>
        <w:rPr/>
        <w:t xml:space="preserve">第一节 行业投资核心风险 </w:t>
      </w:r>
    </w:p>
    <w:p>
      <w:pPr>
        <w:spacing w:before="75" w:after="0"/>
      </w:pPr>
      <w:r>
        <w:rPr/>
        <w:t xml:space="preserve">一、政策与监管风险 </w:t>
      </w:r>
    </w:p>
    <w:p>
      <w:pPr>
        <w:spacing w:before="75" w:after="0"/>
      </w:pPr>
      <w:r>
        <w:rPr/>
        <w:t xml:space="preserve">二、宏观与市场风险 </w:t>
      </w:r>
    </w:p>
    <w:p>
      <w:pPr>
        <w:spacing w:before="75" w:after="0"/>
      </w:pPr>
      <w:r>
        <w:rPr/>
        <w:t xml:space="preserve">三、技术与研发风险 </w:t>
      </w:r>
    </w:p>
    <w:p>
      <w:pPr>
        <w:spacing w:before="75" w:after="0"/>
      </w:pPr>
      <w:r>
        <w:rPr/>
        <w:t xml:space="preserve">四、供应链与生产经营风险 </w:t>
      </w:r>
    </w:p>
    <w:p>
      <w:pPr>
        <w:spacing w:before="75" w:after="0"/>
      </w:pPr>
      <w:r>
        <w:rPr/>
        <w:t xml:space="preserve">五、合规与资质风险 </w:t>
      </w:r>
    </w:p>
    <w:p>
      <w:pPr>
        <w:spacing w:before="75" w:after="0"/>
      </w:pPr>
      <w:r>
        <w:rPr/>
        <w:t xml:space="preserve">第二节 风险应对措施 </w:t>
      </w:r>
    </w:p>
    <w:p>
      <w:pPr>
        <w:spacing w:before="75" w:after="0"/>
      </w:pPr>
      <w:r>
        <w:rPr/>
        <w:t xml:space="preserve">一、政策与监管风险应对措施 </w:t>
      </w:r>
    </w:p>
    <w:p>
      <w:pPr>
        <w:spacing w:before="75" w:after="0"/>
      </w:pPr>
      <w:r>
        <w:rPr/>
        <w:t xml:space="preserve">二、宏观与市场风险应对措施 </w:t>
      </w:r>
    </w:p>
    <w:p>
      <w:pPr>
        <w:spacing w:before="75" w:after="0"/>
      </w:pPr>
      <w:r>
        <w:rPr/>
        <w:t xml:space="preserve">三、技术与研发风险应对措施 </w:t>
      </w:r>
    </w:p>
    <w:p>
      <w:pPr>
        <w:spacing w:before="75" w:after="0"/>
      </w:pPr>
      <w:r>
        <w:rPr/>
        <w:t xml:space="preserve">四、供应链与生产经营风险应对措施 </w:t>
      </w:r>
    </w:p>
    <w:p>
      <w:pPr>
        <w:spacing w:before="75" w:after="0"/>
      </w:pPr>
      <w:r>
        <w:rPr/>
        <w:t xml:space="preserve">五、合规与资质风险应对措施 </w:t>
      </w:r>
    </w:p>
    <w:p>
      <w:pPr>
        <w:spacing w:before="75" w:after="0"/>
      </w:pPr>
      <w:r>
        <w:rPr>
          <w:b w:val="1"/>
          <w:bCs w:val="1"/>
        </w:rPr>
        <w:t xml:space="preserve">第九章 2026-2031年无人水下航行器行业发展趋势与投资机会 </w:t>
      </w:r>
    </w:p>
    <w:p>
      <w:pPr>
        <w:spacing w:before="75" w:after="0"/>
      </w:pPr>
      <w:r>
        <w:rPr/>
        <w:t xml:space="preserve">第一节 2026-2031年行业发展预测分析 </w:t>
      </w:r>
    </w:p>
    <w:p>
      <w:pPr>
        <w:spacing w:before="75" w:after="0"/>
      </w:pPr>
      <w:r>
        <w:rPr/>
        <w:t xml:space="preserve">一、2026-2031年行业发展方向分析 </w:t>
      </w:r>
    </w:p>
    <w:p>
      <w:pPr>
        <w:spacing w:before="75" w:after="0"/>
      </w:pPr>
      <w:r>
        <w:rPr/>
        <w:t xml:space="preserve">二、2026-2031年行业发展规模预测 </w:t>
      </w:r>
    </w:p>
    <w:p>
      <w:pPr>
        <w:spacing w:before="75" w:after="0"/>
      </w:pPr>
      <w:r>
        <w:rPr/>
        <w:t xml:space="preserve">三、2026-2031年行业发展趋势预测 </w:t>
      </w:r>
    </w:p>
    <w:p>
      <w:pPr>
        <w:spacing w:before="75" w:after="0"/>
      </w:pPr>
      <w:r>
        <w:rPr/>
        <w:t xml:space="preserve">第二节 2026-2031年行业核心投资机会挖掘 </w:t>
      </w:r>
    </w:p>
    <w:p>
      <w:pPr>
        <w:spacing w:before="75" w:after="0"/>
      </w:pPr>
      <w:r>
        <w:rPr/>
        <w:t xml:space="preserve">一、细分赛道投资机会 </w:t>
      </w:r>
    </w:p>
    <w:p>
      <w:pPr>
        <w:spacing w:before="75" w:after="0"/>
      </w:pPr>
      <w:r>
        <w:rPr/>
        <w:t xml:space="preserve">二、产业链环节投资机会 </w:t>
      </w:r>
    </w:p>
    <w:p>
      <w:pPr>
        <w:spacing w:before="75" w:after="0"/>
      </w:pPr>
      <w:r>
        <w:rPr/>
        <w:t xml:space="preserve">三、区域市场投资机会 </w:t>
      </w:r>
    </w:p>
    <w:p>
      <w:pPr>
        <w:spacing w:before="75" w:after="0"/>
      </w:pPr>
      <w:r>
        <w:rPr/>
        <w:t xml:space="preserve">四、其他核心投资机会 </w:t>
      </w:r>
    </w:p>
    <w:p>
      <w:pPr>
        <w:spacing w:before="75" w:after="0"/>
      </w:pPr>
      <w:r>
        <w:rPr/>
        <w:t xml:space="preserve">第三节 投资策略与落地建议 </w:t>
      </w:r>
    </w:p>
    <w:p>
      <w:pPr>
        <w:spacing w:before="75" w:after="0"/>
      </w:pPr>
      <w:r>
        <w:rPr/>
        <w:t xml:space="preserve">一、整体投资策略建议 </w:t>
      </w:r>
    </w:p>
    <w:p>
      <w:pPr>
        <w:spacing w:before="75" w:after="0"/>
      </w:pPr>
      <w:r>
        <w:rPr/>
        <w:t xml:space="preserve">二、重点投资赛道与标的筛选标准 </w:t>
      </w:r>
    </w:p>
    <w:p>
      <w:pPr>
        <w:spacing w:before="75" w:after="0"/>
      </w:pPr>
      <w:r>
        <w:rPr/>
        <w:t xml:space="preserve">三、投资进入时机与方式建议 </w:t>
      </w:r>
    </w:p>
    <w:p>
      <w:pPr>
        <w:spacing w:before="75" w:after="0"/>
      </w:pPr>
      <w:r>
        <w:rPr>
          <w:b w:val="1"/>
          <w:bCs w:val="1"/>
        </w:rPr>
        <w:t xml:space="preserve">第十章 无人水下航行器行业发展战略建议 </w:t>
      </w:r>
    </w:p>
    <w:p>
      <w:pPr>
        <w:spacing w:before="75" w:after="0"/>
      </w:pPr>
      <w:r>
        <w:rPr/>
        <w:t xml:space="preserve">第一节 行业整体发展战略建议 </w:t>
      </w:r>
    </w:p>
    <w:p>
      <w:pPr>
        <w:spacing w:before="75" w:after="0"/>
      </w:pPr>
      <w:r>
        <w:rPr/>
        <w:t xml:space="preserve">一、坚持核心技术自主可控，突破关键瓶颈 </w:t>
      </w:r>
    </w:p>
    <w:p>
      <w:pPr>
        <w:spacing w:before="75" w:after="0"/>
      </w:pPr>
      <w:r>
        <w:rPr/>
        <w:t xml:space="preserve">二、深化军民融合发展，促进技术双向转化 </w:t>
      </w:r>
    </w:p>
    <w:p>
      <w:pPr>
        <w:spacing w:before="75" w:after="0"/>
      </w:pPr>
      <w:r>
        <w:rPr/>
        <w:t xml:space="preserve">三、完善行业标准体系，推动产业规范发展 </w:t>
      </w:r>
    </w:p>
    <w:p>
      <w:pPr>
        <w:spacing w:before="75" w:after="0"/>
      </w:pPr>
      <w:r>
        <w:rPr/>
        <w:t xml:space="preserve">四、优化行业资源配置，构建自主可控产业链 </w:t>
      </w:r>
    </w:p>
    <w:p>
      <w:pPr>
        <w:spacing w:before="75" w:after="0"/>
      </w:pPr>
      <w:r>
        <w:rPr/>
        <w:t xml:space="preserve">五、加速场景化应用落地，实现行业规模化发展 </w:t>
      </w:r>
    </w:p>
    <w:p>
      <w:pPr>
        <w:spacing w:before="75" w:after="0"/>
      </w:pPr>
      <w:r>
        <w:rPr/>
        <w:t xml:space="preserve">第二节 产业链协同与产业生态建设建议 </w:t>
      </w:r>
    </w:p>
    <w:p>
      <w:pPr>
        <w:spacing w:before="75" w:after="0"/>
      </w:pPr>
      <w:r>
        <w:rPr/>
        <w:t xml:space="preserve">一、深化产学研用融合，构建协同创新体系 </w:t>
      </w:r>
    </w:p>
    <w:p>
      <w:pPr>
        <w:spacing w:before="75" w:after="0"/>
      </w:pPr>
      <w:r>
        <w:rPr/>
        <w:t xml:space="preserve">二、强化产业链协同，提升供应链韧性 </w:t>
      </w:r>
    </w:p>
    <w:p>
      <w:pPr>
        <w:spacing w:before="75" w:after="0"/>
      </w:pPr>
      <w:r>
        <w:rPr/>
        <w:t xml:space="preserve">三、完善产业基建，推动试验资源开放共享 </w:t>
      </w:r>
    </w:p>
    <w:p>
      <w:pPr>
        <w:spacing w:before="75" w:after="0"/>
      </w:pPr>
      <w:r>
        <w:rPr/>
        <w:t xml:space="preserve">四、健全人才培养体系，破解行业人才缺口 </w:t>
      </w:r>
    </w:p>
    <w:p>
      <w:pPr>
        <w:spacing w:before="75" w:after="0"/>
      </w:pPr>
      <w:r>
        <w:rPr/>
        <w:t xml:space="preserve">五、发挥协会纽带作用，保障行业有序发展 </w:t>
      </w:r>
    </w:p>
    <w:p>
      <w:pPr>
        <w:spacing w:before="75" w:after="0"/>
      </w:pPr>
      <w:r>
        <w:rPr>
          <w:b w:val="1"/>
          <w:bCs w:val="1"/>
        </w:rPr>
        <w:t xml:space="preserve">图表目录</w:t>
      </w:r>
    </w:p>
    <w:p>
      <w:pPr>
        <w:spacing w:before="75" w:after="0"/>
      </w:pPr>
      <w:r>
        <w:rPr/>
        <w:t xml:space="preserve">图表：2023-2025年中国国内生产总值及增速 </w:t>
      </w:r>
    </w:p>
    <w:p>
      <w:pPr>
        <w:spacing w:before="75" w:after="0"/>
      </w:pPr>
      <w:r>
        <w:rPr/>
        <w:t xml:space="preserve">图表：2023-2025年全国海洋生产总值(亿元) </w:t>
      </w:r>
    </w:p>
    <w:p>
      <w:pPr>
        <w:spacing w:before="75" w:after="0"/>
      </w:pPr>
      <w:r>
        <w:rPr/>
        <w:t xml:space="preserve">图表：2023-2025年全国海洋三次产业结构 </w:t>
      </w:r>
    </w:p>
    <w:p>
      <w:pPr>
        <w:spacing w:before="75" w:after="0"/>
      </w:pPr>
      <w:r>
        <w:rPr/>
        <w:t xml:space="preserve">图表：2023-2025年全球无人水下航行器市场规模(亿美元) </w:t>
      </w:r>
    </w:p>
    <w:p>
      <w:pPr>
        <w:spacing w:before="75" w:after="0"/>
      </w:pPr>
      <w:r>
        <w:rPr/>
        <w:t xml:space="preserve">图表：无人水下航行器行业产业链图 </w:t>
      </w:r>
    </w:p>
    <w:p>
      <w:pPr>
        <w:spacing w:before="75" w:after="0"/>
      </w:pPr>
      <w:r>
        <w:rPr/>
        <w:t xml:space="preserve">图表：中国船舶集团军用uuv </w:t>
      </w:r>
    </w:p>
    <w:p>
      <w:pPr>
        <w:spacing w:before="75" w:after="0"/>
      </w:pPr>
      <w:r>
        <w:rPr/>
        <w:t xml:space="preserve">图表：深之蓝uuv主要产品 </w:t>
      </w:r>
    </w:p>
    <w:p>
      <w:pPr>
        <w:spacing w:before="75" w:after="0"/>
      </w:pPr>
      <w:r>
        <w:rPr/>
        <w:t xml:space="preserve">图表：博雅工道uuv主要产品 </w:t>
      </w:r>
    </w:p>
    <w:p>
      <w:pPr>
        <w:spacing w:before="75" w:after="0"/>
      </w:pPr>
      <w:r>
        <w:rPr/>
        <w:t xml:space="preserve">图表：澎湃海洋uuv主要产品 </w:t>
      </w:r>
    </w:p>
    <w:p>
      <w:pPr>
        <w:spacing w:before="75" w:after="0"/>
      </w:pPr>
      <w:r>
        <w:rPr/>
        <w:t xml:space="preserve">图表：山东未来机器人uuv主要产品 </w:t>
      </w:r>
    </w:p>
    <w:p>
      <w:pPr>
        <w:spacing w:before="75" w:after="0"/>
      </w:pPr>
      <w:r>
        <w:rPr/>
        <w:t xml:space="preserve">图表：2023-2025年中国无人水下航行器市场规模(亿元) </w:t>
      </w:r>
    </w:p>
    <w:p>
      <w:pPr>
        <w:spacing w:before="75" w:after="0"/>
      </w:pPr>
      <w:r>
        <w:rPr/>
        <w:t xml:space="preserve">图表：2026-2031年中国无人水下航行器市场规模预测(亿元)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本文地址：https://www.51baogao.cn/baogao/20260511/4067835.shtml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1/406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2026-2031年中国无人水下航行器行业深度调研与发展趋势预测研究报告</dc:title>
  <dc:description>2026-2031年中国无人水下航行器行业深度调研与发展趋势预测研究报告</dc:description>
  <dc:subject>2026-2031年中国无人水下航行器行业深度调研与发展趋势预测研究报告</dc:subject>
  <cp:keywords>研究报告</cp:keywords>
  <cp:category>研究报告</cp:category>
  <cp:lastModifiedBy>北京中道泰和信息咨询有限公司</cp:lastModifiedBy>
  <dcterms:created xsi:type="dcterms:W3CDTF">2026-05-11T16:18:13+08:00</dcterms:created>
  <dcterms:modified xsi:type="dcterms:W3CDTF">2026-05-11T16:18:13+08:00</dcterms:modified>
</cp:coreProperties>
</file>

<file path=docProps/custom.xml><?xml version="1.0" encoding="utf-8"?>
<Properties xmlns="http://schemas.openxmlformats.org/officeDocument/2006/custom-properties" xmlns:vt="http://schemas.openxmlformats.org/officeDocument/2006/docPropsVTypes"/>
</file>