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2026-2031年中国IC载板行业市场现状趋势与投资战略咨询预测报告</w:t>
      </w:r>
    </w:p>
    <w:p>
      <w:pPr>
        <w:spacing w:after="150"/>
      </w:pPr>
      <w:r>
        <w:rPr>
          <w:b w:val="1"/>
          <w:bCs w:val="1"/>
        </w:rPr>
        <w:t xml:space="preserve">报告简介</w:t>
      </w:r>
    </w:p>
    <w:p>
      <w:pPr>
        <w:spacing w:after="150"/>
      </w:pPr>
      <w:r>
        <w:rPr/>
        <w:t xml:space="preserve">IC载板也被称作IC封装基板，属于半导体芯片封装流程里的核心基础板材，属于高密度多层互联结构板材。它主要承担衔接裸芯片与常规电路板的作用，一面贴合芯片本体，另一面对接整机主板，能够完成芯片和外部设备之间的电路信号互通，同时还可以稳固芯片位置，疏导运行产生的热量，起到防护芯片的作用。这类板材和普通电路板有着明显区别，内部线路排布更为紧凑精细，结构制作标准严苛，能够顺应芯片体积不断缩小、内部功能不断整合的行业变化，是现阶段高端芯片封装制作中无法替代的基础材料。</w:t>
      </w:r>
    </w:p>
    <w:p>
      <w:pPr>
        <w:spacing w:after="150"/>
      </w:pPr>
      <w:r>
        <w:rPr/>
        <w:t xml:space="preserve">IC载板整体市场呈现出头部企业占据主要份额，不同区域发展水平差距较大的状态。高端产品领域长期被少量企业把控，不同地域企业分别占据不同层级市场份额，本土相关企业目前大多深耕中低端产品领域，同时持续钻研高端制作技术，力求实现技术层级跨越。该产品应用范围覆盖面较广，各类电子设备、智能车载设备以及数据运算设备都会用到相关产品，新型智能运算相关设备的普及，进一步带动高端载板的市场需求体量。行业整体发展节奏会跟随半导体整体行业起伏变化，但长久发展依旧保持上升态势，本土产品逐步替换进口产品，也成为现阶段市场发展的主要方向。</w:t>
      </w:r>
    </w:p>
    <w:p>
      <w:pPr>
        <w:spacing w:after="150"/>
      </w:pPr>
      <w:r>
        <w:rPr/>
        <w:t xml:space="preserve">IC载板是串联芯片与外部电子系统的重要媒介，在半导体封装体系里占据关键地位，技术准入门槛较高，具备重要的产业战略意义。目前行业市场份额分布集中，下游应用需求结构持续调整优化，技术迭代升级和本土产品替代成为行业主要发展走向。长远来看，受智能算力发展、新式封装技术普及、产业自主化推进多重因素带动，IC载板行业会长期保持平稳向上的发展态势。本土相关企业有望在高端产品领域取得技术突破，逐步跻身全球行业核心行列，为国内半导体全产业链稳步发展筑牢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IC载板行业进行了长期追踪，结合我们对IC载板相关企业的调查研究，对我国IC载板行业发展现状与前景、市场竞争格局与形势、赢利水平与企业发展、投资策略与风险预警、发展趋势与规划建议等进行深入研究，并重点分析了IC载板行业的前景与风险。报告揭示了IC载板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ic载板行业基本概念与产品体系</w:t>
      </w:r>
    </w:p>
    <w:p>
      <w:pPr>
        <w:spacing w:before="75" w:after="0"/>
      </w:pPr>
      <w:r>
        <w:rPr/>
        <w:t xml:space="preserve">第一节 ic载板定义与核心功能</w:t>
      </w:r>
    </w:p>
    <w:p>
      <w:pPr>
        <w:spacing w:before="75" w:after="0"/>
      </w:pPr>
      <w:r>
        <w:rPr/>
        <w:t xml:space="preserve">一、ic载板在半导体封装中的作用定位</w:t>
      </w:r>
    </w:p>
    <w:p>
      <w:pPr>
        <w:spacing w:before="75" w:after="0"/>
      </w:pPr>
      <w:r>
        <w:rPr/>
        <w:t xml:space="preserve">二、与传统pcb及基板的本质区别</w:t>
      </w:r>
    </w:p>
    <w:p>
      <w:pPr>
        <w:spacing w:before="75" w:after="0"/>
      </w:pPr>
      <w:r>
        <w:rPr/>
        <w:t xml:space="preserve">三、电气互连与热管理双重功能实现</w:t>
      </w:r>
    </w:p>
    <w:p>
      <w:pPr>
        <w:spacing w:before="75" w:after="0"/>
      </w:pPr>
      <w:r>
        <w:rPr/>
        <w:t xml:space="preserve">第二节 产品分类与技术参数</w:t>
      </w:r>
    </w:p>
    <w:p>
      <w:pPr>
        <w:spacing w:before="75" w:after="0"/>
      </w:pPr>
      <w:r>
        <w:rPr/>
        <w:t xml:space="preserve">一、按封装形式划分的主要类型</w:t>
      </w:r>
    </w:p>
    <w:p>
      <w:pPr>
        <w:spacing w:before="75" w:after="0"/>
      </w:pPr>
      <w:r>
        <w:rPr/>
        <w:t xml:space="preserve">二、按层数与线宽线距性能分级</w:t>
      </w:r>
    </w:p>
    <w:p>
      <w:pPr>
        <w:spacing w:before="75" w:after="0"/>
      </w:pPr>
      <w:r>
        <w:rPr/>
        <w:t xml:space="preserve">三、按材料体系区分的刚性与柔性载板</w:t>
      </w:r>
    </w:p>
    <w:p>
      <w:pPr>
        <w:spacing w:before="75" w:after="0"/>
      </w:pPr>
      <w:r>
        <w:rPr/>
        <w:t xml:space="preserve">第三节 行业产业链基础结构</w:t>
      </w:r>
    </w:p>
    <w:p>
      <w:pPr>
        <w:spacing w:before="75" w:after="0"/>
      </w:pPr>
      <w:r>
        <w:rPr/>
        <w:t xml:space="preserve">一、上游基材与特种化学品供应</w:t>
      </w:r>
    </w:p>
    <w:p>
      <w:pPr>
        <w:spacing w:before="75" w:after="0"/>
      </w:pPr>
      <w:r>
        <w:rPr/>
        <w:t xml:space="preserve">二、中游ic载板设计与制造</w:t>
      </w:r>
    </w:p>
    <w:p>
      <w:pPr>
        <w:spacing w:before="75" w:after="0"/>
      </w:pPr>
      <w:r>
        <w:rPr/>
        <w:t xml:space="preserve">三、下游先进封装与芯片应用</w:t>
      </w:r>
    </w:p>
    <w:p>
      <w:pPr>
        <w:spacing w:before="75" w:after="0"/>
      </w:pPr>
      <w:r>
        <w:rPr>
          <w:b w:val="1"/>
          <w:bCs w:val="1"/>
        </w:rPr>
        <w:t xml:space="preserve">第二章 全球ic载板行业发展现状分析</w:t>
      </w:r>
    </w:p>
    <w:p>
      <w:pPr>
        <w:spacing w:before="75" w:after="0"/>
      </w:pPr>
      <w:r>
        <w:rPr/>
        <w:t xml:space="preserve">第一节 全球市场规模与区域分布</w:t>
      </w:r>
    </w:p>
    <w:p>
      <w:pPr>
        <w:spacing w:before="75" w:after="0"/>
      </w:pPr>
      <w:r>
        <w:rPr/>
        <w:t xml:space="preserve">一、北美高端芯片驱动载板需求增长</w:t>
      </w:r>
    </w:p>
    <w:p>
      <w:pPr>
        <w:spacing w:before="75" w:after="0"/>
      </w:pPr>
      <w:r>
        <w:rPr/>
        <w:t xml:space="preserve">二、日韩台技术领先与产能高度集中</w:t>
      </w:r>
    </w:p>
    <w:p>
      <w:pPr>
        <w:spacing w:before="75" w:after="0"/>
      </w:pPr>
      <w:r>
        <w:rPr/>
        <w:t xml:space="preserve">三、中国大陆加速追赶与份额提升</w:t>
      </w:r>
    </w:p>
    <w:p>
      <w:pPr>
        <w:spacing w:before="75" w:after="0"/>
      </w:pPr>
      <w:r>
        <w:rPr/>
        <w:t xml:space="preserve">第二节 主要国家与地区产业特征</w:t>
      </w:r>
    </w:p>
    <w:p>
      <w:pPr>
        <w:spacing w:before="75" w:after="0"/>
      </w:pPr>
      <w:r>
        <w:rPr/>
        <w:t xml:space="preserve">一、日本企业在abf载板领域主导地位</w:t>
      </w:r>
    </w:p>
    <w:p>
      <w:pPr>
        <w:spacing w:before="75" w:after="0"/>
      </w:pPr>
      <w:r>
        <w:rPr/>
        <w:t xml:space="preserve">二、韩国聚焦存储与hbm配套载板</w:t>
      </w:r>
    </w:p>
    <w:p>
      <w:pPr>
        <w:spacing w:before="75" w:after="0"/>
      </w:pPr>
      <w:r>
        <w:rPr/>
        <w:t xml:space="preserve">三、中国台湾地区封测一体化优势</w:t>
      </w:r>
    </w:p>
    <w:p>
      <w:pPr>
        <w:spacing w:before="75" w:after="0"/>
      </w:pPr>
      <w:r>
        <w:rPr/>
        <w:t xml:space="preserve">第三节 全球供应链与贸易格局</w:t>
      </w:r>
    </w:p>
    <w:p>
      <w:pPr>
        <w:spacing w:before="75" w:after="0"/>
      </w:pPr>
      <w:r>
        <w:rPr/>
        <w:t xml:space="preserve">一、关键材料出口管制与本地化采购</w:t>
      </w:r>
    </w:p>
    <w:p>
      <w:pPr>
        <w:spacing w:before="75" w:after="0"/>
      </w:pPr>
      <w:r>
        <w:rPr/>
        <w:t xml:space="preserve">二、跨国idm与osat企业采购策略</w:t>
      </w:r>
    </w:p>
    <w:p>
      <w:pPr>
        <w:spacing w:before="75" w:after="0"/>
      </w:pPr>
      <w:r>
        <w:rPr/>
        <w:t xml:space="preserve">三、地缘政治对供应链安全影响</w:t>
      </w:r>
    </w:p>
    <w:p>
      <w:pPr>
        <w:spacing w:before="75" w:after="0"/>
      </w:pPr>
      <w:r>
        <w:rPr>
          <w:b w:val="1"/>
          <w:bCs w:val="1"/>
        </w:rPr>
        <w:t xml:space="preserve">第三章 中国ic载板行业发展回顾</w:t>
      </w:r>
    </w:p>
    <w:p>
      <w:pPr>
        <w:spacing w:before="75" w:after="0"/>
      </w:pPr>
      <w:r>
        <w:rPr/>
        <w:t xml:space="preserve">第一节 行业整体规模与增长态势</w:t>
      </w:r>
    </w:p>
    <w:p>
      <w:pPr>
        <w:spacing w:before="75" w:after="0"/>
      </w:pPr>
      <w:r>
        <w:rPr/>
        <w:t xml:space="preserve">一、ic载板产量与产值变化趋势</w:t>
      </w:r>
    </w:p>
    <w:p>
      <w:pPr>
        <w:spacing w:before="75" w:after="0"/>
      </w:pPr>
      <w:r>
        <w:rPr/>
        <w:t xml:space="preserve">二、国产化率与进口依赖度演变</w:t>
      </w:r>
    </w:p>
    <w:p>
      <w:pPr>
        <w:spacing w:before="75" w:after="0"/>
      </w:pPr>
      <w:r>
        <w:rPr/>
        <w:t xml:space="preserve">三、年均复合增长率与周期波动特征</w:t>
      </w:r>
    </w:p>
    <w:p>
      <w:pPr>
        <w:spacing w:before="75" w:after="0"/>
      </w:pPr>
      <w:r>
        <w:rPr/>
        <w:t xml:space="preserve">第二节 产品结构升级进程</w:t>
      </w:r>
    </w:p>
    <w:p>
      <w:pPr>
        <w:spacing w:before="75" w:after="0"/>
      </w:pPr>
      <w:r>
        <w:rPr/>
        <w:t xml:space="preserve">一、从wb到fc封装载板技术跃迁</w:t>
      </w:r>
    </w:p>
    <w:p>
      <w:pPr>
        <w:spacing w:before="75" w:after="0"/>
      </w:pPr>
      <w:r>
        <w:rPr/>
        <w:t xml:space="preserve">二、高多层与超精细线路能力突破</w:t>
      </w:r>
    </w:p>
    <w:p>
      <w:pPr>
        <w:spacing w:before="75" w:after="0"/>
      </w:pPr>
      <w:r>
        <w:rPr/>
        <w:t xml:space="preserve">三、abf与bt载板产能比例优化</w:t>
      </w:r>
    </w:p>
    <w:p>
      <w:pPr>
        <w:spacing w:before="75" w:after="0"/>
      </w:pPr>
      <w:r>
        <w:rPr/>
        <w:t xml:space="preserve">第三节 应用领域拓展与客户导入</w:t>
      </w:r>
    </w:p>
    <w:p>
      <w:pPr>
        <w:spacing w:before="75" w:after="0"/>
      </w:pPr>
      <w:r>
        <w:rPr/>
        <w:t xml:space="preserve">一、cpu与gpu高端芯片配套进展</w:t>
      </w:r>
    </w:p>
    <w:p>
      <w:pPr>
        <w:spacing w:before="75" w:after="0"/>
      </w:pPr>
      <w:r>
        <w:rPr/>
        <w:t xml:space="preserve">二、hbm存储载板需求快速释放</w:t>
      </w:r>
    </w:p>
    <w:p>
      <w:pPr>
        <w:spacing w:before="75" w:after="0"/>
      </w:pPr>
      <w:r>
        <w:rPr/>
        <w:t xml:space="preserve">三、国产芯片厂商合作深化</w:t>
      </w:r>
    </w:p>
    <w:p>
      <w:pPr>
        <w:spacing w:before="75" w:after="0"/>
      </w:pPr>
      <w:r>
        <w:rPr>
          <w:b w:val="1"/>
          <w:bCs w:val="1"/>
        </w:rPr>
        <w:t xml:space="preserve">第四章 中国ic载板上游材料与设备供应分析</w:t>
      </w:r>
    </w:p>
    <w:p>
      <w:pPr>
        <w:spacing w:before="75" w:after="0"/>
      </w:pPr>
      <w:r>
        <w:rPr/>
        <w:t xml:space="preserve">第一节 基础材料供应格局</w:t>
      </w:r>
    </w:p>
    <w:p>
      <w:pPr>
        <w:spacing w:before="75" w:after="0"/>
      </w:pPr>
      <w:r>
        <w:rPr/>
        <w:t xml:space="preserve">一、abf膜材料进口依赖与替代进展</w:t>
      </w:r>
    </w:p>
    <w:p>
      <w:pPr>
        <w:spacing w:before="75" w:after="0"/>
      </w:pPr>
      <w:r>
        <w:rPr/>
        <w:t xml:space="preserve">二、bt树脂与铜箔国产化能力评估</w:t>
      </w:r>
    </w:p>
    <w:p>
      <w:pPr>
        <w:spacing w:before="75" w:after="0"/>
      </w:pPr>
      <w:r>
        <w:rPr/>
        <w:t xml:space="preserve">三、特种油墨与干膜光刻胶配套水平</w:t>
      </w:r>
    </w:p>
    <w:p>
      <w:pPr>
        <w:spacing w:before="75" w:after="0"/>
      </w:pPr>
      <w:r>
        <w:rPr/>
        <w:t xml:space="preserve">第二节 核心制造设备保障</w:t>
      </w:r>
    </w:p>
    <w:p>
      <w:pPr>
        <w:spacing w:before="75" w:after="0"/>
      </w:pPr>
      <w:r>
        <w:rPr/>
        <w:t xml:space="preserve">一、激光钻孔与电镀设备自主可控</w:t>
      </w:r>
    </w:p>
    <w:p>
      <w:pPr>
        <w:spacing w:before="75" w:after="0"/>
      </w:pPr>
      <w:r>
        <w:rPr/>
        <w:t xml:space="preserve">二、aoi与电测设备精度与效率</w:t>
      </w:r>
    </w:p>
    <w:p>
      <w:pPr>
        <w:spacing w:before="75" w:after="0"/>
      </w:pPr>
      <w:r>
        <w:rPr/>
        <w:t xml:space="preserve">三、曝光与蚀刻设备国产化进程</w:t>
      </w:r>
    </w:p>
    <w:p>
      <w:pPr>
        <w:spacing w:before="75" w:after="0"/>
      </w:pPr>
      <w:r>
        <w:rPr/>
        <w:t xml:space="preserve">第三节 上游供应链安全评估</w:t>
      </w:r>
    </w:p>
    <w:p>
      <w:pPr>
        <w:spacing w:before="75" w:after="0"/>
      </w:pPr>
      <w:r>
        <w:rPr/>
        <w:t xml:space="preserve">一、关键材料对外依存度量化分析</w:t>
      </w:r>
    </w:p>
    <w:p>
      <w:pPr>
        <w:spacing w:before="75" w:after="0"/>
      </w:pPr>
      <w:r>
        <w:rPr/>
        <w:t xml:space="preserve">二、设备零部件断供风险识别</w:t>
      </w:r>
    </w:p>
    <w:p>
      <w:pPr>
        <w:spacing w:before="75" w:after="0"/>
      </w:pPr>
      <w:r>
        <w:rPr/>
        <w:t xml:space="preserve">三、本土材料验证周期与客户壁垒</w:t>
      </w:r>
    </w:p>
    <w:p>
      <w:pPr>
        <w:spacing w:before="75" w:after="0"/>
      </w:pPr>
      <w:r>
        <w:rPr>
          <w:b w:val="1"/>
          <w:bCs w:val="1"/>
        </w:rPr>
        <w:t xml:space="preserve">第五章 中国ic载板中游制造环节深度分析</w:t>
      </w:r>
    </w:p>
    <w:p>
      <w:pPr>
        <w:spacing w:before="75" w:after="0"/>
      </w:pPr>
      <w:r>
        <w:rPr/>
        <w:t xml:space="preserve">第一节 产能布局与产线建设</w:t>
      </w:r>
    </w:p>
    <w:p>
      <w:pPr>
        <w:spacing w:before="75" w:after="0"/>
      </w:pPr>
      <w:r>
        <w:rPr/>
        <w:t xml:space="preserve">一、高阶载板产线区域集聚特征</w:t>
      </w:r>
    </w:p>
    <w:p>
      <w:pPr>
        <w:spacing w:before="75" w:after="0"/>
      </w:pPr>
      <w:r>
        <w:rPr/>
        <w:t xml:space="preserve">二、大尺寸载板面板(610mm级)产线建设</w:t>
      </w:r>
    </w:p>
    <w:p>
      <w:pPr>
        <w:spacing w:before="75" w:after="0"/>
      </w:pPr>
      <w:r>
        <w:rPr/>
        <w:t xml:space="preserve">三、产能爬坡与良率提升节奏</w:t>
      </w:r>
    </w:p>
    <w:p>
      <w:pPr>
        <w:spacing w:before="75" w:after="0"/>
      </w:pPr>
      <w:r>
        <w:rPr/>
        <w:t xml:space="preserve">第二节 制造工艺与技术水平</w:t>
      </w:r>
    </w:p>
    <w:p>
      <w:pPr>
        <w:spacing w:before="75" w:after="0"/>
      </w:pPr>
      <w:r>
        <w:rPr/>
        <w:t xml:space="preserve">一、微孔加工与填孔电镀能力</w:t>
      </w:r>
    </w:p>
    <w:p>
      <w:pPr>
        <w:spacing w:before="75" w:after="0"/>
      </w:pPr>
      <w:r>
        <w:rPr/>
        <w:t xml:space="preserve">二、线宽线距控制精度水平</w:t>
      </w:r>
    </w:p>
    <w:p>
      <w:pPr>
        <w:spacing w:before="75" w:after="0"/>
      </w:pPr>
      <w:r>
        <w:rPr/>
        <w:t xml:space="preserve">三、翘曲控制与可靠性保障</w:t>
      </w:r>
    </w:p>
    <w:p>
      <w:pPr>
        <w:spacing w:before="75" w:after="0"/>
      </w:pPr>
      <w:r>
        <w:rPr/>
        <w:t xml:space="preserve">第三节 质量认证与客户准入</w:t>
      </w:r>
    </w:p>
    <w:p>
      <w:pPr>
        <w:spacing w:before="75" w:after="0"/>
      </w:pPr>
      <w:r>
        <w:rPr/>
        <w:t xml:space="preserve">一、jedec与aec-q认证覆盖</w:t>
      </w:r>
    </w:p>
    <w:p>
      <w:pPr>
        <w:spacing w:before="75" w:after="0"/>
      </w:pPr>
      <w:r>
        <w:rPr/>
        <w:t xml:space="preserve">二、国际idm客户审核周期</w:t>
      </w:r>
    </w:p>
    <w:p>
      <w:pPr>
        <w:spacing w:before="75" w:after="0"/>
      </w:pPr>
      <w:r>
        <w:rPr/>
        <w:t xml:space="preserve">三、批次一致性与可追溯体系</w:t>
      </w:r>
    </w:p>
    <w:p>
      <w:pPr>
        <w:spacing w:before="75" w:after="0"/>
      </w:pPr>
      <w:r>
        <w:rPr>
          <w:b w:val="1"/>
          <w:bCs w:val="1"/>
        </w:rPr>
        <w:t xml:space="preserve">第六章 中国ic载板下游应用市场分析</w:t>
      </w:r>
    </w:p>
    <w:p>
      <w:pPr>
        <w:spacing w:before="75" w:after="0"/>
      </w:pPr>
      <w:r>
        <w:rPr/>
        <w:t xml:space="preserve">第一节 高性能计算芯片应用</w:t>
      </w:r>
    </w:p>
    <w:p>
      <w:pPr>
        <w:spacing w:before="75" w:after="0"/>
      </w:pPr>
      <w:r>
        <w:rPr/>
        <w:t xml:space="preserve">一、ai服务器gpu载板需求特征</w:t>
      </w:r>
    </w:p>
    <w:p>
      <w:pPr>
        <w:spacing w:before="75" w:after="0"/>
      </w:pPr>
      <w:r>
        <w:rPr/>
        <w:t xml:space="preserve">二、cpu与fpga配套载板规格要求</w:t>
      </w:r>
    </w:p>
    <w:p>
      <w:pPr>
        <w:spacing w:before="75" w:after="0"/>
      </w:pPr>
      <w:r>
        <w:rPr/>
        <w:t xml:space="preserve">三、chiplet架构对载板层数影响</w:t>
      </w:r>
    </w:p>
    <w:p>
      <w:pPr>
        <w:spacing w:before="75" w:after="0"/>
      </w:pPr>
      <w:r>
        <w:rPr/>
        <w:t xml:space="preserve">第二节 存储芯片封装应用</w:t>
      </w:r>
    </w:p>
    <w:p>
      <w:pPr>
        <w:spacing w:before="75" w:after="0"/>
      </w:pPr>
      <w:r>
        <w:rPr/>
        <w:t xml:space="preserve">一、hbm堆叠对abf载板层数需求</w:t>
      </w:r>
    </w:p>
    <w:p>
      <w:pPr>
        <w:spacing w:before="75" w:after="0"/>
      </w:pPr>
      <w:r>
        <w:rPr/>
        <w:t xml:space="preserve">二、dram与nand封装载板差异</w:t>
      </w:r>
    </w:p>
    <w:p>
      <w:pPr>
        <w:spacing w:before="75" w:after="0"/>
      </w:pPr>
      <w:r>
        <w:rPr/>
        <w:t xml:space="preserve">三、tsv与rdl技术集成要求</w:t>
      </w:r>
    </w:p>
    <w:p>
      <w:pPr>
        <w:spacing w:before="75" w:after="0"/>
      </w:pPr>
      <w:r>
        <w:rPr/>
        <w:t xml:space="preserve">第三节 通信与消费电子应用</w:t>
      </w:r>
    </w:p>
    <w:p>
      <w:pPr>
        <w:spacing w:before="75" w:after="0"/>
      </w:pPr>
      <w:r>
        <w:rPr/>
        <w:t xml:space="preserve">一、5g基站射频模块载板需求</w:t>
      </w:r>
    </w:p>
    <w:p>
      <w:pPr>
        <w:spacing w:before="75" w:after="0"/>
      </w:pPr>
      <w:r>
        <w:rPr/>
        <w:t xml:space="preserve">二、智能手机ap与rf载板演进</w:t>
      </w:r>
    </w:p>
    <w:p>
      <w:pPr>
        <w:spacing w:before="75" w:after="0"/>
      </w:pPr>
      <w:r>
        <w:rPr/>
        <w:t xml:space="preserve">三、可穿戴设备柔性载板潜力</w:t>
      </w:r>
    </w:p>
    <w:p>
      <w:pPr>
        <w:spacing w:before="75" w:after="0"/>
      </w:pPr>
      <w:r>
        <w:rPr>
          <w:b w:val="1"/>
          <w:bCs w:val="1"/>
        </w:rPr>
        <w:t xml:space="preserve">第七章 全球ic载板市场竞争格局分析</w:t>
      </w:r>
    </w:p>
    <w:p>
      <w:pPr>
        <w:spacing w:before="75" w:after="0"/>
      </w:pPr>
      <w:r>
        <w:rPr/>
        <w:t xml:space="preserve">第一节 国际领先企业战略布局</w:t>
      </w:r>
    </w:p>
    <w:p>
      <w:pPr>
        <w:spacing w:before="75" w:after="0"/>
      </w:pPr>
      <w:r>
        <w:rPr/>
        <w:t xml:space="preserve">一、揖斐电高阶abf载板垄断地位</w:t>
      </w:r>
    </w:p>
    <w:p>
      <w:pPr>
        <w:spacing w:before="75" w:after="0"/>
      </w:pPr>
      <w:r>
        <w:rPr/>
        <w:t xml:space="preserve">二、新光电气存储载板技术优势</w:t>
      </w:r>
    </w:p>
    <w:p>
      <w:pPr>
        <w:spacing w:before="75" w:after="0"/>
      </w:pPr>
      <w:r>
        <w:rPr/>
        <w:t xml:space="preserve">三、三星电机垂直整合模式</w:t>
      </w:r>
    </w:p>
    <w:p>
      <w:pPr>
        <w:spacing w:before="75" w:after="0"/>
      </w:pPr>
      <w:r>
        <w:rPr/>
        <w:t xml:space="preserve">第二节 跨国企业在华业务动态</w:t>
      </w:r>
    </w:p>
    <w:p>
      <w:pPr>
        <w:spacing w:before="75" w:after="0"/>
      </w:pPr>
      <w:r>
        <w:rPr/>
        <w:t xml:space="preserve">一、本地化技术服务与联合开发</w:t>
      </w:r>
    </w:p>
    <w:p>
      <w:pPr>
        <w:spacing w:before="75" w:after="0"/>
      </w:pPr>
      <w:r>
        <w:rPr/>
        <w:t xml:space="preserve">二、对中国客户策略性供应调整</w:t>
      </w:r>
    </w:p>
    <w:p>
      <w:pPr>
        <w:spacing w:before="75" w:after="0"/>
      </w:pPr>
      <w:r>
        <w:rPr/>
        <w:t xml:space="preserve">三、技术转移限制与专利壁垒</w:t>
      </w:r>
    </w:p>
    <w:p>
      <w:pPr>
        <w:spacing w:before="75" w:after="0"/>
      </w:pPr>
      <w:r>
        <w:rPr/>
        <w:t xml:space="preserve">第三节 全球竞争核心维度</w:t>
      </w:r>
    </w:p>
    <w:p>
      <w:pPr>
        <w:spacing w:before="75" w:after="0"/>
      </w:pPr>
      <w:r>
        <w:rPr/>
        <w:t xml:space="preserve">一、材料-设计-制造协同能力</w:t>
      </w:r>
    </w:p>
    <w:p>
      <w:pPr>
        <w:spacing w:before="75" w:after="0"/>
      </w:pPr>
      <w:r>
        <w:rPr/>
        <w:t xml:space="preserve">二、高良率稳定量产交付能力</w:t>
      </w:r>
    </w:p>
    <w:p>
      <w:pPr>
        <w:spacing w:before="75" w:after="0"/>
      </w:pPr>
      <w:r>
        <w:rPr/>
        <w:t xml:space="preserve">三、前沿封装技术预研储备</w:t>
      </w:r>
    </w:p>
    <w:p>
      <w:pPr>
        <w:spacing w:before="75" w:after="0"/>
      </w:pPr>
      <w:r>
        <w:rPr>
          <w:b w:val="1"/>
          <w:bCs w:val="1"/>
        </w:rPr>
        <w:t xml:space="preserve">第八章 中国ic载板行业竞争格局分析</w:t>
      </w:r>
    </w:p>
    <w:p>
      <w:pPr>
        <w:spacing w:before="75" w:after="0"/>
      </w:pPr>
      <w:r>
        <w:rPr/>
        <w:t xml:space="preserve">第一节 市场集中度与梯队划分</w:t>
      </w:r>
    </w:p>
    <w:p>
      <w:pPr>
        <w:spacing w:before="75" w:after="0"/>
      </w:pPr>
      <w:r>
        <w:rPr/>
        <w:t xml:space="preserve">一、头部企业市场份额占比</w:t>
      </w:r>
    </w:p>
    <w:p>
      <w:pPr>
        <w:spacing w:before="75" w:after="0"/>
      </w:pPr>
      <w:r>
        <w:rPr/>
        <w:t xml:space="preserve">二、专精特新企业技术突破路径</w:t>
      </w:r>
    </w:p>
    <w:p>
      <w:pPr>
        <w:spacing w:before="75" w:after="0"/>
      </w:pPr>
      <w:r>
        <w:rPr/>
        <w:t xml:space="preserve">三、中小厂商同质化竞争困境</w:t>
      </w:r>
    </w:p>
    <w:p>
      <w:pPr>
        <w:spacing w:before="75" w:after="0"/>
      </w:pPr>
      <w:r>
        <w:rPr/>
        <w:t xml:space="preserve">第二节 主要企业竞争策略</w:t>
      </w:r>
    </w:p>
    <w:p>
      <w:pPr>
        <w:spacing w:before="75" w:after="0"/>
      </w:pPr>
      <w:r>
        <w:rPr/>
        <w:t xml:space="preserve">一、兴森科技类载板与量产并进</w:t>
      </w:r>
    </w:p>
    <w:p>
      <w:pPr>
        <w:spacing w:before="75" w:after="0"/>
      </w:pPr>
      <w:r>
        <w:rPr/>
        <w:t xml:space="preserve">二、深南电路高多层技术积累</w:t>
      </w:r>
    </w:p>
    <w:p>
      <w:pPr>
        <w:spacing w:before="75" w:after="0"/>
      </w:pPr>
      <w:r>
        <w:rPr/>
        <w:t xml:space="preserve">三、兴森科技abf载板量产能力</w:t>
      </w:r>
    </w:p>
    <w:p>
      <w:pPr>
        <w:spacing w:before="75" w:after="0"/>
      </w:pPr>
      <w:r>
        <w:rPr/>
        <w:t xml:space="preserve">第三节 新进入者与跨界挑战</w:t>
      </w:r>
    </w:p>
    <w:p>
      <w:pPr>
        <w:spacing w:before="75" w:after="0"/>
      </w:pPr>
      <w:r>
        <w:rPr/>
        <w:t xml:space="preserve">一、pcb巨头延伸高阶载板业务</w:t>
      </w:r>
    </w:p>
    <w:p>
      <w:pPr>
        <w:spacing w:before="75" w:after="0"/>
      </w:pPr>
      <w:r>
        <w:rPr/>
        <w:t xml:space="preserve">二、半导体材料企业向上整合</w:t>
      </w:r>
    </w:p>
    <w:p>
      <w:pPr>
        <w:spacing w:before="75" w:after="0"/>
      </w:pPr>
      <w:r>
        <w:rPr/>
        <w:t xml:space="preserve">三、地方政府引导基金项目落地</w:t>
      </w:r>
    </w:p>
    <w:p>
      <w:pPr>
        <w:spacing w:before="75" w:after="0"/>
      </w:pPr>
      <w:r>
        <w:rPr>
          <w:b w:val="1"/>
          <w:bCs w:val="1"/>
        </w:rPr>
        <w:t xml:space="preserve">第九章 中国ic载板产品创新与技术发展</w:t>
      </w:r>
    </w:p>
    <w:p>
      <w:pPr>
        <w:spacing w:before="75" w:after="0"/>
      </w:pPr>
      <w:r>
        <w:rPr/>
        <w:t xml:space="preserve">第一节 结构设计创新</w:t>
      </w:r>
    </w:p>
    <w:p>
      <w:pPr>
        <w:spacing w:before="75" w:after="0"/>
      </w:pPr>
      <w:r>
        <w:rPr/>
        <w:t xml:space="preserve">一、嵌入式无源元件集成技术</w:t>
      </w:r>
    </w:p>
    <w:p>
      <w:pPr>
        <w:spacing w:before="75" w:after="0"/>
      </w:pPr>
      <w:r>
        <w:rPr/>
        <w:t xml:space="preserve">二、多层堆叠与异质集成方案</w:t>
      </w:r>
    </w:p>
    <w:p>
      <w:pPr>
        <w:spacing w:before="75" w:after="0"/>
      </w:pPr>
      <w:r>
        <w:rPr/>
        <w:t xml:space="preserve">三、热管理增强型载板结构</w:t>
      </w:r>
    </w:p>
    <w:p>
      <w:pPr>
        <w:spacing w:before="75" w:after="0"/>
      </w:pPr>
      <w:r>
        <w:rPr/>
        <w:t xml:space="preserve">第二节 材料与工艺融合</w:t>
      </w:r>
    </w:p>
    <w:p>
      <w:pPr>
        <w:spacing w:before="75" w:after="0"/>
      </w:pPr>
      <w:r>
        <w:rPr/>
        <w:t xml:space="preserve">一、低介电常数材料应用探索</w:t>
      </w:r>
    </w:p>
    <w:p>
      <w:pPr>
        <w:spacing w:before="75" w:after="0"/>
      </w:pPr>
      <w:r>
        <w:rPr/>
        <w:t xml:space="preserve">二、半加成法与改良sap工艺</w:t>
      </w:r>
    </w:p>
    <w:p>
      <w:pPr>
        <w:spacing w:before="75" w:after="0"/>
      </w:pPr>
      <w:r>
        <w:rPr/>
        <w:t xml:space="preserve">三、绿色电镀与无铅表面处理</w:t>
      </w:r>
    </w:p>
    <w:p>
      <w:pPr>
        <w:spacing w:before="75" w:after="0"/>
      </w:pPr>
      <w:r>
        <w:rPr/>
        <w:t xml:space="preserve">第三节 制造智能化升级</w:t>
      </w:r>
    </w:p>
    <w:p>
      <w:pPr>
        <w:spacing w:before="75" w:after="0"/>
      </w:pPr>
      <w:r>
        <w:rPr/>
        <w:t xml:space="preserve">一、数字孪生在产线管控应用</w:t>
      </w:r>
    </w:p>
    <w:p>
      <w:pPr>
        <w:spacing w:before="75" w:after="0"/>
      </w:pPr>
      <w:r>
        <w:rPr/>
        <w:t xml:space="preserve">二、ai驱动缺陷检测与预测</w:t>
      </w:r>
    </w:p>
    <w:p>
      <w:pPr>
        <w:spacing w:before="75" w:after="0"/>
      </w:pPr>
      <w:r>
        <w:rPr/>
        <w:t xml:space="preserve">三、全流程mes系统集成</w:t>
      </w:r>
    </w:p>
    <w:p>
      <w:pPr>
        <w:spacing w:before="75" w:after="0"/>
      </w:pPr>
      <w:r>
        <w:rPr>
          <w:b w:val="1"/>
          <w:bCs w:val="1"/>
        </w:rPr>
        <w:t xml:space="preserve">第十章 中国ic载板区域产业集群发展分析</w:t>
      </w:r>
    </w:p>
    <w:p>
      <w:pPr>
        <w:spacing w:before="75" w:after="0"/>
      </w:pPr>
      <w:r>
        <w:rPr/>
        <w:t xml:space="preserve">第一节 长三角高端制造集群</w:t>
      </w:r>
    </w:p>
    <w:p>
      <w:pPr>
        <w:spacing w:before="75" w:after="0"/>
      </w:pPr>
      <w:r>
        <w:rPr/>
        <w:t xml:space="preserve">一、江苏昆山与上海临港集聚效应</w:t>
      </w:r>
    </w:p>
    <w:p>
      <w:pPr>
        <w:spacing w:before="75" w:after="0"/>
      </w:pPr>
      <w:r>
        <w:rPr/>
        <w:t xml:space="preserve">二、贴近idm与封测厂区位优势</w:t>
      </w:r>
    </w:p>
    <w:p>
      <w:pPr>
        <w:spacing w:before="75" w:after="0"/>
      </w:pPr>
      <w:r>
        <w:rPr/>
        <w:t xml:space="preserve">三、人才与供应链配套成熟度</w:t>
      </w:r>
    </w:p>
    <w:p>
      <w:pPr>
        <w:spacing w:before="75" w:after="0"/>
      </w:pPr>
      <w:r>
        <w:rPr/>
        <w:t xml:space="preserve">第二节 珠三角电子配套集群</w:t>
      </w:r>
    </w:p>
    <w:p>
      <w:pPr>
        <w:spacing w:before="75" w:after="0"/>
      </w:pPr>
      <w:r>
        <w:rPr/>
        <w:t xml:space="preserve">一、深圳与珠海载板企业布局</w:t>
      </w:r>
    </w:p>
    <w:p>
      <w:pPr>
        <w:spacing w:before="75" w:after="0"/>
      </w:pPr>
      <w:r>
        <w:rPr/>
        <w:t xml:space="preserve">二、消费电子终端就近配套</w:t>
      </w:r>
    </w:p>
    <w:p>
      <w:pPr>
        <w:spacing w:before="75" w:after="0"/>
      </w:pPr>
      <w:r>
        <w:rPr/>
        <w:t xml:space="preserve">三、设备与材料本地化潜力</w:t>
      </w:r>
    </w:p>
    <w:p>
      <w:pPr>
        <w:spacing w:before="75" w:after="0"/>
      </w:pPr>
      <w:r>
        <w:rPr/>
        <w:t xml:space="preserve">第三节 中西部新兴承载区</w:t>
      </w:r>
    </w:p>
    <w:p>
      <w:pPr>
        <w:spacing w:before="75" w:after="0"/>
      </w:pPr>
      <w:r>
        <w:rPr/>
        <w:t xml:space="preserve">一、成都、武汉依托封测基地建厂</w:t>
      </w:r>
    </w:p>
    <w:p>
      <w:pPr>
        <w:spacing w:before="75" w:after="0"/>
      </w:pPr>
      <w:r>
        <w:rPr/>
        <w:t xml:space="preserve">二、成本优势与政策引导投资</w:t>
      </w:r>
    </w:p>
    <w:p>
      <w:pPr>
        <w:spacing w:before="75" w:after="0"/>
      </w:pPr>
      <w:r>
        <w:rPr/>
        <w:t xml:space="preserve">三、技术人才引进与培养短板</w:t>
      </w:r>
    </w:p>
    <w:p>
      <w:pPr>
        <w:spacing w:before="75" w:after="0"/>
      </w:pPr>
      <w:r>
        <w:rPr>
          <w:b w:val="1"/>
          <w:bCs w:val="1"/>
        </w:rPr>
        <w:t xml:space="preserve">第十一章 2026-2031年全球ic载板发展趋势预测</w:t>
      </w:r>
    </w:p>
    <w:p>
      <w:pPr>
        <w:spacing w:before="75" w:after="0"/>
      </w:pPr>
      <w:r>
        <w:rPr/>
        <w:t xml:space="preserve">第一节 市场规模与增长动力</w:t>
      </w:r>
    </w:p>
    <w:p>
      <w:pPr>
        <w:spacing w:before="75" w:after="0"/>
      </w:pPr>
      <w:r>
        <w:rPr/>
        <w:t xml:space="preserve">一、ai与hpc驱动高阶载板需求</w:t>
      </w:r>
    </w:p>
    <w:p>
      <w:pPr>
        <w:spacing w:before="75" w:after="0"/>
      </w:pPr>
      <w:r>
        <w:rPr/>
        <w:t xml:space="preserve">二、先进封装渗透率持续提升</w:t>
      </w:r>
    </w:p>
    <w:p>
      <w:pPr>
        <w:spacing w:before="75" w:after="0"/>
      </w:pPr>
      <w:r>
        <w:rPr/>
        <w:t xml:space="preserve">三、chiplet生态扩大载板用量</w:t>
      </w:r>
    </w:p>
    <w:p>
      <w:pPr>
        <w:spacing w:before="75" w:after="0"/>
      </w:pPr>
      <w:r>
        <w:rPr/>
        <w:t xml:space="preserve">第二节 技术代际演进方向</w:t>
      </w:r>
    </w:p>
    <w:p>
      <w:pPr>
        <w:spacing w:before="75" w:after="0"/>
      </w:pPr>
      <w:r>
        <w:rPr/>
        <w:t xml:space="preserve">一、线宽线距向10/10μm以下推进</w:t>
      </w:r>
    </w:p>
    <w:p>
      <w:pPr>
        <w:spacing w:before="75" w:after="0"/>
      </w:pPr>
      <w:r>
        <w:rPr/>
        <w:t xml:space="preserve">二、abf载板层数向20层以上发展</w:t>
      </w:r>
    </w:p>
    <w:p>
      <w:pPr>
        <w:spacing w:before="75" w:after="0"/>
      </w:pPr>
      <w:r>
        <w:rPr/>
        <w:t xml:space="preserve">三、硅中介层与有机载板融合</w:t>
      </w:r>
    </w:p>
    <w:p>
      <w:pPr>
        <w:spacing w:before="75" w:after="0"/>
      </w:pPr>
      <w:r>
        <w:rPr/>
        <w:t xml:space="preserve">第三节 区域竞争格局演变</w:t>
      </w:r>
    </w:p>
    <w:p>
      <w:pPr>
        <w:spacing w:before="75" w:after="0"/>
      </w:pPr>
      <w:r>
        <w:rPr/>
        <w:t xml:space="preserve">一、日韩台维持高端技术壁垒</w:t>
      </w:r>
    </w:p>
    <w:p>
      <w:pPr>
        <w:spacing w:before="75" w:after="0"/>
      </w:pPr>
      <w:r>
        <w:rPr/>
        <w:t xml:space="preserve">二、中国大陆中高端产能扩张</w:t>
      </w:r>
    </w:p>
    <w:p>
      <w:pPr>
        <w:spacing w:before="75" w:after="0"/>
      </w:pPr>
      <w:r>
        <w:rPr/>
        <w:t xml:space="preserve">三、供应链区域化与备份机制</w:t>
      </w:r>
    </w:p>
    <w:p>
      <w:pPr>
        <w:spacing w:before="75" w:after="0"/>
      </w:pPr>
      <w:r>
        <w:rPr>
          <w:b w:val="1"/>
          <w:bCs w:val="1"/>
        </w:rPr>
        <w:t xml:space="preserve">第十二章 2026-2031年中国ic载板市场规模预测</w:t>
      </w:r>
    </w:p>
    <w:p>
      <w:pPr>
        <w:spacing w:before="75" w:after="0"/>
      </w:pPr>
      <w:r>
        <w:rPr/>
        <w:t xml:space="preserve">第一节 整体市场规模预测</w:t>
      </w:r>
    </w:p>
    <w:p>
      <w:pPr>
        <w:spacing w:before="75" w:after="0"/>
      </w:pPr>
      <w:r>
        <w:rPr/>
        <w:t xml:space="preserve">一、产量与产值年均增速</w:t>
      </w:r>
    </w:p>
    <w:p>
      <w:pPr>
        <w:spacing w:before="75" w:after="0"/>
      </w:pPr>
      <w:r>
        <w:rPr/>
        <w:t xml:space="preserve">二、国产高端产品占比提升</w:t>
      </w:r>
    </w:p>
    <w:p>
      <w:pPr>
        <w:spacing w:before="75" w:after="0"/>
      </w:pPr>
      <w:r>
        <w:rPr/>
        <w:t xml:space="preserve">三、进出口结构优化趋势</w:t>
      </w:r>
    </w:p>
    <w:p>
      <w:pPr>
        <w:spacing w:before="75" w:after="0"/>
      </w:pPr>
      <w:r>
        <w:rPr/>
        <w:t xml:space="preserve">第二节 细分产品市场预测</w:t>
      </w:r>
    </w:p>
    <w:p>
      <w:pPr>
        <w:spacing w:before="75" w:after="0"/>
      </w:pPr>
      <w:r>
        <w:rPr/>
        <w:t xml:space="preserve">一、abf载板需求爆发式增长</w:t>
      </w:r>
    </w:p>
    <w:p>
      <w:pPr>
        <w:spacing w:before="75" w:after="0"/>
      </w:pPr>
      <w:r>
        <w:rPr/>
        <w:t xml:space="preserve">二、fc-bga载板产能快速释放</w:t>
      </w:r>
    </w:p>
    <w:p>
      <w:pPr>
        <w:spacing w:before="75" w:after="0"/>
      </w:pPr>
      <w:r>
        <w:rPr/>
        <w:t xml:space="preserve">第三节 应用领域需求预测</w:t>
      </w:r>
    </w:p>
    <w:p>
      <w:pPr>
        <w:spacing w:before="75" w:after="0"/>
      </w:pPr>
      <w:r>
        <w:rPr/>
        <w:t xml:space="preserve">一、hbm配套载板成为最大增量</w:t>
      </w:r>
    </w:p>
    <w:p>
      <w:pPr>
        <w:spacing w:before="75" w:after="0"/>
      </w:pPr>
      <w:r>
        <w:rPr/>
        <w:t xml:space="preserve">二、ai芯片载板需求持续攀升</w:t>
      </w:r>
    </w:p>
    <w:p>
      <w:pPr>
        <w:spacing w:before="75" w:after="0"/>
      </w:pPr>
      <w:r>
        <w:rPr/>
        <w:t xml:space="preserve">三、汽车电子载板稳健增长</w:t>
      </w:r>
    </w:p>
    <w:p>
      <w:pPr>
        <w:spacing w:before="75" w:after="0"/>
      </w:pPr>
      <w:r>
        <w:rPr>
          <w:b w:val="1"/>
          <w:bCs w:val="1"/>
        </w:rPr>
        <w:t xml:space="preserve">第十三章 2026-2031年中国ic载板产业链协同升级预测</w:t>
      </w:r>
    </w:p>
    <w:p>
      <w:pPr>
        <w:spacing w:before="75" w:after="0"/>
      </w:pPr>
      <w:r>
        <w:rPr/>
        <w:t xml:space="preserve">第一节 上游材料自主可控深化</w:t>
      </w:r>
    </w:p>
    <w:p>
      <w:pPr>
        <w:spacing w:before="75" w:after="0"/>
      </w:pPr>
      <w:r>
        <w:rPr/>
        <w:t xml:space="preserve">一、abf膜国产化量产突破</w:t>
      </w:r>
    </w:p>
    <w:p>
      <w:pPr>
        <w:spacing w:before="75" w:after="0"/>
      </w:pPr>
      <w:r>
        <w:rPr/>
        <w:t xml:space="preserve">二、高端铜箔与树脂本地配套</w:t>
      </w:r>
    </w:p>
    <w:p>
      <w:pPr>
        <w:spacing w:before="75" w:after="0"/>
      </w:pPr>
      <w:r>
        <w:rPr/>
        <w:t xml:space="preserve">三、光刻胶与电镀液验证通过</w:t>
      </w:r>
    </w:p>
    <w:p>
      <w:pPr>
        <w:spacing w:before="75" w:after="0"/>
      </w:pPr>
      <w:r>
        <w:rPr/>
        <w:t xml:space="preserve">第二节 中游制造能力跃升</w:t>
      </w:r>
    </w:p>
    <w:p>
      <w:pPr>
        <w:spacing w:before="75" w:after="0"/>
      </w:pPr>
      <w:r>
        <w:rPr/>
        <w:t xml:space="preserve">一、10/10μm量产工艺普及</w:t>
      </w:r>
    </w:p>
    <w:p>
      <w:pPr>
        <w:spacing w:before="75" w:after="0"/>
      </w:pPr>
      <w:r>
        <w:rPr/>
        <w:t xml:space="preserve">二、高多层(16+层)良率提升</w:t>
      </w:r>
    </w:p>
    <w:p>
      <w:pPr>
        <w:spacing w:before="75" w:after="0"/>
      </w:pPr>
      <w:r>
        <w:rPr/>
        <w:t xml:space="preserve">三、智能制造工厂覆盖率提高</w:t>
      </w:r>
    </w:p>
    <w:p>
      <w:pPr>
        <w:spacing w:before="75" w:after="0"/>
      </w:pPr>
      <w:r>
        <w:rPr/>
        <w:t xml:space="preserve">第三节 下游协同开发机制</w:t>
      </w:r>
    </w:p>
    <w:p>
      <w:pPr>
        <w:spacing w:before="75" w:after="0"/>
      </w:pPr>
      <w:r>
        <w:rPr/>
        <w:t xml:space="preserve">一、芯片-载板-封测联合设计</w:t>
      </w:r>
    </w:p>
    <w:p>
      <w:pPr>
        <w:spacing w:before="75" w:after="0"/>
      </w:pPr>
      <w:r>
        <w:rPr/>
        <w:t xml:space="preserve">二、国产eda工具支持载板设计</w:t>
      </w:r>
    </w:p>
    <w:p>
      <w:pPr>
        <w:spacing w:before="75" w:after="0"/>
      </w:pPr>
      <w:r>
        <w:rPr/>
        <w:t xml:space="preserve">三、快速打样与小批量响应</w:t>
      </w:r>
    </w:p>
    <w:p>
      <w:pPr>
        <w:spacing w:before="75" w:after="0"/>
      </w:pPr>
      <w:r>
        <w:rPr>
          <w:b w:val="1"/>
          <w:bCs w:val="1"/>
        </w:rPr>
        <w:t xml:space="preserve">第十四章 2026-2031年中国ic载板技术突破与标准化预测</w:t>
      </w:r>
    </w:p>
    <w:p>
      <w:pPr>
        <w:spacing w:before="75" w:after="0"/>
      </w:pPr>
      <w:r>
        <w:rPr/>
        <w:t xml:space="preserve">第一节 前沿技术产业化进展</w:t>
      </w:r>
    </w:p>
    <w:p>
      <w:pPr>
        <w:spacing w:before="75" w:after="0"/>
      </w:pPr>
      <w:r>
        <w:rPr/>
        <w:t xml:space="preserve">一、玻璃基板载板中试验证</w:t>
      </w:r>
    </w:p>
    <w:p>
      <w:pPr>
        <w:spacing w:before="75" w:after="0"/>
      </w:pPr>
      <w:r>
        <w:rPr/>
        <w:t xml:space="preserve">二、嵌入式硅桥技术应用</w:t>
      </w:r>
    </w:p>
    <w:p>
      <w:pPr>
        <w:spacing w:before="75" w:after="0"/>
      </w:pPr>
      <w:r>
        <w:rPr/>
        <w:t xml:space="preserve">三、3d堆叠载板结构探索</w:t>
      </w:r>
    </w:p>
    <w:p>
      <w:pPr>
        <w:spacing w:before="75" w:after="0"/>
      </w:pPr>
      <w:r>
        <w:rPr/>
        <w:t xml:space="preserve">第二节 核心性能指标提升</w:t>
      </w:r>
    </w:p>
    <w:p>
      <w:pPr>
        <w:spacing w:before="75" w:after="0"/>
      </w:pPr>
      <w:r>
        <w:rPr/>
        <w:t xml:space="preserve">一、信号完整性与损耗控制</w:t>
      </w:r>
    </w:p>
    <w:p>
      <w:pPr>
        <w:spacing w:before="75" w:after="0"/>
      </w:pPr>
      <w:r>
        <w:rPr/>
        <w:t xml:space="preserve">二、热膨胀系数匹配精度</w:t>
      </w:r>
    </w:p>
    <w:p>
      <w:pPr>
        <w:spacing w:before="75" w:after="0"/>
      </w:pPr>
      <w:r>
        <w:rPr/>
        <w:t xml:space="preserve">三、长期可靠性测试标准</w:t>
      </w:r>
    </w:p>
    <w:p>
      <w:pPr>
        <w:spacing w:before="75" w:after="0"/>
      </w:pPr>
      <w:r>
        <w:rPr/>
        <w:t xml:space="preserve">第三节 标准与认证体系完善</w:t>
      </w:r>
    </w:p>
    <w:p>
      <w:pPr>
        <w:spacing w:before="75" w:after="0"/>
      </w:pPr>
      <w:r>
        <w:rPr/>
        <w:t xml:space="preserve">一、中国主导载板测试方法标准</w:t>
      </w:r>
    </w:p>
    <w:p>
      <w:pPr>
        <w:spacing w:before="75" w:after="0"/>
      </w:pPr>
      <w:r>
        <w:rPr/>
        <w:t xml:space="preserve">二、车规级载板aec-q认证普及</w:t>
      </w:r>
    </w:p>
    <w:p>
      <w:pPr>
        <w:spacing w:before="75" w:after="0"/>
      </w:pPr>
      <w:r>
        <w:rPr/>
        <w:t xml:space="preserve">三、绿色制造与碳足迹核算</w:t>
      </w:r>
    </w:p>
    <w:p>
      <w:pPr>
        <w:spacing w:before="75" w:after="0"/>
      </w:pPr>
      <w:r>
        <w:rPr>
          <w:b w:val="1"/>
          <w:bCs w:val="1"/>
        </w:rPr>
        <w:t xml:space="preserve">第十五章 2026-2031年中国ic载板应用场景拓展预测</w:t>
      </w:r>
    </w:p>
    <w:p>
      <w:pPr>
        <w:spacing w:before="75" w:after="0"/>
      </w:pPr>
      <w:r>
        <w:rPr/>
        <w:t xml:space="preserve">第一节 人工智能与数据中心</w:t>
      </w:r>
    </w:p>
    <w:p>
      <w:pPr>
        <w:spacing w:before="75" w:after="0"/>
      </w:pPr>
      <w:r>
        <w:rPr/>
        <w:t xml:space="preserve">一、ai训练芯片多载板集成需求</w:t>
      </w:r>
    </w:p>
    <w:p>
      <w:pPr>
        <w:spacing w:before="75" w:after="0"/>
      </w:pPr>
      <w:r>
        <w:rPr/>
        <w:t xml:space="preserve">二、服务器内存模块载板升级</w:t>
      </w:r>
    </w:p>
    <w:p>
      <w:pPr>
        <w:spacing w:before="75" w:after="0"/>
      </w:pPr>
      <w:r>
        <w:rPr/>
        <w:t xml:space="preserve">三、光模块配套载板新机会</w:t>
      </w:r>
    </w:p>
    <w:p>
      <w:pPr>
        <w:spacing w:before="75" w:after="0"/>
      </w:pPr>
      <w:r>
        <w:rPr/>
        <w:t xml:space="preserve">第二节 汽车电子与智能驾驶</w:t>
      </w:r>
    </w:p>
    <w:p>
      <w:pPr>
        <w:spacing w:before="75" w:after="0"/>
      </w:pPr>
      <w:r>
        <w:rPr/>
        <w:t xml:space="preserve">一、自动驾驶域控制器载板需求</w:t>
      </w:r>
    </w:p>
    <w:p>
      <w:pPr>
        <w:spacing w:before="75" w:after="0"/>
      </w:pPr>
      <w:r>
        <w:rPr/>
        <w:t xml:space="preserve">二、车载雷达与摄像头模块应用</w:t>
      </w:r>
    </w:p>
    <w:p>
      <w:pPr>
        <w:spacing w:before="75" w:after="0"/>
      </w:pPr>
      <w:r>
        <w:rPr/>
        <w:t xml:space="preserve">三、高压平台对可靠性要求</w:t>
      </w:r>
    </w:p>
    <w:p>
      <w:pPr>
        <w:spacing w:before="75" w:after="0"/>
      </w:pPr>
      <w:r>
        <w:rPr/>
        <w:t xml:space="preserve">第三节 新兴终端与物联网</w:t>
      </w:r>
    </w:p>
    <w:p>
      <w:pPr>
        <w:spacing w:before="75" w:after="0"/>
      </w:pPr>
      <w:r>
        <w:rPr/>
        <w:t xml:space="preserve">一、ar/vr近眼显示驱动载板</w:t>
      </w:r>
    </w:p>
    <w:p>
      <w:pPr>
        <w:spacing w:before="75" w:after="0"/>
      </w:pPr>
      <w:r>
        <w:rPr/>
        <w:t xml:space="preserve">二、工业机器人控制模块需求</w:t>
      </w:r>
    </w:p>
    <w:p>
      <w:pPr>
        <w:spacing w:before="75" w:after="0"/>
      </w:pPr>
      <w:r>
        <w:rPr/>
        <w:t xml:space="preserve">三、卫星通信终端小型化载板</w:t>
      </w:r>
    </w:p>
    <w:p>
      <w:pPr>
        <w:spacing w:before="75" w:after="0"/>
      </w:pPr>
      <w:r>
        <w:rPr>
          <w:b w:val="1"/>
          <w:bCs w:val="1"/>
        </w:rPr>
        <w:t xml:space="preserve">第十六章 2026-2031年中国ic载板行业发展策略与投资展望</w:t>
      </w:r>
    </w:p>
    <w:p>
      <w:pPr>
        <w:spacing w:before="75" w:after="0"/>
      </w:pPr>
      <w:r>
        <w:rPr/>
        <w:t xml:space="preserve">第一节 企业差异化竞争路径</w:t>
      </w:r>
    </w:p>
    <w:p>
      <w:pPr>
        <w:spacing w:before="75" w:after="0"/>
      </w:pPr>
      <w:r>
        <w:rPr/>
        <w:t xml:space="preserve">一、聚焦细分封装技术路线深耕</w:t>
      </w:r>
    </w:p>
    <w:p>
      <w:pPr>
        <w:spacing w:before="75" w:after="0"/>
      </w:pPr>
      <w:r>
        <w:rPr/>
        <w:t xml:space="preserve">二、纵向整合关键材料与设备</w:t>
      </w:r>
    </w:p>
    <w:p>
      <w:pPr>
        <w:spacing w:before="75" w:after="0"/>
      </w:pPr>
      <w:r>
        <w:rPr/>
        <w:t xml:space="preserve">三、构建芯片客户深度绑定机制</w:t>
      </w:r>
    </w:p>
    <w:p>
      <w:pPr>
        <w:spacing w:before="75" w:after="0"/>
      </w:pPr>
      <w:r>
        <w:rPr/>
        <w:t xml:space="preserve">第二节 行业投资环境评估</w:t>
      </w:r>
    </w:p>
    <w:p>
      <w:pPr>
        <w:spacing w:before="75" w:after="0"/>
      </w:pPr>
      <w:r>
        <w:rPr/>
        <w:t xml:space="preserve">一、资本对半导体材料关注度</w:t>
      </w:r>
    </w:p>
    <w:p>
      <w:pPr>
        <w:spacing w:before="75" w:after="0"/>
      </w:pPr>
      <w:r>
        <w:rPr/>
        <w:t xml:space="preserve">二、技术团队与专利壁垒价值</w:t>
      </w:r>
    </w:p>
    <w:p>
      <w:pPr>
        <w:spacing w:before="75" w:after="0"/>
      </w:pPr>
      <w:r>
        <w:rPr/>
        <w:t xml:space="preserve">三、产能过剩与结构性短缺并存</w:t>
      </w:r>
    </w:p>
    <w:p>
      <w:pPr>
        <w:spacing w:before="75" w:after="0"/>
      </w:pPr>
      <w:r>
        <w:rPr/>
        <w:t xml:space="preserve">第三节 重点投资方向与风险预警</w:t>
      </w:r>
    </w:p>
    <w:p>
      <w:pPr>
        <w:spacing w:before="75" w:after="0"/>
      </w:pPr>
      <w:r>
        <w:rPr/>
        <w:t xml:space="preserve">一、上游abf膜与高端树脂项目</w:t>
      </w:r>
    </w:p>
    <w:p>
      <w:pPr>
        <w:spacing w:before="75" w:after="0"/>
      </w:pPr>
      <w:r>
        <w:rPr/>
        <w:t xml:space="preserve">二、中游高阶载板产线建设</w:t>
      </w:r>
    </w:p>
    <w:p>
      <w:pPr>
        <w:spacing w:before="75" w:after="0"/>
      </w:pPr>
      <w:r>
        <w:rPr/>
        <w:t xml:space="preserve">三、主要风险：技术迭代、客户认证、地缘政治</w:t>
      </w:r>
    </w:p>
    <w:p>
      <w:pPr>
        <w:spacing w:before="75" w:after="0"/>
      </w:pPr>
      <w:r>
        <w:rPr>
          <w:b w:val="1"/>
          <w:bCs w:val="1"/>
        </w:rPr>
        <w:t xml:space="preserve">图表目录</w:t>
      </w:r>
    </w:p>
    <w:p>
      <w:pPr>
        <w:spacing w:before="75" w:after="0"/>
      </w:pPr>
      <w:r>
        <w:rPr/>
        <w:t xml:space="preserve">图表：全球ic载板市场规模</w:t>
      </w:r>
    </w:p>
    <w:p>
      <w:pPr>
        <w:spacing w:before="75" w:after="0"/>
      </w:pPr>
      <w:r>
        <w:rPr/>
        <w:t xml:space="preserve">图表：北美ai芯片载板需求增速</w:t>
      </w:r>
    </w:p>
    <w:p>
      <w:pPr>
        <w:spacing w:before="75" w:after="0"/>
      </w:pPr>
      <w:r>
        <w:rPr/>
        <w:t xml:space="preserve">图表：日本abf载板全球市占率</w:t>
      </w:r>
    </w:p>
    <w:p>
      <w:pPr>
        <w:spacing w:before="75" w:after="0"/>
      </w:pPr>
      <w:r>
        <w:rPr/>
        <w:t xml:space="preserve">图表：韩国hbm载板产能占比</w:t>
      </w:r>
    </w:p>
    <w:p>
      <w:pPr>
        <w:spacing w:before="75" w:after="0"/>
      </w:pPr>
      <w:r>
        <w:rPr/>
        <w:t xml:space="preserve">图表：中国台湾封测配套载板比例</w:t>
      </w:r>
    </w:p>
    <w:p>
      <w:pPr>
        <w:spacing w:before="75" w:after="0"/>
      </w:pPr>
      <w:r>
        <w:rPr/>
        <w:t xml:space="preserve">图表：揖斐电高端载板收入占比</w:t>
      </w:r>
    </w:p>
    <w:p>
      <w:pPr>
        <w:spacing w:before="75" w:after="0"/>
      </w:pPr>
      <w:r>
        <w:rPr/>
        <w:t xml:space="preserve">图表：中国ic载板产量</w:t>
      </w:r>
    </w:p>
    <w:p>
      <w:pPr>
        <w:spacing w:before="75" w:after="0"/>
      </w:pPr>
      <w:r>
        <w:rPr/>
        <w:t xml:space="preserve">图表：国产化率提升趋势</w:t>
      </w:r>
    </w:p>
    <w:p>
      <w:pPr>
        <w:spacing w:before="75" w:after="0"/>
      </w:pPr>
      <w:r>
        <w:rPr/>
        <w:t xml:space="preserve">图表：2023-2025年行业复合增长率</w:t>
      </w:r>
    </w:p>
    <w:p>
      <w:pPr>
        <w:spacing w:before="75" w:after="0"/>
      </w:pPr>
      <w:r>
        <w:rPr/>
        <w:t xml:space="preserve">图表：abf载板产量占比变化</w:t>
      </w:r>
    </w:p>
    <w:p>
      <w:pPr>
        <w:spacing w:before="75" w:after="0"/>
      </w:pPr>
      <w:r>
        <w:rPr/>
        <w:t xml:space="preserve">图表：fc-bga载板sku数量增长</w:t>
      </w:r>
    </w:p>
    <w:p>
      <w:pPr>
        <w:spacing w:before="75" w:after="0"/>
      </w:pPr>
      <w:r>
        <w:rPr/>
        <w:t xml:space="preserve">图表：hbm配套载板需求量</w:t>
      </w:r>
    </w:p>
    <w:p>
      <w:pPr>
        <w:spacing w:before="75" w:after="0"/>
      </w:pPr>
      <w:r>
        <w:rPr/>
        <w:t xml:space="preserve">图表：ai服务器gpu载板用量</w:t>
      </w:r>
    </w:p>
    <w:p>
      <w:pPr>
        <w:spacing w:before="75" w:after="0"/>
      </w:pPr>
      <w:r>
        <w:rPr/>
        <w:t xml:space="preserve">图表：5g基站射频载板增速</w:t>
      </w:r>
    </w:p>
    <w:p>
      <w:pPr>
        <w:spacing w:before="75" w:after="0"/>
      </w:pPr>
      <w:r>
        <w:rPr/>
        <w:t xml:space="preserve">图表：abf膜进口依赖度</w:t>
      </w:r>
    </w:p>
    <w:p>
      <w:pPr>
        <w:spacing w:before="75" w:after="0"/>
      </w:pPr>
      <w:r>
        <w:rPr/>
        <w:t xml:space="preserve">图表：bt树脂国产化率</w:t>
      </w:r>
    </w:p>
    <w:p>
      <w:pPr>
        <w:spacing w:before="75" w:after="0"/>
      </w:pPr>
      <w:r>
        <w:rPr/>
        <w:t xml:space="preserve">图表：激光钻孔设备国产化水平</w:t>
      </w:r>
    </w:p>
    <w:p>
      <w:pPr>
        <w:spacing w:before="75" w:after="0"/>
      </w:pPr>
      <w:r>
        <w:rPr/>
        <w:t xml:space="preserve">图表：aoi检测设备精度等级</w:t>
      </w:r>
    </w:p>
    <w:p>
      <w:pPr>
        <w:spacing w:before="75" w:after="0"/>
      </w:pPr>
      <w:r>
        <w:rPr/>
        <w:t xml:space="preserve">图表：长三角载板企业集聚数量</w:t>
      </w:r>
    </w:p>
    <w:p>
      <w:pPr>
        <w:spacing w:before="75" w:after="0"/>
      </w:pPr>
      <w:r>
        <w:rPr/>
        <w:t xml:space="preserve">图表：翘曲控制达标率</w:t>
      </w:r>
    </w:p>
    <w:p>
      <w:pPr>
        <w:spacing w:before="75" w:after="0"/>
      </w:pPr>
      <w:r>
        <w:rPr/>
        <w:t xml:space="preserve">图表：jedec认证企业数量</w:t>
      </w:r>
    </w:p>
    <w:p>
      <w:pPr>
        <w:spacing w:before="75" w:after="0"/>
      </w:pPr>
      <w:r>
        <w:rPr/>
        <w:t xml:space="preserve">图表：头部企业市场份额cr5</w:t>
      </w:r>
    </w:p>
    <w:p>
      <w:pPr>
        <w:spacing w:before="75" w:after="0"/>
      </w:pPr>
      <w:r>
        <w:rPr/>
        <w:t xml:space="preserve">图表：兴森科技类载板产能</w:t>
      </w:r>
    </w:p>
    <w:p>
      <w:pPr>
        <w:spacing w:before="75" w:after="0"/>
      </w:pPr>
      <w:r>
        <w:rPr/>
        <w:t xml:space="preserve">图表：深南电路高多层良率</w:t>
      </w:r>
    </w:p>
    <w:p>
      <w:pPr>
        <w:spacing w:before="75" w:after="0"/>
      </w:pPr>
      <w:r>
        <w:rPr/>
        <w:t xml:space="preserve">图表：珠海越亚abf载板客户数</w:t>
      </w:r>
    </w:p>
    <w:p>
      <w:pPr>
        <w:spacing w:before="75" w:after="0"/>
      </w:pPr>
      <w:r>
        <w:rPr/>
        <w:t xml:space="preserve">图表：嵌入式无源集成技术应用率</w:t>
      </w:r>
    </w:p>
    <w:p>
      <w:pPr>
        <w:spacing w:before="75" w:after="0"/>
      </w:pPr>
      <w:r>
        <w:rPr/>
        <w:t xml:space="preserve">图表：半加成法工艺普及率</w:t>
      </w:r>
    </w:p>
    <w:p>
      <w:pPr>
        <w:spacing w:before="75" w:after="0"/>
      </w:pPr>
      <w:r>
        <w:rPr/>
        <w:t xml:space="preserve">图表：ai缺陷检测系统覆盖率</w:t>
      </w:r>
    </w:p>
    <w:p>
      <w:pPr>
        <w:spacing w:before="75" w:after="0"/>
      </w:pPr>
      <w:r>
        <w:rPr/>
        <w:t xml:space="preserve">图表：江苏昆山产业集群产值</w:t>
      </w:r>
    </w:p>
    <w:p>
      <w:pPr>
        <w:spacing w:before="75" w:after="0"/>
      </w:pPr>
      <w:r>
        <w:rPr/>
        <w:t xml:space="preserve">图表：珠三角设备配套指数</w:t>
      </w:r>
    </w:p>
    <w:p>
      <w:pPr>
        <w:spacing w:before="75" w:after="0"/>
      </w:pPr>
      <w:r>
        <w:rPr/>
        <w:t xml:space="preserve">图表：中西部人才缺口比例</w:t>
      </w:r>
    </w:p>
    <w:p>
      <w:pPr>
        <w:spacing w:before="75" w:after="0"/>
      </w:pPr>
      <w:r>
        <w:rPr/>
        <w:t xml:space="preserve">图表：2026-2031年全球市场规模预测</w:t>
      </w:r>
    </w:p>
    <w:p>
      <w:pPr>
        <w:spacing w:before="75" w:after="0"/>
      </w:pPr>
      <w:r>
        <w:rPr/>
        <w:t xml:space="preserve">图表：2026-2031年ai驱动载板需求预测</w:t>
      </w:r>
    </w:p>
    <w:p>
      <w:pPr>
        <w:spacing w:before="75" w:after="0"/>
      </w:pPr>
      <w:r>
        <w:rPr/>
        <w:t xml:space="preserve">图表：2026-2031年chiplet载板用量预测</w:t>
      </w:r>
    </w:p>
    <w:p>
      <w:pPr>
        <w:spacing w:before="75" w:after="0"/>
      </w:pPr>
      <w:r>
        <w:rPr/>
        <w:t xml:space="preserve">图表：2026-2031年中国总产值预测</w:t>
      </w:r>
    </w:p>
    <w:p>
      <w:pPr>
        <w:spacing w:before="75" w:after="0"/>
      </w:pPr>
      <w:r>
        <w:rPr/>
        <w:t xml:space="preserve">图表：2026-2031年abf载板占比预测</w:t>
      </w:r>
    </w:p>
    <w:p>
      <w:pPr>
        <w:spacing w:before="75" w:after="0"/>
      </w:pPr>
      <w:r>
        <w:rPr/>
        <w:t xml:space="preserve">图表：2026-2031年hbm载板增速预测</w:t>
      </w:r>
    </w:p>
    <w:p>
      <w:pPr>
        <w:spacing w:before="75" w:after="0"/>
      </w:pPr>
      <w:r>
        <w:rPr/>
        <w:t xml:space="preserve">图表：2026-2031年进出口结构优化预测</w:t>
      </w:r>
    </w:p>
    <w:p>
      <w:pPr>
        <w:spacing w:before="75" w:after="0"/>
      </w:pPr>
      <w:r>
        <w:rPr/>
        <w:t xml:space="preserve">图表：2026-2031年abf膜国产化率预测</w:t>
      </w:r>
    </w:p>
    <w:p>
      <w:pPr>
        <w:spacing w:before="75" w:after="0"/>
      </w:pPr>
      <w:r>
        <w:rPr/>
        <w:t xml:space="preserve">图表：2026-2031年智能制造工厂比例预测</w:t>
      </w:r>
    </w:p>
    <w:p>
      <w:pPr>
        <w:spacing w:before="75" w:after="0"/>
      </w:pPr>
      <w:r>
        <w:rPr/>
        <w:t xml:space="preserve">图表：2026-2031年玻璃基板载板中试项目数预测</w:t>
      </w:r>
    </w:p>
    <w:p>
      <w:pPr>
        <w:spacing w:before="75" w:after="0"/>
      </w:pPr>
      <w:r>
        <w:rPr/>
        <w:t xml:space="preserve">图表：2026-2031年信号损耗控制指标预测</w:t>
      </w:r>
    </w:p>
    <w:p>
      <w:pPr>
        <w:spacing w:before="75" w:after="0"/>
      </w:pPr>
      <w:r>
        <w:rPr/>
        <w:t xml:space="preserve">图表：2026-2031年中国载板测试标准数量预测</w:t>
      </w:r>
    </w:p>
    <w:p>
      <w:pPr>
        <w:spacing w:before="75" w:after="0"/>
      </w:pPr>
      <w:r>
        <w:rPr/>
        <w:t xml:space="preserve">图表：2026-2031年车规级认证覆盖率预测</w:t>
      </w:r>
    </w:p>
    <w:p>
      <w:pPr>
        <w:spacing w:before="75" w:after="0"/>
      </w:pPr>
      <w:r>
        <w:rPr/>
        <w:t xml:space="preserve">图表：2026-2031年ai芯片多载板集成需求预测</w:t>
      </w:r>
    </w:p>
    <w:p>
      <w:pPr>
        <w:spacing w:before="75" w:after="0"/>
      </w:pPr>
      <w:r>
        <w:rPr/>
        <w:t xml:space="preserve">图表：2026-2031年自动驾驶载板市场规模预测</w:t>
      </w:r>
    </w:p>
    <w:p>
      <w:pPr>
        <w:spacing w:before="75" w:after="0"/>
      </w:pPr>
      <w:r>
        <w:rPr/>
        <w:t xml:space="preserve">图表：2026-2031年ar/vr载板应用规模预测</w:t>
      </w:r>
    </w:p>
    <w:p>
      <w:pPr>
        <w:spacing w:before="75" w:after="0"/>
      </w:pPr>
      <w:r>
        <w:rPr/>
        <w:t xml:space="preserve">图表：2026-2031年abf膜投资额预测</w:t>
      </w:r>
    </w:p>
    <w:p>
      <w:pPr>
        <w:spacing w:before="75" w:after="0"/>
      </w:pPr>
      <w:r>
        <w:rPr/>
        <w:t xml:space="preserve">图表：2026-2031年高阶载板产线建设规模预测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本文地址：https://www.51baogao.cn/baogao/20260526/4068066.shtml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6/406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2026-2031年中国IC载板行业市场现状趋势与投资战略咨询预测报告</dc:title>
  <dc:description>2026-2031年中国IC载板行业市场现状趋势与投资战略咨询预测报告</dc:description>
  <dc:subject>2026-2031年中国IC载板行业市场现状趋势与投资战略咨询预测报告</dc:subject>
  <cp:keywords>研究报告</cp:keywords>
  <cp:category>研究报告</cp:category>
  <cp:lastModifiedBy>北京中道泰和信息咨询有限公司</cp:lastModifiedBy>
  <dcterms:created xsi:type="dcterms:W3CDTF">2026-05-26T08:17:59+08:00</dcterms:created>
  <dcterms:modified xsi:type="dcterms:W3CDTF">2026-05-26T08:17:59+08:00</dcterms:modified>
</cp:coreProperties>
</file>

<file path=docProps/custom.xml><?xml version="1.0" encoding="utf-8"?>
<Properties xmlns="http://schemas.openxmlformats.org/officeDocument/2006/custom-properties" xmlns:vt="http://schemas.openxmlformats.org/officeDocument/2006/docPropsVTypes"/>
</file>