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2026-2031年中国AI短剧行业深度调研与发展趋势预测报告</w:t>
      </w:r>
    </w:p>
    <w:p>
      <w:pPr>
        <w:spacing w:after="150"/>
      </w:pPr>
      <w:r>
        <w:rPr>
          <w:b w:val="1"/>
          <w:bCs w:val="1"/>
        </w:rPr>
        <w:t xml:space="preserve">报告简介</w:t>
      </w:r>
    </w:p>
    <w:p>
      <w:pPr>
        <w:spacing w:after="150"/>
      </w:pPr>
      <w:r>
        <w:rPr/>
        <w:t xml:space="preserve">AI短剧是依托人工智能技术辅助或全程参与创作、制作与剪辑的新型网络短剧形态，是数字内容产业与智能技术深度融合的创新产物。区别于传统真人拍摄短剧，其核心创作环节可通过智能技术完成剧情生成、画面制作、镜头剪辑与后期优化等工作，无需依赖完整的真人拍摄团队与实景拍摄流程。AI短剧保留了传统短剧节奏紧凑、剧情连贯、轻量化传播的核心特点，同时依托智能技术简化内容生产流程，大幅降低创作门槛与制作成本，是适配新媒体传播生态的新型内容产品，也是当下数字文娱产业转型升级的重要创新品类。</w:t>
      </w:r>
    </w:p>
    <w:p>
      <w:pPr>
        <w:spacing w:after="150"/>
      </w:pPr>
      <w:r>
        <w:rPr/>
        <w:t xml:space="preserve">随着新媒体传播生态的持续成熟，轻量化短视频内容的受众基础不断扩大，大众碎片化娱乐需求持续增长，为AI短剧提供了稳定的消费市场。传统短剧受制于制作流程繁琐、创作周期长、投入成本高的问题，产能与更新速度难以匹配市场需求，而AI短剧的出现有效填补了市场空白。目前行业产业链逐步完善，从内容生成、后期加工到平台分发的运营体系日趋成熟，市场参与主体不断增多，整体市场活跃度持续提升，逐步成为网络短剧市场的主流发展形态。</w:t>
      </w:r>
    </w:p>
    <w:p>
      <w:pPr>
        <w:spacing w:after="150"/>
      </w:pPr>
      <w:r>
        <w:rPr/>
        <w:t xml:space="preserve">未来AI短剧行业的市场竞争将彻底告别粗放式的数量竞争，转向内容质量、技术能力、创意创新与品牌运营的综合性竞争。行业劣质低质的同质化产能将持续出清，市场资源逐步向具备优质创意、成熟技术、合规运营的头部主体集中，行业整体发展质量稳步提升。随着技术与内容创作的深度融合，AI短剧的内容题材将更加丰富，表现形式更加多元，能够持续适配不同受众的文娱需求。整体而言，AI短剧贴合数字文娱轻量化、智能化的发展大势，契合大众新型娱乐消费需求，属于高活力、高成长性的新兴文娱赛道，未来将长期保持稳步提质、持续扩容的良性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I短剧行业进行了长期追踪，结合我们对AI短剧相关企业的调查研究，对我国AI短剧行业发展现状与前景、市场竞争格局与形势、赢利水平与企业发展、投资策略与风险预警、发展趋势与规划建议等进行深入研究，并重点分析了AI短剧行业的前景与风险。报告揭示了AI短剧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ai短剧基本概念与技术体系</w:t>
      </w:r>
    </w:p>
    <w:p>
      <w:pPr>
        <w:spacing w:before="75" w:after="0"/>
      </w:pPr>
      <w:r>
        <w:rPr/>
        <w:t xml:space="preserve">第一节 ai短剧定义与核心特征</w:t>
      </w:r>
    </w:p>
    <w:p>
      <w:pPr>
        <w:spacing w:before="75" w:after="0"/>
      </w:pPr>
      <w:r>
        <w:rPr/>
        <w:t xml:space="preserve">一、基于生成式人工智能的剧本创作能力</w:t>
      </w:r>
    </w:p>
    <w:p>
      <w:pPr>
        <w:spacing w:before="75" w:after="0"/>
      </w:pPr>
      <w:r>
        <w:rPr/>
        <w:t xml:space="preserve">二、虚拟角色驱动的自动化视频生成机制</w:t>
      </w:r>
    </w:p>
    <w:p>
      <w:pPr>
        <w:spacing w:before="75" w:after="0"/>
      </w:pPr>
      <w:r>
        <w:rPr/>
        <w:t xml:space="preserve">三、高度模块化与快速迭代的内容生产模式</w:t>
      </w:r>
    </w:p>
    <w:p>
      <w:pPr>
        <w:spacing w:before="75" w:after="0"/>
      </w:pPr>
      <w:r>
        <w:rPr/>
        <w:t xml:space="preserve">第二节 技术架构与关键支撑系统</w:t>
      </w:r>
    </w:p>
    <w:p>
      <w:pPr>
        <w:spacing w:before="75" w:after="0"/>
      </w:pPr>
      <w:r>
        <w:rPr/>
        <w:t xml:space="preserve">一、大语言模型在剧情逻辑生成中的应用</w:t>
      </w:r>
    </w:p>
    <w:p>
      <w:pPr>
        <w:spacing w:before="75" w:after="0"/>
      </w:pPr>
      <w:r>
        <w:rPr/>
        <w:t xml:space="preserve">二、文生视频与数字人驱动技术融合路径</w:t>
      </w:r>
    </w:p>
    <w:p>
      <w:pPr>
        <w:spacing w:before="75" w:after="0"/>
      </w:pPr>
      <w:r>
        <w:rPr/>
        <w:t xml:space="preserve">三、语音合成与多语种配音自动化实现</w:t>
      </w:r>
    </w:p>
    <w:p>
      <w:pPr>
        <w:spacing w:before="75" w:after="0"/>
      </w:pPr>
      <w:r>
        <w:rPr/>
        <w:t xml:space="preserve">第三节 行业产业链基础构成</w:t>
      </w:r>
    </w:p>
    <w:p>
      <w:pPr>
        <w:spacing w:before="75" w:after="0"/>
      </w:pPr>
      <w:r>
        <w:rPr/>
        <w:t xml:space="preserve">一、上游算力基础设施与模型训练平台</w:t>
      </w:r>
    </w:p>
    <w:p>
      <w:pPr>
        <w:spacing w:before="75" w:after="0"/>
      </w:pPr>
      <w:r>
        <w:rPr/>
        <w:t xml:space="preserve">二、中游内容生成引擎与平台运营主体</w:t>
      </w:r>
    </w:p>
    <w:p>
      <w:pPr>
        <w:spacing w:before="75" w:after="0"/>
      </w:pPr>
      <w:r>
        <w:rPr/>
        <w:t xml:space="preserve">三、下游分发渠道与用户消费终端</w:t>
      </w:r>
    </w:p>
    <w:p>
      <w:pPr>
        <w:spacing w:before="75" w:after="0"/>
      </w:pPr>
      <w:r>
        <w:rPr>
          <w:b w:val="1"/>
          <w:bCs w:val="1"/>
        </w:rPr>
        <w:t xml:space="preserve">第二章 全球ai短剧行业发展现状分析</w:t>
      </w:r>
    </w:p>
    <w:p>
      <w:pPr>
        <w:spacing w:before="75" w:after="0"/>
      </w:pPr>
      <w:r>
        <w:rPr/>
        <w:t xml:space="preserve">第一节 全球市场规模与区域分布格局</w:t>
      </w:r>
    </w:p>
    <w:p>
      <w:pPr>
        <w:spacing w:before="75" w:after="0"/>
      </w:pPr>
      <w:r>
        <w:rPr/>
        <w:t xml:space="preserve">一、北美生成式视频技术领先布局</w:t>
      </w:r>
    </w:p>
    <w:p>
      <w:pPr>
        <w:spacing w:before="75" w:after="0"/>
      </w:pPr>
      <w:r>
        <w:rPr/>
        <w:t xml:space="preserve">二、欧洲注重ai内容伦理与版权规范</w:t>
      </w:r>
    </w:p>
    <w:p>
      <w:pPr>
        <w:spacing w:before="75" w:after="0"/>
      </w:pPr>
      <w:r>
        <w:rPr/>
        <w:t xml:space="preserve">三、亚太地区成为应用创新活跃地带</w:t>
      </w:r>
    </w:p>
    <w:p>
      <w:pPr>
        <w:spacing w:before="75" w:after="0"/>
      </w:pPr>
      <w:r>
        <w:rPr/>
        <w:t xml:space="preserve">第二节 国际技术路线与产品形态对比</w:t>
      </w:r>
    </w:p>
    <w:p>
      <w:pPr>
        <w:spacing w:before="75" w:after="0"/>
      </w:pPr>
      <w:r>
        <w:rPr/>
        <w:t xml:space="preserve">一、runway ml聚焦创作者工具生态建设</w:t>
      </w:r>
    </w:p>
    <w:p>
      <w:pPr>
        <w:spacing w:before="75" w:after="0"/>
      </w:pPr>
      <w:r>
        <w:rPr/>
        <w:t xml:space="preserve">二、pika与kaiber专注短视频风格化输出</w:t>
      </w:r>
    </w:p>
    <w:p>
      <w:pPr>
        <w:spacing w:before="75" w:after="0"/>
      </w:pPr>
      <w:r>
        <w:rPr/>
        <w:t xml:space="preserve">第三节 全球内容生态与商业化探索</w:t>
      </w:r>
    </w:p>
    <w:p>
      <w:pPr>
        <w:spacing w:before="75" w:after="0"/>
      </w:pPr>
      <w:r>
        <w:rPr/>
        <w:t xml:space="preserve">一、youtube shorts与tiktok ai内容测试</w:t>
      </w:r>
    </w:p>
    <w:p>
      <w:pPr>
        <w:spacing w:before="75" w:after="0"/>
      </w:pPr>
      <w:r>
        <w:rPr/>
        <w:t xml:space="preserve">二、品牌定制化ai广告短剧初步落地</w:t>
      </w:r>
    </w:p>
    <w:p>
      <w:pPr>
        <w:spacing w:before="75" w:after="0"/>
      </w:pPr>
      <w:r>
        <w:rPr/>
        <w:t xml:space="preserve">三、独立创作者通过ai降低制作门槛</w:t>
      </w:r>
    </w:p>
    <w:p>
      <w:pPr>
        <w:spacing w:before="75" w:after="0"/>
      </w:pPr>
      <w:r>
        <w:rPr>
          <w:b w:val="1"/>
          <w:bCs w:val="1"/>
        </w:rPr>
        <w:t xml:space="preserve">第三章 中国ai短剧行业发展回顾</w:t>
      </w:r>
    </w:p>
    <w:p>
      <w:pPr>
        <w:spacing w:before="75" w:after="0"/>
      </w:pPr>
      <w:r>
        <w:rPr/>
        <w:t xml:space="preserve">第一节 行业整体规模与增长轨迹</w:t>
      </w:r>
    </w:p>
    <w:p>
      <w:pPr>
        <w:spacing w:before="75" w:after="0"/>
      </w:pPr>
      <w:r>
        <w:rPr/>
        <w:t xml:space="preserve">一、ai生成短剧产量与播放量变化趋势</w:t>
      </w:r>
    </w:p>
    <w:p>
      <w:pPr>
        <w:spacing w:before="75" w:after="0"/>
      </w:pPr>
      <w:r>
        <w:rPr/>
        <w:t xml:space="preserve">二、平台试点项目数量与覆盖范围扩展</w:t>
      </w:r>
    </w:p>
    <w:p>
      <w:pPr>
        <w:spacing w:before="75" w:after="0"/>
      </w:pPr>
      <w:r>
        <w:rPr/>
        <w:t xml:space="preserve">三、用户对ai短剧接受度逐步提升</w:t>
      </w:r>
    </w:p>
    <w:p>
      <w:pPr>
        <w:spacing w:before="75" w:after="0"/>
      </w:pPr>
      <w:r>
        <w:rPr/>
        <w:t xml:space="preserve">第二节 技术成熟度与内容质量演进</w:t>
      </w:r>
    </w:p>
    <w:p>
      <w:pPr>
        <w:spacing w:before="75" w:after="0"/>
      </w:pPr>
      <w:r>
        <w:rPr/>
        <w:t xml:space="preserve">一、剧情连贯性与角色一致性改善进展</w:t>
      </w:r>
    </w:p>
    <w:p>
      <w:pPr>
        <w:spacing w:before="75" w:after="0"/>
      </w:pPr>
      <w:r>
        <w:rPr/>
        <w:t xml:space="preserve">二、画面真实感与口型同步精度提升</w:t>
      </w:r>
    </w:p>
    <w:p>
      <w:pPr>
        <w:spacing w:before="75" w:after="0"/>
      </w:pPr>
      <w:r>
        <w:rPr/>
        <w:t xml:space="preserve">三、多轮对话与互动叙事初步实现</w:t>
      </w:r>
    </w:p>
    <w:p>
      <w:pPr>
        <w:spacing w:before="75" w:after="0"/>
      </w:pPr>
      <w:r>
        <w:rPr/>
        <w:t xml:space="preserve">第三节 商业模式与变现路径探索</w:t>
      </w:r>
    </w:p>
    <w:p>
      <w:pPr>
        <w:spacing w:before="75" w:after="0"/>
      </w:pPr>
      <w:r>
        <w:rPr/>
        <w:t xml:space="preserve">一、平台流量分成与广告植入尝试</w:t>
      </w:r>
    </w:p>
    <w:p>
      <w:pPr>
        <w:spacing w:before="75" w:after="0"/>
      </w:pPr>
      <w:r>
        <w:rPr/>
        <w:t xml:space="preserve">二、ip授权与衍生开发联动机制</w:t>
      </w:r>
    </w:p>
    <w:p>
      <w:pPr>
        <w:spacing w:before="75" w:after="0"/>
      </w:pPr>
      <w:r>
        <w:rPr/>
        <w:t xml:space="preserve">三、b端企业定制宣传片规模化应用</w:t>
      </w:r>
    </w:p>
    <w:p>
      <w:pPr>
        <w:spacing w:before="75" w:after="0"/>
      </w:pPr>
      <w:r>
        <w:rPr>
          <w:b w:val="1"/>
          <w:bCs w:val="1"/>
        </w:rPr>
        <w:t xml:space="preserve">第四章 中国ai短剧上游技术支撑体系分析</w:t>
      </w:r>
    </w:p>
    <w:p>
      <w:pPr>
        <w:spacing w:before="75" w:after="0"/>
      </w:pPr>
      <w:r>
        <w:rPr/>
        <w:t xml:space="preserve">第一节 大模型与生成算法发展现状</w:t>
      </w:r>
    </w:p>
    <w:p>
      <w:pPr>
        <w:spacing w:before="75" w:after="0"/>
      </w:pPr>
      <w:r>
        <w:rPr/>
        <w:t xml:space="preserve">一、国产多模态大模型视频生成能力评估</w:t>
      </w:r>
    </w:p>
    <w:p>
      <w:pPr>
        <w:spacing w:before="75" w:after="0"/>
      </w:pPr>
      <w:r>
        <w:rPr/>
        <w:t xml:space="preserve">二、剧情逻辑推理与情感建模技术瓶颈</w:t>
      </w:r>
    </w:p>
    <w:p>
      <w:pPr>
        <w:spacing w:before="75" w:after="0"/>
      </w:pPr>
      <w:r>
        <w:rPr/>
        <w:t xml:space="preserve">三、长时序一致性控制算法优化方向</w:t>
      </w:r>
    </w:p>
    <w:p>
      <w:pPr>
        <w:spacing w:before="75" w:after="0"/>
      </w:pPr>
      <w:r>
        <w:rPr/>
        <w:t xml:space="preserve">第二节 算力基础设施与训练成本</w:t>
      </w:r>
    </w:p>
    <w:p>
      <w:pPr>
        <w:spacing w:before="75" w:after="0"/>
      </w:pPr>
      <w:r>
        <w:rPr/>
        <w:t xml:space="preserve">一、gpu集群部署规模与利用率水平</w:t>
      </w:r>
    </w:p>
    <w:p>
      <w:pPr>
        <w:spacing w:before="75" w:after="0"/>
      </w:pPr>
      <w:r>
        <w:rPr/>
        <w:t xml:space="preserve">二、模型微调与推理成本下降曲线</w:t>
      </w:r>
    </w:p>
    <w:p>
      <w:pPr>
        <w:spacing w:before="75" w:after="0"/>
      </w:pPr>
      <w:r>
        <w:rPr/>
        <w:t xml:space="preserve">三、边缘计算在实时生成中的应用潜力</w:t>
      </w:r>
    </w:p>
    <w:p>
      <w:pPr>
        <w:spacing w:before="75" w:after="0"/>
      </w:pPr>
      <w:r>
        <w:rPr/>
        <w:t xml:space="preserve">第三节 数据资源与版权合规挑战</w:t>
      </w:r>
    </w:p>
    <w:p>
      <w:pPr>
        <w:spacing w:before="75" w:after="0"/>
      </w:pPr>
      <w:r>
        <w:rPr/>
        <w:t xml:space="preserve">一、训练数据来源合法性与清洗标准</w:t>
      </w:r>
    </w:p>
    <w:p>
      <w:pPr>
        <w:spacing w:before="75" w:after="0"/>
      </w:pPr>
      <w:r>
        <w:rPr/>
        <w:t xml:space="preserve">二、影视素材授权与合理使用边界</w:t>
      </w:r>
    </w:p>
    <w:p>
      <w:pPr>
        <w:spacing w:before="75" w:after="0"/>
      </w:pPr>
      <w:r>
        <w:rPr/>
        <w:t xml:space="preserve">三、原创剧本数据库建设进展</w:t>
      </w:r>
    </w:p>
    <w:p>
      <w:pPr>
        <w:spacing w:before="75" w:after="0"/>
      </w:pPr>
      <w:r>
        <w:rPr>
          <w:b w:val="1"/>
          <w:bCs w:val="1"/>
        </w:rPr>
        <w:t xml:space="preserve">第五章 中国ai短剧中游内容生成与平台运营分析</w:t>
      </w:r>
    </w:p>
    <w:p>
      <w:pPr>
        <w:spacing w:before="75" w:after="0"/>
      </w:pPr>
      <w:r>
        <w:rPr/>
        <w:t xml:space="preserve">第一节 内容生成流程与自动化程度</w:t>
      </w:r>
    </w:p>
    <w:p>
      <w:pPr>
        <w:spacing w:before="75" w:after="0"/>
      </w:pPr>
      <w:r>
        <w:rPr/>
        <w:t xml:space="preserve">一、从文本输入到成片输出的全链路效率</w:t>
      </w:r>
    </w:p>
    <w:p>
      <w:pPr>
        <w:spacing w:before="75" w:after="0"/>
      </w:pPr>
      <w:r>
        <w:rPr/>
        <w:t xml:space="preserve">二、人工干预节点与质量审核机制</w:t>
      </w:r>
    </w:p>
    <w:p>
      <w:pPr>
        <w:spacing w:before="75" w:after="0"/>
      </w:pPr>
      <w:r>
        <w:rPr/>
        <w:t xml:space="preserve">三、批量生成与个性化定制平衡策略</w:t>
      </w:r>
    </w:p>
    <w:p>
      <w:pPr>
        <w:spacing w:before="75" w:after="0"/>
      </w:pPr>
      <w:r>
        <w:rPr/>
        <w:t xml:space="preserve">第二节 平台类型与运营模式差异</w:t>
      </w:r>
    </w:p>
    <w:p>
      <w:pPr>
        <w:spacing w:before="75" w:after="0"/>
      </w:pPr>
      <w:r>
        <w:rPr/>
        <w:t xml:space="preserve">一、综合视频平台ai短剧专区建设</w:t>
      </w:r>
    </w:p>
    <w:p>
      <w:pPr>
        <w:spacing w:before="75" w:after="0"/>
      </w:pPr>
      <w:r>
        <w:rPr/>
        <w:t xml:space="preserve">二、垂直ai内容平台用户粘性构建</w:t>
      </w:r>
    </w:p>
    <w:p>
      <w:pPr>
        <w:spacing w:before="75" w:after="0"/>
      </w:pPr>
      <w:r>
        <w:rPr/>
        <w:t xml:space="preserve">三、社交平台嵌入式ai创作工具推广</w:t>
      </w:r>
    </w:p>
    <w:p>
      <w:pPr>
        <w:spacing w:before="75" w:after="0"/>
      </w:pPr>
      <w:r>
        <w:rPr/>
        <w:t xml:space="preserve">第三节 内容审核与风险防控机制</w:t>
      </w:r>
    </w:p>
    <w:p>
      <w:pPr>
        <w:spacing w:before="75" w:after="0"/>
      </w:pPr>
      <w:r>
        <w:rPr/>
        <w:t xml:space="preserve">一、ai生成内容标识与溯源技术应用</w:t>
      </w:r>
    </w:p>
    <w:p>
      <w:pPr>
        <w:spacing w:before="75" w:after="0"/>
      </w:pPr>
      <w:r>
        <w:rPr/>
        <w:t xml:space="preserve">二、敏感话题与价值观偏差过滤规则</w:t>
      </w:r>
    </w:p>
    <w:p>
      <w:pPr>
        <w:spacing w:before="75" w:after="0"/>
      </w:pPr>
      <w:r>
        <w:rPr/>
        <w:t xml:space="preserve">三、虚假信息与深度伪造防范措施</w:t>
      </w:r>
    </w:p>
    <w:p>
      <w:pPr>
        <w:spacing w:before="75" w:after="0"/>
      </w:pPr>
      <w:r>
        <w:rPr>
          <w:b w:val="1"/>
          <w:bCs w:val="1"/>
        </w:rPr>
        <w:t xml:space="preserve">第六章 中国ai短剧下游分发渠道与用户行为分析</w:t>
      </w:r>
    </w:p>
    <w:p>
      <w:pPr>
        <w:spacing w:before="75" w:after="0"/>
      </w:pPr>
      <w:r>
        <w:rPr/>
        <w:t xml:space="preserve">第一节 主流分发平台适配情况</w:t>
      </w:r>
    </w:p>
    <w:p>
      <w:pPr>
        <w:spacing w:before="75" w:after="0"/>
      </w:pPr>
      <w:r>
        <w:rPr/>
        <w:t xml:space="preserve">一、短视频平台推荐算法对ai内容偏好</w:t>
      </w:r>
    </w:p>
    <w:p>
      <w:pPr>
        <w:spacing w:before="75" w:after="0"/>
      </w:pPr>
      <w:r>
        <w:rPr/>
        <w:t xml:space="preserve">二、长视频平台试水ai衍生剧集策略</w:t>
      </w:r>
    </w:p>
    <w:p>
      <w:pPr>
        <w:spacing w:before="75" w:after="0"/>
      </w:pPr>
      <w:r>
        <w:rPr/>
        <w:t xml:space="preserve">三、社交媒体裂变传播效果评估</w:t>
      </w:r>
    </w:p>
    <w:p>
      <w:pPr>
        <w:spacing w:before="75" w:after="0"/>
      </w:pPr>
      <w:r>
        <w:rPr/>
        <w:t xml:space="preserve">第二节 用户画像与观看偏好</w:t>
      </w:r>
    </w:p>
    <w:p>
      <w:pPr>
        <w:spacing w:before="75" w:after="0"/>
      </w:pPr>
      <w:r>
        <w:rPr/>
        <w:t xml:space="preserve">一、z世代对快节奏ai剧情接受度高</w:t>
      </w:r>
    </w:p>
    <w:p>
      <w:pPr>
        <w:spacing w:before="75" w:after="0"/>
      </w:pPr>
      <w:r>
        <w:rPr/>
        <w:t xml:space="preserve">二、下沉市场对低成本娱乐内容需求强</w:t>
      </w:r>
    </w:p>
    <w:p>
      <w:pPr>
        <w:spacing w:before="75" w:after="0"/>
      </w:pPr>
      <w:r>
        <w:rPr/>
        <w:t xml:space="preserve">三、女性用户在情感类ai短剧中占比突出</w:t>
      </w:r>
    </w:p>
    <w:p>
      <w:pPr>
        <w:spacing w:before="75" w:after="0"/>
      </w:pPr>
      <w:r>
        <w:rPr/>
        <w:t xml:space="preserve">第三节 互动与参与行为演变</w:t>
      </w:r>
    </w:p>
    <w:p>
      <w:pPr>
        <w:spacing w:before="75" w:after="0"/>
      </w:pPr>
      <w:r>
        <w:rPr/>
        <w:t xml:space="preserve">一、用户选择剧情分支意愿强度</w:t>
      </w:r>
    </w:p>
    <w:p>
      <w:pPr>
        <w:spacing w:before="75" w:after="0"/>
      </w:pPr>
      <w:r>
        <w:rPr/>
        <w:t xml:space="preserve">二、ugc与ai共创内容投稿比例</w:t>
      </w:r>
    </w:p>
    <w:p>
      <w:pPr>
        <w:spacing w:before="75" w:after="0"/>
      </w:pPr>
      <w:r>
        <w:rPr/>
        <w:t xml:space="preserve">三、打赏与付费解锁高级剧情倾向</w:t>
      </w:r>
    </w:p>
    <w:p>
      <w:pPr>
        <w:spacing w:before="75" w:after="0"/>
      </w:pPr>
      <w:r>
        <w:rPr>
          <w:b w:val="1"/>
          <w:bCs w:val="1"/>
        </w:rPr>
        <w:t xml:space="preserve">第七章 全球ai短剧行业竞争格局分析</w:t>
      </w:r>
    </w:p>
    <w:p>
      <w:pPr>
        <w:spacing w:before="75" w:after="0"/>
      </w:pPr>
      <w:r>
        <w:rPr/>
        <w:t xml:space="preserve">第一节 国际科技巨头战略布局</w:t>
      </w:r>
    </w:p>
    <w:p>
      <w:pPr>
        <w:spacing w:before="75" w:after="0"/>
      </w:pPr>
      <w:r>
        <w:rPr/>
        <w:t xml:space="preserve">一、谷歌与meta聚焦底层模型开放</w:t>
      </w:r>
    </w:p>
    <w:p>
      <w:pPr>
        <w:spacing w:before="75" w:after="0"/>
      </w:pPr>
      <w:r>
        <w:rPr/>
        <w:t xml:space="preserve">二、微软整合copilot与视频生成工具</w:t>
      </w:r>
    </w:p>
    <w:p>
      <w:pPr>
        <w:spacing w:before="75" w:after="0"/>
      </w:pPr>
      <w:r>
        <w:rPr/>
        <w:t xml:space="preserve">三、苹果谨慎推进隐私优先ai视频方案</w:t>
      </w:r>
    </w:p>
    <w:p>
      <w:pPr>
        <w:spacing w:before="75" w:after="0"/>
      </w:pPr>
      <w:r>
        <w:rPr/>
        <w:t xml:space="preserve">第二节 初创企业创新方向对比</w:t>
      </w:r>
    </w:p>
    <w:p>
      <w:pPr>
        <w:spacing w:before="75" w:after="0"/>
      </w:pPr>
      <w:r>
        <w:rPr/>
        <w:t xml:space="preserve">一、美国初创公司专注好莱坞级生成</w:t>
      </w:r>
    </w:p>
    <w:p>
      <w:pPr>
        <w:spacing w:before="75" w:after="0"/>
      </w:pPr>
      <w:r>
        <w:rPr/>
        <w:t xml:space="preserve">二、欧洲团队强调艺术风格与版权合规</w:t>
      </w:r>
    </w:p>
    <w:p>
      <w:pPr>
        <w:spacing w:before="75" w:after="0"/>
      </w:pPr>
      <w:r>
        <w:rPr/>
        <w:t xml:space="preserve">三、东南亚企业探索本地化语言短剧</w:t>
      </w:r>
    </w:p>
    <w:p>
      <w:pPr>
        <w:spacing w:before="75" w:after="0"/>
      </w:pPr>
      <w:r>
        <w:rPr/>
        <w:t xml:space="preserve">第三节 全球竞争核心维度演变</w:t>
      </w:r>
    </w:p>
    <w:p>
      <w:pPr>
        <w:spacing w:before="75" w:after="0"/>
      </w:pPr>
      <w:r>
        <w:rPr/>
        <w:t xml:space="preserve">一、生成质量与物理真实性比拼</w:t>
      </w:r>
    </w:p>
    <w:p>
      <w:pPr>
        <w:spacing w:before="75" w:after="0"/>
      </w:pPr>
      <w:r>
        <w:rPr/>
        <w:t xml:space="preserve">二、内容可控性与编辑灵活性优势</w:t>
      </w:r>
    </w:p>
    <w:p>
      <w:pPr>
        <w:spacing w:before="75" w:after="0"/>
      </w:pPr>
      <w:r>
        <w:rPr/>
        <w:t xml:space="preserve">三、开发者生态与api开放程度</w:t>
      </w:r>
    </w:p>
    <w:p>
      <w:pPr>
        <w:spacing w:before="75" w:after="0"/>
      </w:pPr>
      <w:r>
        <w:rPr>
          <w:b w:val="1"/>
          <w:bCs w:val="1"/>
        </w:rPr>
        <w:t xml:space="preserve">第八章 中国ai短剧行业竞争格局分析</w:t>
      </w:r>
    </w:p>
    <w:p>
      <w:pPr>
        <w:spacing w:before="75" w:after="0"/>
      </w:pPr>
      <w:r>
        <w:rPr/>
        <w:t xml:space="preserve">第一节 市场参与者类型与梯队划分</w:t>
      </w:r>
    </w:p>
    <w:p>
      <w:pPr>
        <w:spacing w:before="75" w:after="0"/>
      </w:pPr>
      <w:r>
        <w:rPr/>
        <w:t xml:space="preserve">一、互联网大厂主导技术与流量入口</w:t>
      </w:r>
    </w:p>
    <w:p>
      <w:pPr>
        <w:spacing w:before="75" w:after="0"/>
      </w:pPr>
      <w:r>
        <w:rPr/>
        <w:t xml:space="preserve">二、ai原生创业公司专注垂直场景突破</w:t>
      </w:r>
    </w:p>
    <w:p>
      <w:pPr>
        <w:spacing w:before="75" w:after="0"/>
      </w:pPr>
      <w:r>
        <w:rPr/>
        <w:t xml:space="preserve">三、传统影视公司转型ai内容生产</w:t>
      </w:r>
    </w:p>
    <w:p>
      <w:pPr>
        <w:spacing w:before="75" w:after="0"/>
      </w:pPr>
      <w:r>
        <w:rPr/>
        <w:t xml:space="preserve">第二节 主要企业战略与产品布局</w:t>
      </w:r>
    </w:p>
    <w:p>
      <w:pPr>
        <w:spacing w:before="75" w:after="0"/>
      </w:pPr>
      <w:r>
        <w:rPr/>
        <w:t xml:space="preserve">一、字节跳动抖音ai短剧实验进展</w:t>
      </w:r>
    </w:p>
    <w:p>
      <w:pPr>
        <w:spacing w:before="75" w:after="0"/>
      </w:pPr>
      <w:r>
        <w:rPr/>
        <w:t xml:space="preserve">二、快手可灵大模型驱动剧情生成</w:t>
      </w:r>
    </w:p>
    <w:p>
      <w:pPr>
        <w:spacing w:before="75" w:after="0"/>
      </w:pPr>
      <w:r>
        <w:rPr/>
        <w:t xml:space="preserve">三、红果短剧平台视频生成能力集成</w:t>
      </w:r>
    </w:p>
    <w:p>
      <w:pPr>
        <w:spacing w:before="75" w:after="0"/>
      </w:pPr>
      <w:r>
        <w:rPr/>
        <w:t xml:space="preserve">第三节 区域产业集群发展特征</w:t>
      </w:r>
    </w:p>
    <w:p>
      <w:pPr>
        <w:spacing w:before="75" w:after="0"/>
      </w:pPr>
      <w:r>
        <w:rPr/>
        <w:t xml:space="preserve">一、北京ai大模型与内容研发集聚</w:t>
      </w:r>
    </w:p>
    <w:p>
      <w:pPr>
        <w:spacing w:before="75" w:after="0"/>
      </w:pPr>
      <w:r>
        <w:rPr/>
        <w:t xml:space="preserve">二、上海数字人与影视技术融合优势</w:t>
      </w:r>
    </w:p>
    <w:p>
      <w:pPr>
        <w:spacing w:before="75" w:after="0"/>
      </w:pPr>
      <w:r>
        <w:rPr/>
        <w:t xml:space="preserve">三、杭州电商与ai营销短剧联动生态</w:t>
      </w:r>
    </w:p>
    <w:p>
      <w:pPr>
        <w:spacing w:before="75" w:after="0"/>
      </w:pPr>
      <w:r>
        <w:rPr>
          <w:b w:val="1"/>
          <w:bCs w:val="1"/>
        </w:rPr>
        <w:t xml:space="preserve">第九章 中国ai短剧内容创新与技术融合趋势</w:t>
      </w:r>
    </w:p>
    <w:p>
      <w:pPr>
        <w:spacing w:before="75" w:after="0"/>
      </w:pPr>
      <w:r>
        <w:rPr/>
        <w:t xml:space="preserve">第一节 叙事结构与题材拓展方向</w:t>
      </w:r>
    </w:p>
    <w:p>
      <w:pPr>
        <w:spacing w:before="75" w:after="0"/>
      </w:pPr>
      <w:r>
        <w:rPr/>
        <w:t xml:space="preserve">一、单元剧与连续剧混合叙事模式</w:t>
      </w:r>
    </w:p>
    <w:p>
      <w:pPr>
        <w:spacing w:before="75" w:after="0"/>
      </w:pPr>
      <w:r>
        <w:rPr/>
        <w:t xml:space="preserve">二、现实题材与幻想元素融合尝试</w:t>
      </w:r>
    </w:p>
    <w:p>
      <w:pPr>
        <w:spacing w:before="75" w:after="0"/>
      </w:pPr>
      <w:r>
        <w:rPr/>
        <w:t xml:space="preserve">三、跨文化ip本地化改编能力提升</w:t>
      </w:r>
    </w:p>
    <w:p>
      <w:pPr>
        <w:spacing w:before="75" w:after="0"/>
      </w:pPr>
      <w:r>
        <w:rPr/>
        <w:t xml:space="preserve">第二节 多模态技术深度融合进展</w:t>
      </w:r>
    </w:p>
    <w:p>
      <w:pPr>
        <w:spacing w:before="75" w:after="0"/>
      </w:pPr>
      <w:r>
        <w:rPr/>
        <w:t xml:space="preserve">一、语音情感识别驱动角色表演</w:t>
      </w:r>
    </w:p>
    <w:p>
      <w:pPr>
        <w:spacing w:before="75" w:after="0"/>
      </w:pPr>
      <w:r>
        <w:rPr/>
        <w:t xml:space="preserve">二、3d场景重建与虚拟拍摄结合</w:t>
      </w:r>
    </w:p>
    <w:p>
      <w:pPr>
        <w:spacing w:before="75" w:after="0"/>
      </w:pPr>
      <w:r>
        <w:rPr/>
        <w:t xml:space="preserve">三、实时渲染与动态光照优化</w:t>
      </w:r>
    </w:p>
    <w:p>
      <w:pPr>
        <w:spacing w:before="75" w:after="0"/>
      </w:pPr>
      <w:r>
        <w:rPr/>
        <w:t xml:space="preserve">第三节 交互性与沉浸感增强路径</w:t>
      </w:r>
    </w:p>
    <w:p>
      <w:pPr>
        <w:spacing w:before="75" w:after="0"/>
      </w:pPr>
      <w:r>
        <w:rPr/>
        <w:t xml:space="preserve">一、多结局分支与用户决策影响机制</w:t>
      </w:r>
    </w:p>
    <w:p>
      <w:pPr>
        <w:spacing w:before="75" w:after="0"/>
      </w:pPr>
      <w:r>
        <w:rPr/>
        <w:t xml:space="preserve">二、ar/vr端ai短剧适配技术储备</w:t>
      </w:r>
    </w:p>
    <w:p>
      <w:pPr>
        <w:spacing w:before="75" w:after="0"/>
      </w:pPr>
      <w:r>
        <w:rPr/>
        <w:t xml:space="preserve">三、语音指令控制剧情走向可行性</w:t>
      </w:r>
    </w:p>
    <w:p>
      <w:pPr>
        <w:spacing w:before="75" w:after="0"/>
      </w:pPr>
      <w:r>
        <w:rPr>
          <w:b w:val="1"/>
          <w:bCs w:val="1"/>
        </w:rPr>
        <w:t xml:space="preserve">第十章 中国ai短剧应用场景与行业渗透分析</w:t>
      </w:r>
    </w:p>
    <w:p>
      <w:pPr>
        <w:spacing w:before="75" w:after="0"/>
      </w:pPr>
      <w:r>
        <w:rPr/>
        <w:t xml:space="preserve">第一节 娱乐消费主场景深化</w:t>
      </w:r>
    </w:p>
    <w:p>
      <w:pPr>
        <w:spacing w:before="75" w:after="0"/>
      </w:pPr>
      <w:r>
        <w:rPr/>
        <w:t xml:space="preserve">一、碎片化时间填充与情绪价值提供</w:t>
      </w:r>
    </w:p>
    <w:p>
      <w:pPr>
        <w:spacing w:before="75" w:after="0"/>
      </w:pPr>
      <w:r>
        <w:rPr/>
        <w:t xml:space="preserve">二、粉丝经济与虚拟偶像联动模式</w:t>
      </w:r>
    </w:p>
    <w:p>
      <w:pPr>
        <w:spacing w:before="75" w:after="0"/>
      </w:pPr>
      <w:r>
        <w:rPr/>
        <w:t xml:space="preserve">三、节日热点与事件营销快速响应</w:t>
      </w:r>
    </w:p>
    <w:p>
      <w:pPr>
        <w:spacing w:before="75" w:after="0"/>
      </w:pPr>
      <w:r>
        <w:rPr/>
        <w:t xml:space="preserve">第二节 企业服务与营销应用</w:t>
      </w:r>
    </w:p>
    <w:p>
      <w:pPr>
        <w:spacing w:before="75" w:after="0"/>
      </w:pPr>
      <w:r>
        <w:rPr/>
        <w:t xml:space="preserve">一、品牌故事ai短剧自动化生成</w:t>
      </w:r>
    </w:p>
    <w:p>
      <w:pPr>
        <w:spacing w:before="75" w:after="0"/>
      </w:pPr>
      <w:r>
        <w:rPr/>
        <w:t xml:space="preserve">二、电商产品展示剧情化呈现</w:t>
      </w:r>
    </w:p>
    <w:p>
      <w:pPr>
        <w:spacing w:before="75" w:after="0"/>
      </w:pPr>
      <w:r>
        <w:rPr/>
        <w:t xml:space="preserve">三、教育培训情景模拟内容开发</w:t>
      </w:r>
    </w:p>
    <w:p>
      <w:pPr>
        <w:spacing w:before="75" w:after="0"/>
      </w:pPr>
      <w:r>
        <w:rPr/>
        <w:t xml:space="preserve">第三节 公共服务与文化传播</w:t>
      </w:r>
    </w:p>
    <w:p>
      <w:pPr>
        <w:spacing w:before="75" w:after="0"/>
      </w:pPr>
      <w:r>
        <w:rPr/>
        <w:t xml:space="preserve">一、政策宣传与科普知识可视化表达</w:t>
      </w:r>
    </w:p>
    <w:p>
      <w:pPr>
        <w:spacing w:before="75" w:after="0"/>
      </w:pPr>
      <w:r>
        <w:rPr/>
        <w:t xml:space="preserve">二、非遗文化与地方特色故事数字化</w:t>
      </w:r>
    </w:p>
    <w:p>
      <w:pPr>
        <w:spacing w:before="75" w:after="0"/>
      </w:pPr>
      <w:r>
        <w:rPr/>
        <w:t xml:space="preserve">三、多语种ai短剧助力国际传播</w:t>
      </w:r>
    </w:p>
    <w:p>
      <w:pPr>
        <w:spacing w:before="75" w:after="0"/>
      </w:pPr>
      <w:r>
        <w:rPr>
          <w:b w:val="1"/>
          <w:bCs w:val="1"/>
        </w:rPr>
        <w:t xml:space="preserve">第十一章 2026-2031年全球ai短剧行业发展趋势预测</w:t>
      </w:r>
    </w:p>
    <w:p>
      <w:pPr>
        <w:spacing w:before="75" w:after="0"/>
      </w:pPr>
      <w:r>
        <w:rPr/>
        <w:t xml:space="preserve">第一节 市场规模与技术渗透率演变</w:t>
      </w:r>
    </w:p>
    <w:p>
      <w:pPr>
        <w:spacing w:before="75" w:after="0"/>
      </w:pPr>
      <w:r>
        <w:rPr/>
        <w:t xml:space="preserve">一、ai生成内容占短视频总产量比例提升</w:t>
      </w:r>
    </w:p>
    <w:p>
      <w:pPr>
        <w:spacing w:before="75" w:after="0"/>
      </w:pPr>
      <w:r>
        <w:rPr/>
        <w:t xml:space="preserve">二、高质量长时序视频生成商业化启动</w:t>
      </w:r>
    </w:p>
    <w:p>
      <w:pPr>
        <w:spacing w:before="75" w:after="0"/>
      </w:pPr>
      <w:r>
        <w:rPr/>
        <w:t xml:space="preserve">三、新兴市场移动互联网驱动需求增长</w:t>
      </w:r>
    </w:p>
    <w:p>
      <w:pPr>
        <w:spacing w:before="75" w:after="0"/>
      </w:pPr>
      <w:r>
        <w:rPr/>
        <w:t xml:space="preserve">第二节 技术代际演进方向预测</w:t>
      </w:r>
    </w:p>
    <w:p>
      <w:pPr>
        <w:spacing w:before="75" w:after="0"/>
      </w:pPr>
      <w:r>
        <w:rPr/>
        <w:t xml:space="preserve">一、物理引擎与光影真实感逼近实拍</w:t>
      </w:r>
    </w:p>
    <w:p>
      <w:pPr>
        <w:spacing w:before="75" w:after="0"/>
      </w:pPr>
      <w:r>
        <w:rPr/>
        <w:t xml:space="preserve">二、角色记忆与跨剧集连续性实现</w:t>
      </w:r>
    </w:p>
    <w:p>
      <w:pPr>
        <w:spacing w:before="75" w:after="0"/>
      </w:pPr>
      <w:r>
        <w:rPr/>
        <w:t xml:space="preserve">三、低算力终端实时生成能力普及</w:t>
      </w:r>
    </w:p>
    <w:p>
      <w:pPr>
        <w:spacing w:before="75" w:after="0"/>
      </w:pPr>
      <w:r>
        <w:rPr/>
        <w:t xml:space="preserve">第三节 内容生态与治理框架完善</w:t>
      </w:r>
    </w:p>
    <w:p>
      <w:pPr>
        <w:spacing w:before="75" w:after="0"/>
      </w:pPr>
      <w:r>
        <w:rPr/>
        <w:t xml:space="preserve">一、全球ai内容标识标准逐步统一</w:t>
      </w:r>
    </w:p>
    <w:p>
      <w:pPr>
        <w:spacing w:before="75" w:after="0"/>
      </w:pPr>
      <w:r>
        <w:rPr/>
        <w:t xml:space="preserve">二、创作者权益与ai训练数据平衡</w:t>
      </w:r>
    </w:p>
    <w:p>
      <w:pPr>
        <w:spacing w:before="75" w:after="0"/>
      </w:pPr>
      <w:r>
        <w:rPr/>
        <w:t xml:space="preserve">三、平台责任与审核机制制度化</w:t>
      </w:r>
    </w:p>
    <w:p>
      <w:pPr>
        <w:spacing w:before="75" w:after="0"/>
      </w:pPr>
      <w:r>
        <w:rPr>
          <w:b w:val="1"/>
          <w:bCs w:val="1"/>
        </w:rPr>
        <w:t xml:space="preserve">第十二章 2026-2031年中国ai短剧市场规模预测</w:t>
      </w:r>
    </w:p>
    <w:p>
      <w:pPr>
        <w:spacing w:before="75" w:after="0"/>
      </w:pPr>
      <w:r>
        <w:rPr/>
        <w:t xml:space="preserve">第一节 整体市场规模预测</w:t>
      </w:r>
    </w:p>
    <w:p>
      <w:pPr>
        <w:spacing w:before="75" w:after="0"/>
      </w:pPr>
      <w:r>
        <w:rPr/>
        <w:t xml:space="preserve">一、ai短剧产量与播放量年均增速</w:t>
      </w:r>
    </w:p>
    <w:p>
      <w:pPr>
        <w:spacing w:before="75" w:after="0"/>
      </w:pPr>
      <w:r>
        <w:rPr/>
        <w:t xml:space="preserve">二、商业化收入结构优化趋势</w:t>
      </w:r>
    </w:p>
    <w:p>
      <w:pPr>
        <w:spacing w:before="75" w:after="0"/>
      </w:pPr>
      <w:r>
        <w:rPr/>
        <w:t xml:space="preserve">三、用户付费意愿与arppu值提升</w:t>
      </w:r>
    </w:p>
    <w:p>
      <w:pPr>
        <w:spacing w:before="75" w:after="0"/>
      </w:pPr>
      <w:r>
        <w:rPr/>
        <w:t xml:space="preserve">第二节 细分应用场景预测</w:t>
      </w:r>
    </w:p>
    <w:p>
      <w:pPr>
        <w:spacing w:before="75" w:after="0"/>
      </w:pPr>
      <w:r>
        <w:rPr/>
        <w:t xml:space="preserve">一、娱乐向ai短剧市场份额占比</w:t>
      </w:r>
    </w:p>
    <w:p>
      <w:pPr>
        <w:spacing w:before="75" w:after="0"/>
      </w:pPr>
      <w:r>
        <w:rPr/>
        <w:t xml:space="preserve">二、企业定制营销短剧规模扩张</w:t>
      </w:r>
    </w:p>
    <w:p>
      <w:pPr>
        <w:spacing w:before="75" w:after="0"/>
      </w:pPr>
      <w:r>
        <w:rPr/>
        <w:t xml:space="preserve">三、教育与政务类应用渗透率</w:t>
      </w:r>
    </w:p>
    <w:p>
      <w:pPr>
        <w:spacing w:before="75" w:after="0"/>
      </w:pPr>
      <w:r>
        <w:rPr/>
        <w:t xml:space="preserve">第三节 平台与创作者生态预测</w:t>
      </w:r>
    </w:p>
    <w:p>
      <w:pPr>
        <w:spacing w:before="75" w:after="0"/>
      </w:pPr>
      <w:r>
        <w:rPr/>
        <w:t xml:space="preserve">一、主流平台ai短剧专区覆盖率</w:t>
      </w:r>
    </w:p>
    <w:p>
      <w:pPr>
        <w:spacing w:before="75" w:after="0"/>
      </w:pPr>
      <w:r>
        <w:rPr/>
        <w:t xml:space="preserve">二、月活ai内容创作者数量增长</w:t>
      </w:r>
    </w:p>
    <w:p>
      <w:pPr>
        <w:spacing w:before="75" w:after="0"/>
      </w:pPr>
      <w:r>
        <w:rPr/>
        <w:t xml:space="preserve">三、pgc与aigc内容比例演变</w:t>
      </w:r>
    </w:p>
    <w:p>
      <w:pPr>
        <w:spacing w:before="75" w:after="0"/>
      </w:pPr>
      <w:r>
        <w:rPr>
          <w:b w:val="1"/>
          <w:bCs w:val="1"/>
        </w:rPr>
        <w:t xml:space="preserve">第十三章 2026-2031年中国ai短剧产业链协同升级预测</w:t>
      </w:r>
    </w:p>
    <w:p>
      <w:pPr>
        <w:spacing w:before="75" w:after="0"/>
      </w:pPr>
      <w:r>
        <w:rPr/>
        <w:t xml:space="preserve">第一节 上游技术自主可控深化</w:t>
      </w:r>
    </w:p>
    <w:p>
      <w:pPr>
        <w:spacing w:before="75" w:after="0"/>
      </w:pPr>
      <w:r>
        <w:rPr/>
        <w:t xml:space="preserve">一、国产多模态大模型视频生成性能对标</w:t>
      </w:r>
    </w:p>
    <w:p>
      <w:pPr>
        <w:spacing w:before="75" w:after="0"/>
      </w:pPr>
      <w:r>
        <w:rPr/>
        <w:t xml:space="preserve">二、中文语境剧情理解准确率提升</w:t>
      </w:r>
    </w:p>
    <w:p>
      <w:pPr>
        <w:spacing w:before="75" w:after="0"/>
      </w:pPr>
      <w:r>
        <w:rPr/>
        <w:t xml:space="preserve">三、算力芯片与训练框架国产化推进</w:t>
      </w:r>
    </w:p>
    <w:p>
      <w:pPr>
        <w:spacing w:before="75" w:after="0"/>
      </w:pPr>
      <w:r>
        <w:rPr/>
        <w:t xml:space="preserve">第二节 中游内容生产智能化升级</w:t>
      </w:r>
    </w:p>
    <w:p>
      <w:pPr>
        <w:spacing w:before="75" w:after="0"/>
      </w:pPr>
      <w:r>
        <w:rPr/>
        <w:t xml:space="preserve">一、全流程自动化生成比例提高</w:t>
      </w:r>
    </w:p>
    <w:p>
      <w:pPr>
        <w:spacing w:before="75" w:after="0"/>
      </w:pPr>
      <w:r>
        <w:rPr/>
        <w:t xml:space="preserve">二、人工审核向ai辅助审核转型</w:t>
      </w:r>
    </w:p>
    <w:p>
      <w:pPr>
        <w:spacing w:before="75" w:after="0"/>
      </w:pPr>
      <w:r>
        <w:rPr/>
        <w:t xml:space="preserve">三、ip资产库与角色数字孪生建设</w:t>
      </w:r>
    </w:p>
    <w:p>
      <w:pPr>
        <w:spacing w:before="75" w:after="0"/>
      </w:pPr>
      <w:r>
        <w:rPr/>
        <w:t xml:space="preserve">第三节 下游分发与变现效率优化</w:t>
      </w:r>
    </w:p>
    <w:p>
      <w:pPr>
        <w:spacing w:before="75" w:after="0"/>
      </w:pPr>
      <w:r>
        <w:rPr/>
        <w:t xml:space="preserve">一、推荐算法对ai内容精准匹配度</w:t>
      </w:r>
    </w:p>
    <w:p>
      <w:pPr>
        <w:spacing w:before="75" w:after="0"/>
      </w:pPr>
      <w:r>
        <w:rPr/>
        <w:t xml:space="preserve">二、互动付费功能开通平台比例</w:t>
      </w:r>
    </w:p>
    <w:p>
      <w:pPr>
        <w:spacing w:before="75" w:after="0"/>
      </w:pPr>
      <w:r>
        <w:rPr/>
        <w:t xml:space="preserve">三、跨平台内容分发协议标准化</w:t>
      </w:r>
    </w:p>
    <w:p>
      <w:pPr>
        <w:spacing w:before="75" w:after="0"/>
      </w:pPr>
      <w:r>
        <w:rPr>
          <w:b w:val="1"/>
          <w:bCs w:val="1"/>
        </w:rPr>
        <w:t xml:space="preserve">第十四章 2026-2031年中国ai短剧技术突破与标准化预测</w:t>
      </w:r>
    </w:p>
    <w:p>
      <w:pPr>
        <w:spacing w:before="75" w:after="0"/>
      </w:pPr>
      <w:r>
        <w:rPr/>
        <w:t xml:space="preserve">第一节 前沿技术产业化进展</w:t>
      </w:r>
    </w:p>
    <w:p>
      <w:pPr>
        <w:spacing w:before="75" w:after="0"/>
      </w:pPr>
      <w:r>
        <w:rPr/>
        <w:t xml:space="preserve">一、1080p以上分辨率视频稳定生成</w:t>
      </w:r>
    </w:p>
    <w:p>
      <w:pPr>
        <w:spacing w:before="75" w:after="0"/>
      </w:pPr>
      <w:r>
        <w:rPr/>
        <w:t xml:space="preserve">二、60秒以上连贯剧情无断裂输出</w:t>
      </w:r>
    </w:p>
    <w:p>
      <w:pPr>
        <w:spacing w:before="75" w:after="0"/>
      </w:pPr>
      <w:r>
        <w:rPr/>
        <w:t xml:space="preserve">三、多角色对话逻辑一致性保障</w:t>
      </w:r>
    </w:p>
    <w:p>
      <w:pPr>
        <w:spacing w:before="75" w:after="0"/>
      </w:pPr>
      <w:r>
        <w:rPr/>
        <w:t xml:space="preserve">第二节 核心性能指标提升预测</w:t>
      </w:r>
    </w:p>
    <w:p>
      <w:pPr>
        <w:spacing w:before="75" w:after="0"/>
      </w:pPr>
      <w:r>
        <w:rPr/>
        <w:t xml:space="preserve">一、单条短剧生成时间缩短至分钟级</w:t>
      </w:r>
    </w:p>
    <w:p>
      <w:pPr>
        <w:spacing w:before="75" w:after="0"/>
      </w:pPr>
      <w:r>
        <w:rPr/>
        <w:t xml:space="preserve">二、口型同步误差控制在50毫秒内</w:t>
      </w:r>
    </w:p>
    <w:p>
      <w:pPr>
        <w:spacing w:before="75" w:after="0"/>
      </w:pPr>
      <w:r>
        <w:rPr/>
        <w:t xml:space="preserve">第三节 标准与认证体系完善路径</w:t>
      </w:r>
    </w:p>
    <w:p>
      <w:pPr>
        <w:spacing w:before="75" w:after="0"/>
      </w:pPr>
      <w:r>
        <w:rPr/>
        <w:t xml:space="preserve">一、中国ai生成内容标识技术规范</w:t>
      </w:r>
    </w:p>
    <w:p>
      <w:pPr>
        <w:spacing w:before="75" w:after="0"/>
      </w:pPr>
      <w:r>
        <w:rPr/>
        <w:t xml:space="preserve">二、ai短剧质量评估指标体系建立</w:t>
      </w:r>
    </w:p>
    <w:p>
      <w:pPr>
        <w:spacing w:before="75" w:after="0"/>
      </w:pPr>
      <w:r>
        <w:rPr/>
        <w:t xml:space="preserve">三、数字水印与版权存证机制推广</w:t>
      </w:r>
    </w:p>
    <w:p>
      <w:pPr>
        <w:spacing w:before="75" w:after="0"/>
      </w:pPr>
      <w:r>
        <w:rPr>
          <w:b w:val="1"/>
          <w:bCs w:val="1"/>
        </w:rPr>
        <w:t xml:space="preserve">第十五章 2026-2031年中国ai短剧应用场景拓展预测</w:t>
      </w:r>
    </w:p>
    <w:p>
      <w:pPr>
        <w:spacing w:before="75" w:after="0"/>
      </w:pPr>
      <w:r>
        <w:rPr/>
        <w:t xml:space="preserve">第一节 虚拟社交与元宇宙融合</w:t>
      </w:r>
    </w:p>
    <w:p>
      <w:pPr>
        <w:spacing w:before="75" w:after="0"/>
      </w:pPr>
      <w:r>
        <w:rPr/>
        <w:t xml:space="preserve">一、虚拟身份专属剧情自动生成</w:t>
      </w:r>
    </w:p>
    <w:p>
      <w:pPr>
        <w:spacing w:before="75" w:after="0"/>
      </w:pPr>
      <w:r>
        <w:rPr/>
        <w:t xml:space="preserve">二、社交平台ai剧情互动礼物开发</w:t>
      </w:r>
    </w:p>
    <w:p>
      <w:pPr>
        <w:spacing w:before="75" w:after="0"/>
      </w:pPr>
      <w:r>
        <w:rPr/>
        <w:t xml:space="preserve">三、元宇宙空间内嵌ai短剧播放</w:t>
      </w:r>
    </w:p>
    <w:p>
      <w:pPr>
        <w:spacing w:before="75" w:after="0"/>
      </w:pPr>
      <w:r>
        <w:rPr/>
        <w:t xml:space="preserve">第二节 智能硬件与车载娱乐集成</w:t>
      </w:r>
    </w:p>
    <w:p>
      <w:pPr>
        <w:spacing w:before="75" w:after="0"/>
      </w:pPr>
      <w:r>
        <w:rPr/>
        <w:t xml:space="preserve">一、智能电视ai短剧推荐系统适配</w:t>
      </w:r>
    </w:p>
    <w:p>
      <w:pPr>
        <w:spacing w:before="75" w:after="0"/>
      </w:pPr>
      <w:r>
        <w:rPr/>
        <w:t xml:space="preserve">二、车载屏幕通勤时段内容推送</w:t>
      </w:r>
    </w:p>
    <w:p>
      <w:pPr>
        <w:spacing w:before="75" w:after="0"/>
      </w:pPr>
      <w:r>
        <w:rPr/>
        <w:t xml:space="preserve">三、可穿戴设备语音触发剧情播放</w:t>
      </w:r>
    </w:p>
    <w:p>
      <w:pPr>
        <w:spacing w:before="75" w:after="0"/>
      </w:pPr>
      <w:r>
        <w:rPr/>
        <w:t xml:space="preserve">第三节 跨境出海与多语种本地化</w:t>
      </w:r>
    </w:p>
    <w:p>
      <w:pPr>
        <w:spacing w:before="75" w:after="0"/>
      </w:pPr>
      <w:r>
        <w:rPr/>
        <w:t xml:space="preserve">一、东南亚语言ai短剧本地化效率</w:t>
      </w:r>
    </w:p>
    <w:p>
      <w:pPr>
        <w:spacing w:before="75" w:after="0"/>
      </w:pPr>
      <w:r>
        <w:rPr/>
        <w:t xml:space="preserve">二、中东与拉美文化适配内容开发</w:t>
      </w:r>
    </w:p>
    <w:p>
      <w:pPr>
        <w:spacing w:before="75" w:after="0"/>
      </w:pPr>
      <w:r>
        <w:rPr/>
        <w:t xml:space="preserve">三、全球分发平台合作模式创新</w:t>
      </w:r>
    </w:p>
    <w:p>
      <w:pPr>
        <w:spacing w:before="75" w:after="0"/>
      </w:pPr>
      <w:r>
        <w:rPr>
          <w:b w:val="1"/>
          <w:bCs w:val="1"/>
        </w:rPr>
        <w:t xml:space="preserve">第十六章 2026-2031年中国ai短剧行业发展策略与投资展望</w:t>
      </w:r>
    </w:p>
    <w:p>
      <w:pPr>
        <w:spacing w:before="75" w:after="0"/>
      </w:pPr>
      <w:r>
        <w:rPr/>
        <w:t xml:space="preserve">第一节 企业差异化竞争路径建议</w:t>
      </w:r>
    </w:p>
    <w:p>
      <w:pPr>
        <w:spacing w:before="75" w:after="0"/>
      </w:pPr>
      <w:r>
        <w:rPr/>
        <w:t xml:space="preserve">一、聚焦垂直领域内容深度打磨</w:t>
      </w:r>
    </w:p>
    <w:p>
      <w:pPr>
        <w:spacing w:before="75" w:after="0"/>
      </w:pPr>
      <w:r>
        <w:rPr/>
        <w:t xml:space="preserve">二、构建“模型+数据+ip”三位一体壁垒</w:t>
      </w:r>
    </w:p>
    <w:p>
      <w:pPr>
        <w:spacing w:before="75" w:after="0"/>
      </w:pPr>
      <w:r>
        <w:rPr/>
        <w:t xml:space="preserve">三、绑定平台流量与分发资源协同</w:t>
      </w:r>
    </w:p>
    <w:p>
      <w:pPr>
        <w:spacing w:before="75" w:after="0"/>
      </w:pPr>
      <w:r>
        <w:rPr/>
        <w:t xml:space="preserve">第二节 行业投资环境综合评估</w:t>
      </w:r>
    </w:p>
    <w:p>
      <w:pPr>
        <w:spacing w:before="75" w:after="0"/>
      </w:pPr>
      <w:r>
        <w:rPr/>
        <w:t xml:space="preserve">一、技术成熟度跨越内容可用门槛</w:t>
      </w:r>
    </w:p>
    <w:p>
      <w:pPr>
        <w:spacing w:before="75" w:after="0"/>
      </w:pPr>
      <w:r>
        <w:rPr/>
        <w:t xml:space="preserve">二、监管框架逐步明晰降低政策风险</w:t>
      </w:r>
    </w:p>
    <w:p>
      <w:pPr>
        <w:spacing w:before="75" w:after="0"/>
      </w:pPr>
      <w:r>
        <w:rPr/>
        <w:t xml:space="preserve">三、资本向具备变现能力项目集中</w:t>
      </w:r>
    </w:p>
    <w:p>
      <w:pPr>
        <w:spacing w:before="75" w:after="0"/>
      </w:pPr>
      <w:r>
        <w:rPr/>
        <w:t xml:space="preserve">第三节 重点投资方向与风险预警</w:t>
      </w:r>
    </w:p>
    <w:p>
      <w:pPr>
        <w:spacing w:before="75" w:after="0"/>
      </w:pPr>
      <w:r>
        <w:rPr/>
        <w:t xml:space="preserve">一、上游多模态大模型与训练数据</w:t>
      </w:r>
    </w:p>
    <w:p>
      <w:pPr>
        <w:spacing w:before="75" w:after="0"/>
      </w:pPr>
      <w:r>
        <w:rPr/>
        <w:t xml:space="preserve">二、中游高质量生成引擎与审核系统</w:t>
      </w:r>
    </w:p>
    <w:p>
      <w:pPr>
        <w:spacing w:before="75" w:after="0"/>
      </w:pPr>
      <w:r>
        <w:rPr/>
        <w:t xml:space="preserve">三、ai短剧备案制合规要求</w:t>
      </w:r>
    </w:p>
    <w:p>
      <w:pPr>
        <w:spacing w:before="75" w:after="0"/>
      </w:pPr>
      <w:r>
        <w:rPr/>
        <w:t xml:space="preserve">三、主要风险：同质化、版权纠纷、监管合规成本、用户审美疲劳</w:t>
      </w:r>
    </w:p>
    <w:p>
      <w:pPr>
        <w:spacing w:before="75" w:after="0"/>
      </w:pPr>
      <w:r>
        <w:rPr>
          <w:b w:val="1"/>
          <w:bCs w:val="1"/>
        </w:rPr>
        <w:t xml:space="preserve">图表目录</w:t>
      </w:r>
    </w:p>
    <w:p>
      <w:pPr>
        <w:spacing w:before="75" w:after="0"/>
      </w:pPr>
      <w:r>
        <w:rPr/>
        <w:t xml:space="preserve">图表：全球ai短剧市场规模</w:t>
      </w:r>
    </w:p>
    <w:p>
      <w:pPr>
        <w:spacing w:before="75" w:after="0"/>
      </w:pPr>
      <w:r>
        <w:rPr/>
        <w:t xml:space="preserve">图表：北美生成式视频技术专利数量</w:t>
      </w:r>
    </w:p>
    <w:p>
      <w:pPr>
        <w:spacing w:before="75" w:after="0"/>
      </w:pPr>
      <w:r>
        <w:rPr/>
        <w:t xml:space="preserve">图表：欧洲ai内容伦理法规覆盖范围</w:t>
      </w:r>
    </w:p>
    <w:p>
      <w:pPr>
        <w:spacing w:before="75" w:after="0"/>
      </w:pPr>
      <w:r>
        <w:rPr/>
        <w:t xml:space="preserve">图表：亚太ai短剧应用创新指数</w:t>
      </w:r>
    </w:p>
    <w:p>
      <w:pPr>
        <w:spacing w:before="75" w:after="0"/>
      </w:pPr>
      <w:r>
        <w:rPr/>
        <w:t xml:space="preserve">图表：sora视频生成质量评分</w:t>
      </w:r>
    </w:p>
    <w:p>
      <w:pPr>
        <w:spacing w:before="75" w:after="0"/>
      </w:pPr>
      <w:r>
        <w:rPr/>
        <w:t xml:space="preserve">图表：runway ml创作者使用率</w:t>
      </w:r>
    </w:p>
    <w:p>
      <w:pPr>
        <w:spacing w:before="75" w:after="0"/>
      </w:pPr>
      <w:r>
        <w:rPr/>
        <w:t xml:space="preserve">图表：tiktok ai短剧测试覆盖率</w:t>
      </w:r>
    </w:p>
    <w:p>
      <w:pPr>
        <w:spacing w:before="75" w:after="0"/>
      </w:pPr>
      <w:r>
        <w:rPr/>
        <w:t xml:space="preserve">图表：中国ai短剧产量总量</w:t>
      </w:r>
    </w:p>
    <w:p>
      <w:pPr>
        <w:spacing w:before="75" w:after="0"/>
      </w:pPr>
      <w:r>
        <w:rPr/>
        <w:t xml:space="preserve">图表：2023-2025年ai短剧播放量增速</w:t>
      </w:r>
    </w:p>
    <w:p>
      <w:pPr>
        <w:spacing w:before="75" w:after="0"/>
      </w:pPr>
      <w:r>
        <w:rPr/>
        <w:t xml:space="preserve">图表：用户ai短剧接受度变化</w:t>
      </w:r>
    </w:p>
    <w:p>
      <w:pPr>
        <w:spacing w:before="75" w:after="0"/>
      </w:pPr>
      <w:r>
        <w:rPr/>
        <w:t xml:space="preserve">图表：剧情连贯性用户评分</w:t>
      </w:r>
    </w:p>
    <w:p>
      <w:pPr>
        <w:spacing w:before="75" w:after="0"/>
      </w:pPr>
      <w:r>
        <w:rPr/>
        <w:t xml:space="preserve">图表：口型同步精度达标率</w:t>
      </w:r>
    </w:p>
    <w:p>
      <w:pPr>
        <w:spacing w:before="75" w:after="0"/>
      </w:pPr>
      <w:r>
        <w:rPr/>
        <w:t xml:space="preserve">图表：平台ai短剧专区数量</w:t>
      </w:r>
    </w:p>
    <w:p>
      <w:pPr>
        <w:spacing w:before="75" w:after="0"/>
      </w:pPr>
      <w:r>
        <w:rPr/>
        <w:t xml:space="preserve">图表：国产多模态大模型视频生成能力</w:t>
      </w:r>
    </w:p>
    <w:p>
      <w:pPr>
        <w:spacing w:before="75" w:after="0"/>
      </w:pPr>
      <w:r>
        <w:rPr/>
        <w:t xml:space="preserve">图表：gpu集群利用率水平</w:t>
      </w:r>
    </w:p>
    <w:p>
      <w:pPr>
        <w:spacing w:before="75" w:after="0"/>
      </w:pPr>
      <w:r>
        <w:rPr/>
        <w:t xml:space="preserve">图表：训练数据合法来源占比</w:t>
      </w:r>
    </w:p>
    <w:p>
      <w:pPr>
        <w:spacing w:before="75" w:after="0"/>
      </w:pPr>
      <w:r>
        <w:rPr/>
        <w:t xml:space="preserve">图表：全链路生成平均耗时</w:t>
      </w:r>
    </w:p>
    <w:p>
      <w:pPr>
        <w:spacing w:before="75" w:after="0"/>
      </w:pPr>
      <w:r>
        <w:rPr/>
        <w:t xml:space="preserve">图表：人工干预节点数量</w:t>
      </w:r>
    </w:p>
    <w:p>
      <w:pPr>
        <w:spacing w:before="75" w:after="0"/>
      </w:pPr>
      <w:r>
        <w:rPr/>
        <w:t xml:space="preserve">图表：抖音ai短剧日活用户</w:t>
      </w:r>
    </w:p>
    <w:p>
      <w:pPr>
        <w:spacing w:before="75" w:after="0"/>
      </w:pPr>
      <w:r>
        <w:rPr/>
        <w:t xml:space="preserve">图表：腾讯混元剧情生成准确率</w:t>
      </w:r>
    </w:p>
    <w:p>
      <w:pPr>
        <w:spacing w:before="75" w:after="0"/>
      </w:pPr>
      <w:r>
        <w:rPr/>
        <w:t xml:space="preserve">图表：百度文心视频生成稳定性</w:t>
      </w:r>
    </w:p>
    <w:p>
      <w:pPr>
        <w:spacing w:before="75" w:after="0"/>
      </w:pPr>
      <w:r>
        <w:rPr/>
        <w:t xml:space="preserve">图表：北京ai内容企业密度</w:t>
      </w:r>
    </w:p>
    <w:p>
      <w:pPr>
        <w:spacing w:before="75" w:after="0"/>
      </w:pPr>
      <w:r>
        <w:rPr/>
        <w:t xml:space="preserve">图表：单元剧占比 vs 连续剧占比</w:t>
      </w:r>
    </w:p>
    <w:p>
      <w:pPr>
        <w:spacing w:before="75" w:after="0"/>
      </w:pPr>
      <w:r>
        <w:rPr/>
        <w:t xml:space="preserve">图表：3d场景重建应用比例</w:t>
      </w:r>
    </w:p>
    <w:p>
      <w:pPr>
        <w:spacing w:before="75" w:after="0"/>
      </w:pPr>
      <w:r>
        <w:rPr/>
        <w:t xml:space="preserve">图表：多结局分支使用率</w:t>
      </w:r>
    </w:p>
    <w:p>
      <w:pPr>
        <w:spacing w:before="75" w:after="0"/>
      </w:pPr>
      <w:r>
        <w:rPr/>
        <w:t xml:space="preserve">图表：z世代ai短剧观看频次</w:t>
      </w:r>
    </w:p>
    <w:p>
      <w:pPr>
        <w:spacing w:before="75" w:after="0"/>
      </w:pPr>
      <w:r>
        <w:rPr/>
        <w:t xml:space="preserve">图表：下沉市场用户占比</w:t>
      </w:r>
    </w:p>
    <w:p>
      <w:pPr>
        <w:spacing w:before="75" w:after="0"/>
      </w:pPr>
      <w:r>
        <w:rPr/>
        <w:t xml:space="preserve">图表：女性用户情感类偏好强度</w:t>
      </w:r>
    </w:p>
    <w:p>
      <w:pPr>
        <w:spacing w:before="75" w:after="0"/>
      </w:pPr>
      <w:r>
        <w:rPr/>
        <w:t xml:space="preserve">图表：品牌定制ai短剧订单量</w:t>
      </w:r>
    </w:p>
    <w:p>
      <w:pPr>
        <w:spacing w:before="75" w:after="0"/>
      </w:pPr>
      <w:r>
        <w:rPr/>
        <w:t xml:space="preserve">图表：电商ai产品剧转化率</w:t>
      </w:r>
    </w:p>
    <w:p>
      <w:pPr>
        <w:spacing w:before="75" w:after="0"/>
      </w:pPr>
      <w:r>
        <w:rPr/>
        <w:t xml:space="preserve">图表：政务ai短剧覆盖城市数</w:t>
      </w:r>
    </w:p>
    <w:p>
      <w:pPr>
        <w:spacing w:before="75" w:after="0"/>
      </w:pPr>
      <w:r>
        <w:rPr/>
        <w:t xml:space="preserve">图表：全球ai内容标识标准统一进度</w:t>
      </w:r>
    </w:p>
    <w:p>
      <w:pPr>
        <w:spacing w:before="75" w:after="0"/>
      </w:pPr>
      <w:r>
        <w:rPr/>
        <w:t xml:space="preserve">图表：高质量长视频生成商业化时间表</w:t>
      </w:r>
    </w:p>
    <w:p>
      <w:pPr>
        <w:spacing w:before="75" w:after="0"/>
      </w:pPr>
      <w:r>
        <w:rPr/>
        <w:t xml:space="preserve">图表：2026-2031年ai短剧占短视频产量比例预测</w:t>
      </w:r>
    </w:p>
    <w:p>
      <w:pPr>
        <w:spacing w:before="75" w:after="0"/>
      </w:pPr>
      <w:r>
        <w:rPr/>
        <w:t xml:space="preserve">图表：2026-2031年单条生成时间预测</w:t>
      </w:r>
    </w:p>
    <w:p>
      <w:pPr>
        <w:spacing w:before="75" w:after="0"/>
      </w:pPr>
      <w:r>
        <w:rPr/>
        <w:t xml:space="preserve">图表：2026-2031年中国ai短剧总市场规模预测</w:t>
      </w:r>
    </w:p>
    <w:p>
      <w:pPr>
        <w:spacing w:before="75" w:after="0"/>
      </w:pPr>
      <w:r>
        <w:rPr/>
        <w:t xml:space="preserve">图表：2026-2031年企业定制市场增速预测</w:t>
      </w:r>
    </w:p>
    <w:p>
      <w:pPr>
        <w:spacing w:before="75" w:after="0"/>
      </w:pPr>
      <w:r>
        <w:rPr/>
        <w:t xml:space="preserve">图表：2026-2031年教育政务应用渗透率预测</w:t>
      </w:r>
    </w:p>
    <w:p>
      <w:pPr>
        <w:spacing w:before="75" w:after="0"/>
      </w:pPr>
      <w:r>
        <w:rPr/>
        <w:t xml:space="preserve">图表：2026-2031年国产大模型性能对标预测</w:t>
      </w:r>
    </w:p>
    <w:p>
      <w:pPr>
        <w:spacing w:before="75" w:after="0"/>
      </w:pPr>
      <w:r>
        <w:rPr/>
        <w:t xml:space="preserve">图表：2026-2031年全流程自动化比例预测</w:t>
      </w:r>
    </w:p>
    <w:p>
      <w:pPr>
        <w:spacing w:before="75" w:after="0"/>
      </w:pPr>
      <w:r>
        <w:rPr/>
        <w:t xml:space="preserve">图表：2026-2031年推荐算法匹配准确率预测</w:t>
      </w:r>
    </w:p>
    <w:p>
      <w:pPr>
        <w:spacing w:before="75" w:after="0"/>
      </w:pPr>
      <w:r>
        <w:rPr/>
        <w:t xml:space="preserve">图表：2026-2031年1080p生成稳定率预测</w:t>
      </w:r>
    </w:p>
    <w:p>
      <w:pPr>
        <w:spacing w:before="75" w:after="0"/>
      </w:pPr>
      <w:r>
        <w:rPr/>
        <w:t xml:space="preserve">图表：2026-2031年用户满意度评分预测</w:t>
      </w:r>
    </w:p>
    <w:p>
      <w:pPr>
        <w:spacing w:before="75" w:after="0"/>
      </w:pPr>
      <w:r>
        <w:rPr/>
        <w:t xml:space="preserve">图表：2026-2031年中国ai内容标识覆盖率预测</w:t>
      </w:r>
    </w:p>
    <w:p>
      <w:pPr>
        <w:spacing w:before="75" w:after="0"/>
      </w:pPr>
      <w:r>
        <w:rPr/>
        <w:t xml:space="preserve">图表：2026-2031年虚拟社交融合规模预测</w:t>
      </w:r>
    </w:p>
    <w:p>
      <w:pPr>
        <w:spacing w:before="75" w:after="0"/>
      </w:pPr>
      <w:r>
        <w:rPr/>
        <w:t xml:space="preserve">图表：2026-2031年车载ai短剧搭载率预测</w:t>
      </w:r>
    </w:p>
    <w:p>
      <w:pPr>
        <w:spacing w:before="75" w:after="0"/>
      </w:pPr>
      <w:r>
        <w:rPr/>
        <w:t xml:space="preserve">图表：2026-2031年东南亚本地化效率预测</w:t>
      </w:r>
    </w:p>
    <w:p>
      <w:pPr>
        <w:spacing w:before="75" w:after="0"/>
      </w:pPr>
      <w:r>
        <w:rPr/>
        <w:t xml:space="preserve">图表：2026-2031年ai短剧出海市场规模预测</w:t>
      </w:r>
    </w:p>
    <w:p>
      <w:pPr>
        <w:spacing w:before="75" w:after="0"/>
      </w:pPr>
      <w:r>
        <w:rPr/>
        <w:t xml:space="preserve">图表：2026-2031年训练数据合规投入预测</w:t>
      </w:r>
    </w:p>
    <w:p>
      <w:pPr>
        <w:spacing w:before="75" w:after="0"/>
      </w:pPr>
      <w:r>
        <w:rPr/>
        <w:t xml:space="preserve">图表：2026-2031年审核系统ai替代率预测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2026-2031年中国AI短剧行业深度调研与发展趋势预测报告</dc:title>
  <dc:description>2026-2031年中国AI短剧行业深度调研与发展趋势预测报告</dc:description>
  <dc:subject>2026-2031年中国AI短剧行业深度调研与发展趋势预测报告</dc:subject>
  <cp:keywords>研究报告</cp:keywords>
  <cp:category>研究报告</cp:category>
  <cp:lastModifiedBy>北京中道泰和信息咨询有限公司</cp:lastModifiedBy>
  <dcterms:created xsi:type="dcterms:W3CDTF">2026-05-28T08:29:41+08:00</dcterms:created>
  <dcterms:modified xsi:type="dcterms:W3CDTF">2026-05-28T08:29:41+08:00</dcterms:modified>
</cp:coreProperties>
</file>

<file path=docProps/custom.xml><?xml version="1.0" encoding="utf-8"?>
<Properties xmlns="http://schemas.openxmlformats.org/officeDocument/2006/custom-properties" xmlns:vt="http://schemas.openxmlformats.org/officeDocument/2006/docPropsVTypes"/>
</file>