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2026-2031年医疗养老产业现状及未来发展趋势分析报告</w:t>
      </w:r>
    </w:p>
    <w:p>
      <w:pPr>
        <w:spacing w:after="150"/>
      </w:pPr>
      <w:r>
        <w:rPr>
          <w:b w:val="1"/>
          <w:bCs w:val="1"/>
        </w:rPr>
        <w:t xml:space="preserve">报告简介</w:t>
      </w:r>
    </w:p>
    <w:p>
      <w:pPr>
        <w:spacing w:after="150"/>
      </w:pPr>
      <w:r>
        <w:rPr/>
        <w:t xml:space="preserve">医疗养老产业是深度融合医疗健康与养老服务的复合型民生产业，聚焦老年人全生命周期健康与照护需求，涵盖医疗服务、康复护理、长期照护、健康管理、养老旅居及智慧养老等多元业态，兼具公益性与市场化双重属性，是积极应对人口老龄化、保障民生福祉、推动健康中国建设的核心支撑产业，也是关联社会保障、医疗卫生、家政服务等多领域的战略性新兴产业。</w:t>
      </w:r>
    </w:p>
    <w:p>
      <w:pPr>
        <w:spacing w:after="150"/>
      </w:pPr>
      <w:r>
        <w:rPr/>
        <w:t xml:space="preserve">当前，全球医疗养老产业正处于需求集中释放、政策持续加码、业态加速融合的关键发展期。人口老龄化进程持续深化，老年群体规模扩大、高龄化与失能化特征凸显，叠加居民健康意识提升与消费观念升级，多层次、高品质医疗养老需求全面迸发。全球范围内，医养结合模式从探索试点转向规模化落地，居家社区机构相协调、医养康养相结合的服务体系逐步完善中国政府网。同时，行业仍面临优质供给不足、专业人才短缺、区域发展不均衡及盈利模式待成熟等结构性挑战，驱动产业从规模扩张向质量提升、从粗放运营向精细化服务转型。未来，医疗养老产业将呈现服务一体化、技术智慧化、产品多元化、布局均衡化的核心发展趋势。医养康养深度融合，推动预防保健、慢病管理、康复护理、临终关怀等全链条服务闭环形成;物联网、人工智能、大数据等技术广泛渗透，智慧健康监测、远程诊疗、智能照护设备加速普及，赋能服务效率与体验升级中国政府网;消费需求从生存型向品质型、个性化跃迁，康复辅具、营养膳食、银发文旅等细分赛道持续扩容;城乡与区域资源配置不断优化，优质服务逐步下沉，形成城乡互补、区域协同的产业发展格局。</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养老行业研究单位等公布和提供的大量资料。报告对我国医疗养老行业的供需状况、发展现状、子行业发展变化等进行了分析，重点分析了国内外医疗养老行业的发展现状、如何面对行业的发展挑战、行业的发展建议、行业竞争力，以及行业的投资分析和趋势预测等等。报告还综合了医疗养老行业的整体发展动态，对行业在产品方面提供了参考建议和具体解决办法。报告对于医疗养老产品生产企业、经销商、行业管理部门以及拟进入该行业的投资者具有重要的参考价值，对于研究我国医疗养老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医疗养老产业市场概述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中国医疗养老产业链发展状况分析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中国医疗养老产业发展分析</w:t>
      </w:r>
    </w:p>
    <w:p>
      <w:pPr>
        <w:spacing w:before="75" w:after="0"/>
      </w:pPr>
      <w:r>
        <w:rPr/>
        <w:t xml:space="preserve">第一节 中国医疗养老产业发展现状</w:t>
      </w:r>
    </w:p>
    <w:p>
      <w:pPr>
        <w:spacing w:before="75" w:after="0"/>
      </w:pPr>
      <w:r>
        <w:rPr/>
        <w:t xml:space="preserve">第二节 中国医疗养老产业经济运行现状</w:t>
      </w:r>
    </w:p>
    <w:p>
      <w:pPr>
        <w:spacing w:before="75" w:after="0"/>
      </w:pPr>
      <w:r>
        <w:rPr/>
        <w:t xml:space="preserve">第三节 中国医疗养老产业存在的问题及发展障碍分析</w:t>
      </w:r>
    </w:p>
    <w:p>
      <w:pPr>
        <w:spacing w:before="75" w:after="0"/>
      </w:pPr>
      <w:r>
        <w:rPr>
          <w:b w:val="1"/>
          <w:bCs w:val="1"/>
        </w:rPr>
        <w:t xml:space="preserve">第四章 中国医疗养老市场现状及发展趋势</w:t>
      </w:r>
    </w:p>
    <w:p>
      <w:pPr>
        <w:spacing w:before="75" w:after="0"/>
      </w:pPr>
      <w:r>
        <w:rPr/>
        <w:t xml:space="preserve">第一节 中国医疗养老市场供给状况</w:t>
      </w:r>
    </w:p>
    <w:p>
      <w:pPr>
        <w:spacing w:before="75" w:after="0"/>
      </w:pPr>
      <w:r>
        <w:rPr/>
        <w:t xml:space="preserve">第二节 中国医疗养老市场需求状况</w:t>
      </w:r>
    </w:p>
    <w:p>
      <w:pPr>
        <w:spacing w:before="75" w:after="0"/>
      </w:pPr>
      <w:r>
        <w:rPr/>
        <w:t xml:space="preserve">第三节 中国医疗养老市场发展潜力及发展趋势</w:t>
      </w:r>
    </w:p>
    <w:p>
      <w:pPr>
        <w:spacing w:before="75" w:after="0"/>
      </w:pPr>
      <w:r>
        <w:rPr>
          <w:b w:val="1"/>
          <w:bCs w:val="1"/>
        </w:rPr>
        <w:t xml:space="preserve">第五章 中国医疗养老产业基本竞争战略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中国医疗养老产业市场竞争策略分析</w:t>
      </w:r>
    </w:p>
    <w:p>
      <w:pPr>
        <w:spacing w:before="75" w:after="0"/>
      </w:pPr>
      <w:r>
        <w:rPr/>
        <w:t xml:space="preserve">第一节 医疗养老产业市场五种竞争动力模式结构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医疗养老产业市场核心竞争力的塑造要素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中国医疗养老产业市场营销策略竞争分析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2025年中国医疗养老产业竞争格局分析</w:t>
      </w:r>
    </w:p>
    <w:p>
      <w:pPr>
        <w:spacing w:before="75" w:after="0"/>
      </w:pPr>
      <w:r>
        <w:rPr/>
        <w:t xml:space="preserve">第一节 2025年中国医疗养老产业竞争现状分析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2025年中国医疗养老产业集中度分析</w:t>
      </w:r>
    </w:p>
    <w:p>
      <w:pPr>
        <w:spacing w:before="75" w:after="0"/>
      </w:pPr>
      <w:r>
        <w:rPr/>
        <w:t xml:space="preserve">一、医疗养老企业分布分析</w:t>
      </w:r>
    </w:p>
    <w:p>
      <w:pPr>
        <w:spacing w:before="75" w:after="0"/>
      </w:pPr>
      <w:r>
        <w:rPr/>
        <w:t xml:space="preserve">二、医疗养老市场集中度分析</w:t>
      </w:r>
    </w:p>
    <w:p>
      <w:pPr>
        <w:spacing w:before="75" w:after="0"/>
      </w:pPr>
      <w:r>
        <w:rPr>
          <w:b w:val="1"/>
          <w:bCs w:val="1"/>
        </w:rPr>
        <w:t xml:space="preserve">第九章 领先企业在中国医疗养老产业市场竞争策略研究</w:t>
      </w:r>
    </w:p>
    <w:p>
      <w:pPr>
        <w:spacing w:before="75" w:after="0"/>
      </w:pPr>
      <w:r>
        <w:rPr/>
        <w:t xml:space="preserve">第一节 泰康保险集团股份有限公司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中国平安保险(集团)股份有限公司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保利发展控股集团股份有限公司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华润置地有限公司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九如城养老产业集团有限公司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光大养老健康产业发展有限公司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悦心健康集团股份有限公司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澳洋健康管理有限公司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万科企业股份有限公司(随园养老)</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中国太平保险集团(太平养老)</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中国医疗养老产业市场发展预测</w:t>
      </w:r>
    </w:p>
    <w:p>
      <w:pPr>
        <w:spacing w:before="75" w:after="0"/>
      </w:pPr>
      <w:r>
        <w:rPr/>
        <w:t xml:space="preserve">第一节 中国医疗养老产业发展环境预测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中国医疗养老产业发展预测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中国医疗养老市场发展预测</w:t>
      </w:r>
    </w:p>
    <w:p>
      <w:pPr>
        <w:spacing w:before="75" w:after="0"/>
      </w:pPr>
      <w:r>
        <w:rPr/>
        <w:t xml:space="preserve">一、2026-2031年中国医疗养老市场需求预测</w:t>
      </w:r>
    </w:p>
    <w:p>
      <w:pPr>
        <w:spacing w:before="75" w:after="0"/>
      </w:pPr>
      <w:r>
        <w:rPr/>
        <w:t xml:space="preserve">二、2026-2031年中国医疗养老市场结构预测</w:t>
      </w:r>
    </w:p>
    <w:p>
      <w:pPr>
        <w:spacing w:before="75" w:after="0"/>
      </w:pPr>
      <w:r>
        <w:rPr/>
        <w:t xml:space="preserve">三、2026-2031年中国医疗养老市场集中度预测</w:t>
      </w:r>
    </w:p>
    <w:p>
      <w:pPr>
        <w:spacing w:before="75" w:after="0"/>
      </w:pPr>
      <w:r>
        <w:rPr/>
        <w:t xml:space="preserve">四、2026-2031年中国医疗养老市场供给预测</w:t>
      </w:r>
    </w:p>
    <w:p>
      <w:pPr>
        <w:spacing w:before="75" w:after="0"/>
      </w:pPr>
      <w:r>
        <w:rPr/>
        <w:t xml:space="preserve">五、2026-2031年中国医疗养老市场价格预测</w:t>
      </w:r>
    </w:p>
    <w:p>
      <w:pPr>
        <w:spacing w:before="75" w:after="0"/>
      </w:pPr>
      <w:r>
        <w:rPr>
          <w:b w:val="1"/>
          <w:bCs w:val="1"/>
        </w:rPr>
        <w:t xml:space="preserve">第十一章 中国医疗养老产业市场投资机会与风险</w:t>
      </w:r>
    </w:p>
    <w:p>
      <w:pPr>
        <w:spacing w:before="75" w:after="0"/>
      </w:pPr>
      <w:r>
        <w:rPr/>
        <w:t xml:space="preserve">第一节 中国医疗养老产业市场投资优势分析</w:t>
      </w:r>
    </w:p>
    <w:p>
      <w:pPr>
        <w:spacing w:before="75" w:after="0"/>
      </w:pPr>
      <w:r>
        <w:rPr/>
        <w:t xml:space="preserve">第二节 中国医疗养老产业市场投资劣势分析</w:t>
      </w:r>
    </w:p>
    <w:p>
      <w:pPr>
        <w:spacing w:before="75" w:after="0"/>
      </w:pPr>
      <w:r>
        <w:rPr/>
        <w:t xml:space="preserve">第三节 中国医疗养老产业市场投资机会分析</w:t>
      </w:r>
    </w:p>
    <w:p>
      <w:pPr>
        <w:spacing w:before="75" w:after="0"/>
      </w:pPr>
      <w:r>
        <w:rPr/>
        <w:t xml:space="preserve">第四节 中国医疗养老产业市场投资风险分析</w:t>
      </w:r>
    </w:p>
    <w:p>
      <w:pPr>
        <w:spacing w:before="75" w:after="0"/>
      </w:pPr>
      <w:r>
        <w:rPr>
          <w:b w:val="1"/>
          <w:bCs w:val="1"/>
        </w:rPr>
        <w:t xml:space="preserve">第十二章 中国医疗养老产业市场竞争策略建议</w:t>
      </w:r>
    </w:p>
    <w:p>
      <w:pPr>
        <w:spacing w:before="75" w:after="0"/>
      </w:pPr>
      <w:r>
        <w:rPr/>
        <w:t xml:space="preserve">第一节 中国医疗养老产业竞争战略建议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中国医疗养老产业竞争策略建议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2026-2031年中国医疗养老行业企业经营战略建议</w:t>
      </w:r>
    </w:p>
    <w:p>
      <w:pPr>
        <w:spacing w:before="75" w:after="0"/>
      </w:pPr>
      <w:r>
        <w:rPr/>
        <w:t xml:space="preserve">第一节 2026-2031年医疗养老行业企业的标杆管理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2026-2031年医疗养老行业企业的资本运作模式</w:t>
      </w:r>
    </w:p>
    <w:p>
      <w:pPr>
        <w:spacing w:before="75" w:after="0"/>
      </w:pPr>
      <w:r>
        <w:rPr/>
        <w:t xml:space="preserve">一、医疗养老行业企业国内资本市场的运作建议</w:t>
      </w:r>
    </w:p>
    <w:p>
      <w:pPr>
        <w:spacing w:before="75" w:after="0"/>
      </w:pPr>
      <w:r>
        <w:rPr/>
        <w:t xml:space="preserve">1、医疗养老行业企业的兼并及收购建议</w:t>
      </w:r>
    </w:p>
    <w:p>
      <w:pPr>
        <w:spacing w:before="75" w:after="0"/>
      </w:pPr>
      <w:r>
        <w:rPr/>
        <w:t xml:space="preserve">2、医疗养老行业企业的融资方式选择建议</w:t>
      </w:r>
    </w:p>
    <w:p>
      <w:pPr>
        <w:spacing w:before="75" w:after="0"/>
      </w:pPr>
      <w:r>
        <w:rPr/>
        <w:t xml:space="preserve">二、医疗养老行业企业海外资本市场的运作建议</w:t>
      </w:r>
    </w:p>
    <w:p>
      <w:pPr>
        <w:spacing w:before="75" w:after="0"/>
      </w:pPr>
      <w:r>
        <w:rPr/>
        <w:t xml:space="preserve">第三节 2026-2031年医疗养老行业企业营销模式建议</w:t>
      </w:r>
    </w:p>
    <w:p>
      <w:pPr>
        <w:spacing w:before="75" w:after="0"/>
      </w:pPr>
      <w:r>
        <w:rPr/>
        <w:t xml:space="preserve">一、医疗养老行业企业的国内营销模式建议</w:t>
      </w:r>
    </w:p>
    <w:p>
      <w:pPr>
        <w:spacing w:before="75" w:after="0"/>
      </w:pPr>
      <w:r>
        <w:rPr/>
        <w:t xml:space="preserve">1、医疗养老行业企业的渠道建设</w:t>
      </w:r>
    </w:p>
    <w:p>
      <w:pPr>
        <w:spacing w:before="75" w:after="0"/>
      </w:pPr>
      <w:r>
        <w:rPr/>
        <w:t xml:space="preserve">2、医疗养老行业企业的品牌建设</w:t>
      </w:r>
    </w:p>
    <w:p>
      <w:pPr>
        <w:spacing w:before="75" w:after="0"/>
      </w:pPr>
      <w:r>
        <w:rPr/>
        <w:t xml:space="preserve">二、医疗养老行业企业海外营销模式建议</w:t>
      </w:r>
    </w:p>
    <w:p>
      <w:pPr>
        <w:spacing w:before="75" w:after="0"/>
      </w:pPr>
      <w:r>
        <w:rPr/>
        <w:t xml:space="preserve">1、医疗养老行业企业的海外细分市场选择</w:t>
      </w:r>
    </w:p>
    <w:p>
      <w:pPr>
        <w:spacing w:before="75" w:after="0"/>
      </w:pPr>
      <w:r>
        <w:rPr/>
        <w:t xml:space="preserve">2、医疗养老行业企业的海外经销商选择</w:t>
      </w:r>
    </w:p>
    <w:p>
      <w:pPr>
        <w:spacing w:before="75" w:after="0"/>
      </w:pPr>
      <w:r>
        <w:rPr>
          <w:b w:val="1"/>
          <w:bCs w:val="1"/>
        </w:rPr>
        <w:t xml:space="preserve">第十四章 中道泰和投资的建议及观点</w:t>
      </w:r>
    </w:p>
    <w:p>
      <w:pPr>
        <w:spacing w:before="75" w:after="0"/>
      </w:pPr>
      <w:r>
        <w:rPr/>
        <w:t xml:space="preserve">第一节 医疗养老行业发展战略研究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图表：2023-2025年中国医疗养老资产规模分析</w:t>
      </w:r>
    </w:p>
    <w:p>
      <w:pPr>
        <w:spacing w:before="75" w:after="0"/>
      </w:pPr>
      <w:r>
        <w:rPr/>
        <w:t xml:space="preserve">图表：2024-2025年中国医疗养老行业供给情况</w:t>
      </w:r>
    </w:p>
    <w:p>
      <w:pPr>
        <w:spacing w:before="75" w:after="0"/>
      </w:pPr>
      <w:r>
        <w:rPr/>
        <w:t xml:space="preserve">图表：2024-2025年中国医疗养老行业市场规模</w:t>
      </w:r>
    </w:p>
    <w:p>
      <w:pPr>
        <w:spacing w:before="75" w:after="0"/>
      </w:pPr>
      <w:r>
        <w:rPr/>
        <w:t xml:space="preserve">图表：2025年中国医疗养老行业负债规模分析</w:t>
      </w:r>
    </w:p>
    <w:p>
      <w:pPr>
        <w:spacing w:before="75" w:after="0"/>
      </w:pPr>
      <w:r>
        <w:rPr/>
        <w:t xml:space="preserve">图表：2024-2025年中国医疗养老行业市场产品价格走势</w:t>
      </w:r>
    </w:p>
    <w:p>
      <w:pPr>
        <w:spacing w:before="75" w:after="0"/>
      </w:pPr>
      <w:r>
        <w:rPr/>
        <w:t xml:space="preserve">图表：2026-2031年中国医疗养老行业市场产品价格趋势预测</w:t>
      </w:r>
    </w:p>
    <w:p>
      <w:pPr>
        <w:spacing w:before="75" w:after="0"/>
      </w:pPr>
      <w:r>
        <w:rPr/>
        <w:t xml:space="preserve">图表：2024-2025年中国医疗养老行业利润规模及增长速度</w:t>
      </w:r>
    </w:p>
    <w:p>
      <w:pPr>
        <w:spacing w:before="75" w:after="0"/>
      </w:pPr>
      <w:r>
        <w:rPr/>
        <w:t xml:space="preserve">图表：2024-2025年中国医疗养老行业销售收入</w:t>
      </w:r>
    </w:p>
    <w:p>
      <w:pPr>
        <w:spacing w:before="75" w:after="0"/>
      </w:pPr>
      <w:r>
        <w:rPr/>
        <w:t xml:space="preserve">图表：2024-2025年中国医疗养老行业销售利润率</w:t>
      </w:r>
    </w:p>
    <w:p>
      <w:pPr>
        <w:spacing w:before="75" w:after="0"/>
      </w:pPr>
      <w:r>
        <w:rPr/>
        <w:t xml:space="preserve">图表：2023-2025年中国医疗养老行业总资产利润率</w:t>
      </w:r>
    </w:p>
    <w:p>
      <w:pPr>
        <w:spacing w:before="75" w:after="0"/>
      </w:pPr>
      <w:r>
        <w:rPr/>
        <w:t xml:space="preserve">图表：2024-2025年中国医疗养老行业净资产利润率</w:t>
      </w:r>
    </w:p>
    <w:p>
      <w:pPr>
        <w:spacing w:before="75" w:after="0"/>
      </w:pPr>
      <w:r>
        <w:rPr/>
        <w:t xml:space="preserve">图表：2023-2025年中国医疗养老行业总资产增长率</w:t>
      </w:r>
    </w:p>
    <w:p>
      <w:pPr>
        <w:spacing w:before="75" w:after="0"/>
      </w:pPr>
      <w:r>
        <w:rPr/>
        <w:t xml:space="preserve">图表：2024-2025年中国医疗养老行业净资产增长率</w:t>
      </w:r>
    </w:p>
    <w:p>
      <w:pPr>
        <w:spacing w:before="75" w:after="0"/>
      </w:pPr>
      <w:r>
        <w:rPr/>
        <w:t xml:space="preserve">图表：2024-2025年中国医疗养老行业资产负债率</w:t>
      </w:r>
    </w:p>
    <w:p>
      <w:pPr>
        <w:spacing w:before="75" w:after="0"/>
      </w:pPr>
      <w:r>
        <w:rPr/>
        <w:t xml:space="preserve">图表：2024-2025年中国医疗养老行业速动比率</w:t>
      </w:r>
    </w:p>
    <w:p>
      <w:pPr>
        <w:spacing w:before="75" w:after="0"/>
      </w:pPr>
      <w:r>
        <w:rPr/>
        <w:t xml:space="preserve">图表：2024-2025年中国医疗养老行业流动比率</w:t>
      </w:r>
    </w:p>
    <w:p>
      <w:pPr>
        <w:spacing w:before="75" w:after="0"/>
      </w:pPr>
      <w:r>
        <w:rPr/>
        <w:t xml:space="preserve">图表：2023-2025年中国医疗养老行业总资产周转率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本文地址：https://www.51baogao.cn/baogao/20260528/4068107.shtml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528/4068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2026-2031年医疗养老产业现状及未来发展趋势分析报告</dc:title>
  <dc:description>2026-2031年医疗养老产业现状及未来发展趋势分析报告</dc:description>
  <dc:subject>2026-2031年医疗养老产业现状及未来发展趋势分析报告</dc:subject>
  <cp:keywords>研究报告</cp:keywords>
  <cp:category>研究报告</cp:category>
  <cp:lastModifiedBy>北京中道泰和信息咨询有限公司</cp:lastModifiedBy>
  <dcterms:created xsi:type="dcterms:W3CDTF">2026-05-28T08:30:11+08:00</dcterms:created>
  <dcterms:modified xsi:type="dcterms:W3CDTF">2026-05-28T08:30:11+08:00</dcterms:modified>
</cp:coreProperties>
</file>

<file path=docProps/custom.xml><?xml version="1.0" encoding="utf-8"?>
<Properties xmlns="http://schemas.openxmlformats.org/officeDocument/2006/custom-properties" xmlns:vt="http://schemas.openxmlformats.org/officeDocument/2006/docPropsVTypes"/>
</file>