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2026-2031年中国弧焊市场调研咨询报告</w:t>
      </w:r>
    </w:p>
    <w:p>
      <w:pPr>
        <w:spacing w:after="150"/>
      </w:pPr>
      <w:r>
        <w:rPr>
          <w:b w:val="1"/>
          <w:bCs w:val="1"/>
        </w:rPr>
        <w:t xml:space="preserve">报告简介</w:t>
      </w:r>
    </w:p>
    <w:p>
      <w:pPr>
        <w:spacing w:after="150"/>
      </w:pPr>
      <w:r>
        <w:rPr/>
        <w:t xml:space="preserve">弧焊是一种以电弧作为核心热源的熔化焊工艺，通过在电极与工件之间或两工件之间引燃并维持稳定的放电电弧，利用电弧产生的高温(通常可达5000至20000开尔文)使金属母材及填充材料局部熔化，冷却后形成冶金结合的永久性接头。该工艺的本质在于将电能高效转化为热能，并通过精确控制电弧特性、热输入量、熔池行为及凝固过程，实现不同金属材料之间的可靠连接。弧焊系统通常由焊接电源、电极(可为消耗性或非消耗性)、保护介质(如惰性气体、活性气体、焊剂或药皮)以及必要的辅助装置构成，其工作原理基于气体放电物理现象：当电压施加于两电极间隙时，电子从阴极发射并在电场作用下加速撞击气体分子，引发碰撞电离，形成导电等离子体通道，即电弧。电弧具备高能量密度、良好稳定性及可控性，使其成为工业制造中应用最广泛、技术最成熟的焊接方法之一。</w:t>
      </w:r>
    </w:p>
    <w:p>
      <w:pPr>
        <w:spacing w:after="150"/>
      </w:pPr>
      <w:r>
        <w:rPr/>
        <w:t xml:space="preserve">从技术分类角度看，弧焊可依据电极性质分为熔化极弧焊(如手工电弧焊、熔化极气体保护焊)和非熔化极弧焊(如钨极惰性气体保护焊);按保护方式可分为气保护、渣保护或气-渣联合保护;按自动化程度则涵盖手工操作、半自动送丝及全自动或机器人集成系统。随着电力电子技术的发展，现代弧焊普遍采用逆变式或数字化电源，能够实现毫秒级甚至微秒级的动态响应，精准调控电流波形、电压、频率等参数，从而优化熔滴过渡模式、减少飞溅、改善焊缝成形并提升接头力学性能。此外，弧焊工艺对材料适应性广，可焊接碳钢、低合金钢、不锈钢、铝合金、铜合金等多种金属，适用于从薄板到厚壁结构的全位置连接，在厚度、接头形式和空间可达性方面展现出高度灵活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弧焊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弧焊行业概述</w:t>
      </w:r>
    </w:p>
    <w:p>
      <w:pPr>
        <w:spacing w:before="75" w:after="0"/>
      </w:pPr>
      <w:r>
        <w:rPr/>
        <w:t xml:space="preserve">第一节 弧焊的基本定义与技术内涵</w:t>
      </w:r>
    </w:p>
    <w:p>
      <w:pPr>
        <w:spacing w:before="75" w:after="0"/>
      </w:pPr>
      <w:r>
        <w:rPr/>
        <w:t xml:space="preserve">一、弧焊的核心原理与能量传递机制</w:t>
      </w:r>
    </w:p>
    <w:p>
      <w:pPr>
        <w:spacing w:before="75" w:after="0"/>
      </w:pPr>
      <w:r>
        <w:rPr/>
        <w:t xml:space="preserve">二、在金属连接工艺中的不可替代性</w:t>
      </w:r>
    </w:p>
    <w:p>
      <w:pPr>
        <w:spacing w:before="75" w:after="0"/>
      </w:pPr>
      <w:r>
        <w:rPr/>
        <w:t xml:space="preserve">三、从手工焊接到智能焊接的演进路径</w:t>
      </w:r>
    </w:p>
    <w:p>
      <w:pPr>
        <w:spacing w:before="75" w:after="0"/>
      </w:pPr>
      <w:r>
        <w:rPr/>
        <w:t xml:space="preserve">第二节 弧焊产业链结构解析</w:t>
      </w:r>
    </w:p>
    <w:p>
      <w:pPr>
        <w:spacing w:before="75" w:after="0"/>
      </w:pPr>
      <w:r>
        <w:rPr/>
        <w:t xml:space="preserve">一、上游焊接电源、焊材、送丝机构与控制系统供应</w:t>
      </w:r>
    </w:p>
    <w:p>
      <w:pPr>
        <w:spacing w:before="75" w:after="0"/>
      </w:pPr>
      <w:r>
        <w:rPr/>
        <w:t xml:space="preserve">二、中游弧焊设备制造、系统集成与技术服务</w:t>
      </w:r>
    </w:p>
    <w:p>
      <w:pPr>
        <w:spacing w:before="75" w:after="0"/>
      </w:pPr>
      <w:r>
        <w:rPr/>
        <w:t xml:space="preserve">三、下游汽车制造、工程机械、船舶、钢结构等应用领域</w:t>
      </w:r>
    </w:p>
    <w:p>
      <w:pPr>
        <w:spacing w:before="75" w:after="0"/>
      </w:pPr>
      <w:r>
        <w:rPr/>
        <w:t xml:space="preserve">第三节 弧焊主要类型与技术路线划分</w:t>
      </w:r>
    </w:p>
    <w:p>
      <w:pPr>
        <w:spacing w:before="75" w:after="0"/>
      </w:pPr>
      <w:r>
        <w:rPr/>
        <w:t xml:space="preserve">一、按电弧介质划分</w:t>
      </w:r>
    </w:p>
    <w:p>
      <w:pPr>
        <w:spacing w:before="75" w:after="0"/>
      </w:pPr>
      <w:r>
        <w:rPr/>
        <w:t xml:space="preserve">二、按自动化程度划分</w:t>
      </w:r>
    </w:p>
    <w:p>
      <w:pPr>
        <w:spacing w:before="75" w:after="0"/>
      </w:pPr>
      <w:r>
        <w:rPr/>
        <w:t xml:space="preserve">三、按电源特性划分</w:t>
      </w:r>
    </w:p>
    <w:p>
      <w:pPr>
        <w:spacing w:before="75" w:after="0"/>
      </w:pPr>
      <w:r>
        <w:rPr>
          <w:b w:val="1"/>
          <w:bCs w:val="1"/>
        </w:rPr>
        <w:t xml:space="preserve">第二章 全球弧焊行业发展现状</w:t>
      </w:r>
    </w:p>
    <w:p>
      <w:pPr>
        <w:spacing w:before="75" w:after="0"/>
      </w:pPr>
      <w:r>
        <w:rPr/>
        <w:t xml:space="preserve">第一节 全球市场格局与区域特征</w:t>
      </w:r>
    </w:p>
    <w:p>
      <w:pPr>
        <w:spacing w:before="75" w:after="0"/>
      </w:pPr>
      <w:r>
        <w:rPr/>
        <w:t xml:space="preserve">一、欧洲以高精度自动化焊接装备领先</w:t>
      </w:r>
    </w:p>
    <w:p>
      <w:pPr>
        <w:spacing w:before="75" w:after="0"/>
      </w:pPr>
      <w:r>
        <w:rPr/>
        <w:t xml:space="preserve">二、北美聚焦重型装备与能源管道焊接</w:t>
      </w:r>
    </w:p>
    <w:p>
      <w:pPr>
        <w:spacing w:before="75" w:after="0"/>
      </w:pPr>
      <w:r>
        <w:rPr/>
        <w:t xml:space="preserve">三、亚太地区成为全球最大制造与消费市场</w:t>
      </w:r>
    </w:p>
    <w:p>
      <w:pPr>
        <w:spacing w:before="75" w:after="0"/>
      </w:pPr>
      <w:r>
        <w:rPr/>
        <w:t xml:space="preserve">第二节 全球技术演进与产品创新</w:t>
      </w:r>
    </w:p>
    <w:p>
      <w:pPr>
        <w:spacing w:before="75" w:after="0"/>
      </w:pPr>
      <w:r>
        <w:rPr/>
        <w:t xml:space="preserve">一、逆变技术普及提升能效与响应速度</w:t>
      </w:r>
    </w:p>
    <w:p>
      <w:pPr>
        <w:spacing w:before="75" w:after="0"/>
      </w:pPr>
      <w:r>
        <w:rPr/>
        <w:t xml:space="preserve">二、数字化控制实现参数精准闭环管理</w:t>
      </w:r>
    </w:p>
    <w:p>
      <w:pPr>
        <w:spacing w:before="75" w:after="0"/>
      </w:pPr>
      <w:r>
        <w:rPr/>
        <w:t xml:space="preserve">三、焊接过程监控与质量追溯系统成熟</w:t>
      </w:r>
    </w:p>
    <w:p>
      <w:pPr>
        <w:spacing w:before="75" w:after="0"/>
      </w:pPr>
      <w:r>
        <w:rPr/>
        <w:t xml:space="preserve">第三节 全球供应链与产业协同模式</w:t>
      </w:r>
    </w:p>
    <w:p>
      <w:pPr>
        <w:spacing w:before="75" w:after="0"/>
      </w:pPr>
      <w:r>
        <w:rPr/>
        <w:t xml:space="preserve">一、头部企业垂直整合核心部件研发</w:t>
      </w:r>
    </w:p>
    <w:p>
      <w:pPr>
        <w:spacing w:before="75" w:after="0"/>
      </w:pPr>
      <w:r>
        <w:rPr/>
        <w:t xml:space="preserve">二、模块化设计支持快速定制交付</w:t>
      </w:r>
    </w:p>
    <w:p>
      <w:pPr>
        <w:spacing w:before="75" w:after="0"/>
      </w:pPr>
      <w:r>
        <w:rPr/>
        <w:t xml:space="preserve">三、本地化服务网络覆盖重点工业国</w:t>
      </w:r>
    </w:p>
    <w:p>
      <w:pPr>
        <w:spacing w:before="75" w:after="0"/>
      </w:pPr>
      <w:r>
        <w:rPr>
          <w:b w:val="1"/>
          <w:bCs w:val="1"/>
        </w:rPr>
        <w:t xml:space="preserve">第三章 中国弧焊行业发展回顾</w:t>
      </w:r>
    </w:p>
    <w:p>
      <w:pPr>
        <w:spacing w:before="75" w:after="0"/>
      </w:pPr>
      <w:r>
        <w:rPr/>
        <w:t xml:space="preserve">第一节 行业运行总体特征</w:t>
      </w:r>
    </w:p>
    <w:p>
      <w:pPr>
        <w:spacing w:before="75" w:after="0"/>
      </w:pPr>
      <w:r>
        <w:rPr/>
        <w:t xml:space="preserve">一、逆变焊机全面替代传统机型</w:t>
      </w:r>
    </w:p>
    <w:p>
      <w:pPr>
        <w:spacing w:before="75" w:after="0"/>
      </w:pPr>
      <w:r>
        <w:rPr/>
        <w:t xml:space="preserve">二、机器人焊接渗透率持续提升</w:t>
      </w:r>
    </w:p>
    <w:p>
      <w:pPr>
        <w:spacing w:before="75" w:after="0"/>
      </w:pPr>
      <w:r>
        <w:rPr/>
        <w:t xml:space="preserve">三、绿色低碳焊接工艺加速推广</w:t>
      </w:r>
    </w:p>
    <w:p>
      <w:pPr>
        <w:spacing w:before="75" w:after="0"/>
      </w:pPr>
      <w:r>
        <w:rPr/>
        <w:t xml:space="preserve">第二节 市场主体格局变化</w:t>
      </w:r>
    </w:p>
    <w:p>
      <w:pPr>
        <w:spacing w:before="75" w:after="0"/>
      </w:pPr>
      <w:r>
        <w:rPr/>
        <w:t xml:space="preserve">一、国际品牌主导高端自动化市场</w:t>
      </w:r>
    </w:p>
    <w:p>
      <w:pPr>
        <w:spacing w:before="75" w:after="0"/>
      </w:pPr>
      <w:r>
        <w:rPr/>
        <w:t xml:space="preserve">二、本土龙头企业突破中高端装备</w:t>
      </w:r>
    </w:p>
    <w:p>
      <w:pPr>
        <w:spacing w:before="75" w:after="0"/>
      </w:pPr>
      <w:r>
        <w:rPr/>
        <w:t xml:space="preserve">三、区域性厂商聚焦细分应用场景</w:t>
      </w:r>
    </w:p>
    <w:p>
      <w:pPr>
        <w:spacing w:before="75" w:after="0"/>
      </w:pPr>
      <w:r>
        <w:rPr/>
        <w:t xml:space="preserve">第三节 技术与产业化能力进展</w:t>
      </w:r>
    </w:p>
    <w:p>
      <w:pPr>
        <w:spacing w:before="75" w:after="0"/>
      </w:pPr>
      <w:r>
        <w:rPr/>
        <w:t xml:space="preserve">一、数字逆变电源效率突破90%</w:t>
      </w:r>
    </w:p>
    <w:p>
      <w:pPr>
        <w:spacing w:before="75" w:after="0"/>
      </w:pPr>
      <w:r>
        <w:rPr/>
        <w:t xml:space="preserve">二、多轴联动焊接机器人集成能力增强</w:t>
      </w:r>
    </w:p>
    <w:p>
      <w:pPr>
        <w:spacing w:before="75" w:after="0"/>
      </w:pPr>
      <w:r>
        <w:rPr/>
        <w:t xml:space="preserve">三、焊接工艺数据库初步建立</w:t>
      </w:r>
    </w:p>
    <w:p>
      <w:pPr>
        <w:spacing w:before="75" w:after="0"/>
      </w:pPr>
      <w:r>
        <w:rPr>
          <w:b w:val="1"/>
          <w:bCs w:val="1"/>
        </w:rPr>
        <w:t xml:space="preserve">第四章 弧焊行业制度与标准环境演变</w:t>
      </w:r>
    </w:p>
    <w:p>
      <w:pPr>
        <w:spacing w:before="75" w:after="0"/>
      </w:pPr>
      <w:r>
        <w:rPr/>
        <w:t xml:space="preserve">第一节 设备安全与电磁兼容规范</w:t>
      </w:r>
    </w:p>
    <w:p>
      <w:pPr>
        <w:spacing w:before="75" w:after="0"/>
      </w:pPr>
      <w:r>
        <w:rPr/>
        <w:t xml:space="preserve">一、强制性产品认证覆盖全品类焊机</w:t>
      </w:r>
    </w:p>
    <w:p>
      <w:pPr>
        <w:spacing w:before="75" w:after="0"/>
      </w:pPr>
      <w:r>
        <w:rPr/>
        <w:t xml:space="preserve">二、emc测试纳入出厂检验标准</w:t>
      </w:r>
    </w:p>
    <w:p>
      <w:pPr>
        <w:spacing w:before="75" w:after="0"/>
      </w:pPr>
      <w:r>
        <w:rPr/>
        <w:t xml:space="preserve">三、防触电与过热保护功能标配化</w:t>
      </w:r>
    </w:p>
    <w:p>
      <w:pPr>
        <w:spacing w:before="75" w:after="0"/>
      </w:pPr>
      <w:r>
        <w:rPr/>
        <w:t xml:space="preserve">第二节 能效与环保合规要求</w:t>
      </w:r>
    </w:p>
    <w:p>
      <w:pPr>
        <w:spacing w:before="75" w:after="0"/>
      </w:pPr>
      <w:r>
        <w:rPr/>
        <w:t xml:space="preserve">一、能效限定值与标识制度实施</w:t>
      </w:r>
    </w:p>
    <w:p>
      <w:pPr>
        <w:spacing w:before="75" w:after="0"/>
      </w:pPr>
      <w:r>
        <w:rPr/>
        <w:t xml:space="preserve">二、焊接烟尘排放控制标准趋严</w:t>
      </w:r>
    </w:p>
    <w:p>
      <w:pPr>
        <w:spacing w:before="75" w:after="0"/>
      </w:pPr>
      <w:r>
        <w:rPr/>
        <w:t xml:space="preserve">三、低飞溅、低能耗工艺获政策引导</w:t>
      </w:r>
    </w:p>
    <w:p>
      <w:pPr>
        <w:spacing w:before="75" w:after="0"/>
      </w:pPr>
      <w:r>
        <w:rPr/>
        <w:t xml:space="preserve">第三节 智能制造接口与数据标准</w:t>
      </w:r>
    </w:p>
    <w:p>
      <w:pPr>
        <w:spacing w:before="75" w:after="0"/>
      </w:pPr>
      <w:r>
        <w:rPr/>
        <w:t xml:space="preserve">一、opc ua协议支持设备联网</w:t>
      </w:r>
    </w:p>
    <w:p>
      <w:pPr>
        <w:spacing w:before="75" w:after="0"/>
      </w:pPr>
      <w:r>
        <w:rPr/>
        <w:t xml:space="preserve">二、焊接参数远程设定与调用规范</w:t>
      </w:r>
    </w:p>
    <w:p>
      <w:pPr>
        <w:spacing w:before="75" w:after="0"/>
      </w:pPr>
      <w:r>
        <w:rPr/>
        <w:t xml:space="preserve">三、故障代码与维护信息标准化</w:t>
      </w:r>
    </w:p>
    <w:p>
      <w:pPr>
        <w:spacing w:before="75" w:after="0"/>
      </w:pPr>
      <w:r>
        <w:rPr>
          <w:b w:val="1"/>
          <w:bCs w:val="1"/>
        </w:rPr>
        <w:t xml:space="preserve">第五章 弧焊行业上游支撑体系分析</w:t>
      </w:r>
    </w:p>
    <w:p>
      <w:pPr>
        <w:spacing w:before="75" w:after="0"/>
      </w:pPr>
      <w:r>
        <w:rPr/>
        <w:t xml:space="preserve">第一节 焊接电源与核心电子器件</w:t>
      </w:r>
    </w:p>
    <w:p>
      <w:pPr>
        <w:spacing w:before="75" w:after="0"/>
      </w:pPr>
      <w:r>
        <w:rPr/>
        <w:t xml:space="preserve">一、igbt模块国产替代进程加快</w:t>
      </w:r>
    </w:p>
    <w:p>
      <w:pPr>
        <w:spacing w:before="75" w:after="0"/>
      </w:pPr>
      <w:r>
        <w:rPr/>
        <w:t xml:space="preserve">二、高频变压器与滤波电容可靠性提升</w:t>
      </w:r>
    </w:p>
    <w:p>
      <w:pPr>
        <w:spacing w:before="75" w:after="0"/>
      </w:pPr>
      <w:r>
        <w:rPr/>
        <w:t xml:space="preserve">三、控制芯片向专用asic方向发展</w:t>
      </w:r>
    </w:p>
    <w:p>
      <w:pPr>
        <w:spacing w:before="75" w:after="0"/>
      </w:pPr>
      <w:r>
        <w:rPr/>
        <w:t xml:space="preserve">第二节 焊材与辅助材料</w:t>
      </w:r>
    </w:p>
    <w:p>
      <w:pPr>
        <w:spacing w:before="75" w:after="0"/>
      </w:pPr>
      <w:r>
        <w:rPr/>
        <w:t xml:space="preserve">一、实心焊丝产能充足但高端牌号依赖进口</w:t>
      </w:r>
    </w:p>
    <w:p>
      <w:pPr>
        <w:spacing w:before="75" w:after="0"/>
      </w:pPr>
      <w:r>
        <w:rPr/>
        <w:t xml:space="preserve">二、药芯焊丝在厚板焊接中占比提升</w:t>
      </w:r>
    </w:p>
    <w:p>
      <w:pPr>
        <w:spacing w:before="75" w:after="0"/>
      </w:pPr>
      <w:r>
        <w:rPr/>
        <w:t xml:space="preserve">三、保护气体纯度与混合比例精准控制</w:t>
      </w:r>
    </w:p>
    <w:p>
      <w:pPr>
        <w:spacing w:before="75" w:after="0"/>
      </w:pPr>
      <w:r>
        <w:rPr/>
        <w:t xml:space="preserve">第三节 控制系统与传感单元</w:t>
      </w:r>
    </w:p>
    <w:p>
      <w:pPr>
        <w:spacing w:before="75" w:after="0"/>
      </w:pPr>
      <w:r>
        <w:rPr/>
        <w:t xml:space="preserve">一、dsp与fpga实现毫秒级动态调节</w:t>
      </w:r>
    </w:p>
    <w:p>
      <w:pPr>
        <w:spacing w:before="75" w:after="0"/>
      </w:pPr>
      <w:r>
        <w:rPr/>
        <w:t xml:space="preserve">二、电流电压传感器精度达0.5%</w:t>
      </w:r>
    </w:p>
    <w:p>
      <w:pPr>
        <w:spacing w:before="75" w:after="0"/>
      </w:pPr>
      <w:r>
        <w:rPr/>
        <w:t xml:space="preserve">三、视觉与激光传感辅助焊缝跟踪</w:t>
      </w:r>
    </w:p>
    <w:p>
      <w:pPr>
        <w:spacing w:before="75" w:after="0"/>
      </w:pPr>
      <w:r>
        <w:rPr>
          <w:b w:val="1"/>
          <w:bCs w:val="1"/>
        </w:rPr>
        <w:t xml:space="preserve">第六章 弧焊行业中游制造与集成分析</w:t>
      </w:r>
    </w:p>
    <w:p>
      <w:pPr>
        <w:spacing w:before="75" w:after="0"/>
      </w:pPr>
      <w:r>
        <w:rPr/>
        <w:t xml:space="preserve">第一节 产品设计与工程开发</w:t>
      </w:r>
    </w:p>
    <w:p>
      <w:pPr>
        <w:spacing w:before="75" w:after="0"/>
      </w:pPr>
      <w:r>
        <w:rPr/>
        <w:t xml:space="preserve">一、模块化平台适配多行业需求</w:t>
      </w:r>
    </w:p>
    <w:p>
      <w:pPr>
        <w:spacing w:before="75" w:after="0"/>
      </w:pPr>
      <w:r>
        <w:rPr/>
        <w:t xml:space="preserve">二、热仿真优化散热结构设计</w:t>
      </w:r>
    </w:p>
    <w:p>
      <w:pPr>
        <w:spacing w:before="75" w:after="0"/>
      </w:pPr>
      <w:r>
        <w:rPr/>
        <w:t xml:space="preserve">三、轻量化机身提升现场操作便捷性</w:t>
      </w:r>
    </w:p>
    <w:p>
      <w:pPr>
        <w:spacing w:before="75" w:after="0"/>
      </w:pPr>
      <w:r>
        <w:rPr/>
        <w:t xml:space="preserve">第二节 生产制造与质量控制</w:t>
      </w:r>
    </w:p>
    <w:p>
      <w:pPr>
        <w:spacing w:before="75" w:after="0"/>
      </w:pPr>
      <w:r>
        <w:rPr/>
        <w:t xml:space="preserve">一、自动化smt贴片保障电路一致性</w:t>
      </w:r>
    </w:p>
    <w:p>
      <w:pPr>
        <w:spacing w:before="75" w:after="0"/>
      </w:pPr>
      <w:r>
        <w:rPr/>
        <w:t xml:space="preserve">二、老化测试与负载验证全覆盖</w:t>
      </w:r>
    </w:p>
    <w:p>
      <w:pPr>
        <w:spacing w:before="75" w:after="0"/>
      </w:pPr>
      <w:r>
        <w:rPr/>
        <w:t xml:space="preserve">三、全流程质量追溯系统建立</w:t>
      </w:r>
    </w:p>
    <w:p>
      <w:pPr>
        <w:spacing w:before="75" w:after="0"/>
      </w:pPr>
      <w:r>
        <w:rPr/>
        <w:t xml:space="preserve">第三节 智能功能集成与验证</w:t>
      </w:r>
    </w:p>
    <w:p>
      <w:pPr>
        <w:spacing w:before="75" w:after="0"/>
      </w:pPr>
      <w:r>
        <w:rPr/>
        <w:t xml:space="preserve">一、自适应电弧控制应对工况波动</w:t>
      </w:r>
    </w:p>
    <w:p>
      <w:pPr>
        <w:spacing w:before="75" w:after="0"/>
      </w:pPr>
      <w:r>
        <w:rPr/>
        <w:t xml:space="preserve">二、焊接缺陷ai识别准确率提升</w:t>
      </w:r>
    </w:p>
    <w:p>
      <w:pPr>
        <w:spacing w:before="75" w:after="0"/>
      </w:pPr>
      <w:r>
        <w:rPr/>
        <w:t xml:space="preserve">三、远程诊断与软件升级常态化</w:t>
      </w:r>
    </w:p>
    <w:p>
      <w:pPr>
        <w:spacing w:before="75" w:after="0"/>
      </w:pPr>
      <w:r>
        <w:rPr>
          <w:b w:val="1"/>
          <w:bCs w:val="1"/>
        </w:rPr>
        <w:t xml:space="preserve">第七章 弧焊行业下游应用场景分析</w:t>
      </w:r>
    </w:p>
    <w:p>
      <w:pPr>
        <w:spacing w:before="75" w:after="0"/>
      </w:pPr>
      <w:r>
        <w:rPr/>
        <w:t xml:space="preserve">第一节 汽车与轨道交通制造</w:t>
      </w:r>
    </w:p>
    <w:p>
      <w:pPr>
        <w:spacing w:before="75" w:after="0"/>
      </w:pPr>
      <w:r>
        <w:rPr/>
        <w:t xml:space="preserve">一、白车身机器人点焊与弧焊协同</w:t>
      </w:r>
    </w:p>
    <w:p>
      <w:pPr>
        <w:spacing w:before="75" w:after="0"/>
      </w:pPr>
      <w:r>
        <w:rPr/>
        <w:t xml:space="preserve">二、新能源电池托盘激光-弧焊复合</w:t>
      </w:r>
    </w:p>
    <w:p>
      <w:pPr>
        <w:spacing w:before="75" w:after="0"/>
      </w:pPr>
      <w:r>
        <w:rPr/>
        <w:t xml:space="preserve">三、高铁转向架高强钢焊接需求稳定</w:t>
      </w:r>
    </w:p>
    <w:p>
      <w:pPr>
        <w:spacing w:before="75" w:after="0"/>
      </w:pPr>
      <w:r>
        <w:rPr/>
        <w:t xml:space="preserve">第二节 工程机械与重型装备</w:t>
      </w:r>
    </w:p>
    <w:p>
      <w:pPr>
        <w:spacing w:before="75" w:after="0"/>
      </w:pPr>
      <w:r>
        <w:rPr/>
        <w:t xml:space="preserve">一、挖掘机结构件厚板焊接为主</w:t>
      </w:r>
    </w:p>
    <w:p>
      <w:pPr>
        <w:spacing w:before="75" w:after="0"/>
      </w:pPr>
      <w:r>
        <w:rPr/>
        <w:t xml:space="preserve">二、起重机臂架需高韧性焊缝</w:t>
      </w:r>
    </w:p>
    <w:p>
      <w:pPr>
        <w:spacing w:before="75" w:after="0"/>
      </w:pPr>
      <w:r>
        <w:rPr/>
        <w:t xml:space="preserve">三、自动化专机替代人工趋势明显</w:t>
      </w:r>
    </w:p>
    <w:p>
      <w:pPr>
        <w:spacing w:before="75" w:after="0"/>
      </w:pPr>
      <w:r>
        <w:rPr/>
        <w:t xml:space="preserve">第三节 船舶、钢结构与能源工程</w:t>
      </w:r>
    </w:p>
    <w:p>
      <w:pPr>
        <w:spacing w:before="75" w:after="0"/>
      </w:pPr>
      <w:r>
        <w:rPr/>
        <w:t xml:space="preserve">一、船舶分段合拢依赖大功率埋弧焊</w:t>
      </w:r>
    </w:p>
    <w:p>
      <w:pPr>
        <w:spacing w:before="75" w:after="0"/>
      </w:pPr>
      <w:r>
        <w:rPr/>
        <w:t xml:space="preserve">二、风电塔筒环缝焊接效率要求高</w:t>
      </w:r>
    </w:p>
    <w:p>
      <w:pPr>
        <w:spacing w:before="75" w:after="0"/>
      </w:pPr>
      <w:r>
        <w:rPr/>
        <w:t xml:space="preserve">三、油气管道全位置自动焊普及</w:t>
      </w:r>
    </w:p>
    <w:p>
      <w:pPr>
        <w:spacing w:before="75" w:after="0"/>
      </w:pPr>
      <w:r>
        <w:rPr>
          <w:b w:val="1"/>
          <w:bCs w:val="1"/>
        </w:rPr>
        <w:t xml:space="preserve">第八章 弧焊行业商业模式与盈利结构</w:t>
      </w:r>
    </w:p>
    <w:p>
      <w:pPr>
        <w:spacing w:before="75" w:after="0"/>
      </w:pPr>
      <w:r>
        <w:rPr/>
        <w:t xml:space="preserve">第一节 收入来源构成变化</w:t>
      </w:r>
    </w:p>
    <w:p>
      <w:pPr>
        <w:spacing w:before="75" w:after="0"/>
      </w:pPr>
      <w:r>
        <w:rPr/>
        <w:t xml:space="preserve">一、设备销售仍为最主要收入来源</w:t>
      </w:r>
    </w:p>
    <w:p>
      <w:pPr>
        <w:spacing w:before="75" w:after="0"/>
      </w:pPr>
      <w:r>
        <w:rPr/>
        <w:t xml:space="preserve">二、耗材与配件贡献稳定现金流</w:t>
      </w:r>
    </w:p>
    <w:p>
      <w:pPr>
        <w:spacing w:before="75" w:after="0"/>
      </w:pPr>
      <w:r>
        <w:rPr/>
        <w:t xml:space="preserve">三、焊接解决方案与服务占比提升</w:t>
      </w:r>
    </w:p>
    <w:p>
      <w:pPr>
        <w:spacing w:before="75" w:after="0"/>
      </w:pPr>
      <w:r>
        <w:rPr/>
        <w:t xml:space="preserve">第二节 成本结构与效率优化</w:t>
      </w:r>
    </w:p>
    <w:p>
      <w:pPr>
        <w:spacing w:before="75" w:after="0"/>
      </w:pPr>
      <w:r>
        <w:rPr/>
        <w:t xml:space="preserve">一、电子元器件占材料成本主导</w:t>
      </w:r>
    </w:p>
    <w:p>
      <w:pPr>
        <w:spacing w:before="75" w:after="0"/>
      </w:pPr>
      <w:r>
        <w:rPr/>
        <w:t xml:space="preserve">二、研发与模具投入周期较长</w:t>
      </w:r>
    </w:p>
    <w:p>
      <w:pPr>
        <w:spacing w:before="75" w:after="0"/>
      </w:pPr>
      <w:r>
        <w:rPr/>
        <w:t xml:space="preserve">三、规模化生产显著摊薄单位成本</w:t>
      </w:r>
    </w:p>
    <w:p>
      <w:pPr>
        <w:spacing w:before="75" w:after="0"/>
      </w:pPr>
      <w:r>
        <w:rPr/>
        <w:t xml:space="preserve">第三节 盈利可持续性挑战</w:t>
      </w:r>
    </w:p>
    <w:p>
      <w:pPr>
        <w:spacing w:before="75" w:after="0"/>
      </w:pPr>
      <w:r>
        <w:rPr/>
        <w:t xml:space="preserve">一、中低端市场竞争激烈导致价格承压</w:t>
      </w:r>
    </w:p>
    <w:p>
      <w:pPr>
        <w:spacing w:before="75" w:after="0"/>
      </w:pPr>
      <w:r>
        <w:rPr/>
        <w:t xml:space="preserve">二、高端人才短缺制约软件算法开发</w:t>
      </w:r>
    </w:p>
    <w:p>
      <w:pPr>
        <w:spacing w:before="75" w:after="0"/>
      </w:pPr>
      <w:r>
        <w:rPr/>
        <w:t xml:space="preserve">三、原材料价格波动影响毛利率</w:t>
      </w:r>
    </w:p>
    <w:p>
      <w:pPr>
        <w:spacing w:before="75" w:after="0"/>
      </w:pPr>
      <w:r>
        <w:rPr>
          <w:b w:val="1"/>
          <w:bCs w:val="1"/>
        </w:rPr>
        <w:t xml:space="preserve">第九章 弧焊行业竞争格局分析</w:t>
      </w:r>
    </w:p>
    <w:p>
      <w:pPr>
        <w:spacing w:before="75" w:after="0"/>
      </w:pPr>
      <w:r>
        <w:rPr/>
        <w:t xml:space="preserve">第一节 国际领先企业竞争态势</w:t>
      </w:r>
    </w:p>
    <w:p>
      <w:pPr>
        <w:spacing w:before="75" w:after="0"/>
      </w:pPr>
      <w:r>
        <w:rPr/>
        <w:t xml:space="preserve">一、林肯电气深耕北美重型焊接市场</w:t>
      </w:r>
    </w:p>
    <w:p>
      <w:pPr>
        <w:spacing w:before="75" w:after="0"/>
      </w:pPr>
      <w:r>
        <w:rPr/>
        <w:t xml:space="preserve">二、伊萨聚焦全球自动化与机器人方案</w:t>
      </w:r>
    </w:p>
    <w:p>
      <w:pPr>
        <w:spacing w:before="75" w:after="0"/>
      </w:pPr>
      <w:r>
        <w:rPr/>
        <w:t xml:space="preserve">三、福尼斯以cmt冷金属过渡技术领先</w:t>
      </w:r>
    </w:p>
    <w:p>
      <w:pPr>
        <w:spacing w:before="75" w:after="0"/>
      </w:pPr>
      <w:r>
        <w:rPr/>
        <w:t xml:space="preserve">第二节 中国本土企业梯队分布</w:t>
      </w:r>
    </w:p>
    <w:p>
      <w:pPr>
        <w:spacing w:before="75" w:after="0"/>
      </w:pPr>
      <w:r>
        <w:rPr/>
        <w:t xml:space="preserve">一、奥太、沪工、瑞凌覆盖全系列机型</w:t>
      </w:r>
    </w:p>
    <w:p>
      <w:pPr>
        <w:spacing w:before="75" w:after="0"/>
      </w:pPr>
      <w:r>
        <w:rPr/>
        <w:t xml:space="preserve">二、凯尔达、华恒专注机器人焊接系统</w:t>
      </w:r>
    </w:p>
    <w:p>
      <w:pPr>
        <w:spacing w:before="75" w:after="0"/>
      </w:pPr>
      <w:r>
        <w:rPr/>
        <w:t xml:space="preserve">三、新兴企业发力数字化与云平台</w:t>
      </w:r>
    </w:p>
    <w:p>
      <w:pPr>
        <w:spacing w:before="75" w:after="0"/>
      </w:pPr>
      <w:r>
        <w:rPr/>
        <w:t xml:space="preserve">第三节 区域性与专业厂商角色</w:t>
      </w:r>
    </w:p>
    <w:p>
      <w:pPr>
        <w:spacing w:before="75" w:after="0"/>
      </w:pPr>
      <w:r>
        <w:rPr/>
        <w:t xml:space="preserve">一、珠三角厂商服务家电与五金制造</w:t>
      </w:r>
    </w:p>
    <w:p>
      <w:pPr>
        <w:spacing w:before="75" w:after="0"/>
      </w:pPr>
      <w:r>
        <w:rPr/>
        <w:t xml:space="preserve">二、长三角企业配套汽车与电子装备</w:t>
      </w:r>
    </w:p>
    <w:p>
      <w:pPr>
        <w:spacing w:before="75" w:after="0"/>
      </w:pPr>
      <w:r>
        <w:rPr/>
        <w:t xml:space="preserve">三、中西部企业聚焦钢结构与压力容器</w:t>
      </w:r>
    </w:p>
    <w:p>
      <w:pPr>
        <w:spacing w:before="75" w:after="0"/>
      </w:pPr>
      <w:r>
        <w:rPr>
          <w:b w:val="1"/>
          <w:bCs w:val="1"/>
        </w:rPr>
        <w:t xml:space="preserve">第十章 弧焊行业swot与pest综合分析</w:t>
      </w:r>
    </w:p>
    <w:p>
      <w:pPr>
        <w:spacing w:before="75" w:after="0"/>
      </w:pPr>
      <w:r>
        <w:rPr/>
        <w:t xml:space="preserve">第一节 swot模型分析</w:t>
      </w:r>
    </w:p>
    <w:p>
      <w:pPr>
        <w:spacing w:before="75" w:after="0"/>
      </w:pPr>
      <w:r>
        <w:rPr/>
        <w:t xml:space="preserve">一、优势：制造基础雄厚、成本控制能力强</w:t>
      </w:r>
    </w:p>
    <w:p>
      <w:pPr>
        <w:spacing w:before="75" w:after="0"/>
      </w:pPr>
      <w:r>
        <w:rPr/>
        <w:t xml:space="preserve">二、劣势：高端电源与核心算法依赖进口</w:t>
      </w:r>
    </w:p>
    <w:p>
      <w:pPr>
        <w:spacing w:before="75" w:after="0"/>
      </w:pPr>
      <w:r>
        <w:rPr/>
        <w:t xml:space="preserve">三、机会：制造业智能化与绿色转型提速</w:t>
      </w:r>
    </w:p>
    <w:p>
      <w:pPr>
        <w:spacing w:before="75" w:after="0"/>
      </w:pPr>
      <w:r>
        <w:rPr/>
        <w:t xml:space="preserve">四、威胁：国际巨头技术壁垒与专利封锁</w:t>
      </w:r>
    </w:p>
    <w:p>
      <w:pPr>
        <w:spacing w:before="75" w:after="0"/>
      </w:pPr>
      <w:r>
        <w:rPr/>
        <w:t xml:space="preserve">第二节 pest宏观环境分析</w:t>
      </w:r>
    </w:p>
    <w:p>
      <w:pPr>
        <w:spacing w:before="75" w:after="0"/>
      </w:pPr>
      <w:r>
        <w:rPr/>
        <w:t xml:space="preserve">一、政治：制造强国战略支持核心装备自主</w:t>
      </w:r>
    </w:p>
    <w:p>
      <w:pPr>
        <w:spacing w:before="75" w:after="0"/>
      </w:pPr>
      <w:r>
        <w:rPr/>
        <w:t xml:space="preserve">二、经济：基建投资拉动重型焊接需求</w:t>
      </w:r>
    </w:p>
    <w:p>
      <w:pPr>
        <w:spacing w:before="75" w:after="0"/>
      </w:pPr>
      <w:r>
        <w:rPr/>
        <w:t xml:space="preserve">三、社会：焊工老龄化倒逼自动化替代</w:t>
      </w:r>
    </w:p>
    <w:p>
      <w:pPr>
        <w:spacing w:before="75" w:after="0"/>
      </w:pPr>
      <w:r>
        <w:rPr/>
        <w:t xml:space="preserve">四、技术：ai与物联网赋能焊接智能化</w:t>
      </w:r>
    </w:p>
    <w:p>
      <w:pPr>
        <w:spacing w:before="75" w:after="0"/>
      </w:pPr>
      <w:r>
        <w:rPr/>
        <w:t xml:space="preserve">第三节 行业生命周期阶段判断</w:t>
      </w:r>
    </w:p>
    <w:p>
      <w:pPr>
        <w:spacing w:before="75" w:after="0"/>
      </w:pPr>
      <w:r>
        <w:rPr/>
        <w:t xml:space="preserve">一、整体处于成长期后期</w:t>
      </w:r>
    </w:p>
    <w:p>
      <w:pPr>
        <w:spacing w:before="75" w:after="0"/>
      </w:pPr>
      <w:r>
        <w:rPr/>
        <w:t xml:space="preserve">二、手工焊进入衰退期</w:t>
      </w:r>
    </w:p>
    <w:p>
      <w:pPr>
        <w:spacing w:before="75" w:after="0"/>
      </w:pPr>
      <w:r>
        <w:rPr/>
        <w:t xml:space="preserve">三、智能机器人焊接处于快速成长期</w:t>
      </w:r>
    </w:p>
    <w:p>
      <w:pPr>
        <w:spacing w:before="75" w:after="0"/>
      </w:pPr>
      <w:r>
        <w:rPr>
          <w:b w:val="1"/>
          <w:bCs w:val="1"/>
        </w:rPr>
        <w:t xml:space="preserve">第十一章 弧焊技术演进与创新路径</w:t>
      </w:r>
    </w:p>
    <w:p>
      <w:pPr>
        <w:spacing w:before="75" w:after="0"/>
      </w:pPr>
      <w:r>
        <w:rPr/>
        <w:t xml:space="preserve">第一节 电源与控制技术创新</w:t>
      </w:r>
    </w:p>
    <w:p>
      <w:pPr>
        <w:spacing w:before="75" w:after="0"/>
      </w:pPr>
      <w:r>
        <w:rPr/>
        <w:t xml:space="preserve">一、全数字化逆变平台实现微秒响应</w:t>
      </w:r>
    </w:p>
    <w:p>
      <w:pPr>
        <w:spacing w:before="75" w:after="0"/>
      </w:pPr>
      <w:r>
        <w:rPr/>
        <w:t xml:space="preserve">二、多特性输出适配不同材料工艺</w:t>
      </w:r>
    </w:p>
    <w:p>
      <w:pPr>
        <w:spacing w:before="75" w:after="0"/>
      </w:pPr>
      <w:r>
        <w:rPr/>
        <w:t xml:space="preserve">三、能量回馈技术降低电网冲击</w:t>
      </w:r>
    </w:p>
    <w:p>
      <w:pPr>
        <w:spacing w:before="75" w:after="0"/>
      </w:pPr>
      <w:r>
        <w:rPr/>
        <w:t xml:space="preserve">第二节 工艺与方法优化</w:t>
      </w:r>
    </w:p>
    <w:p>
      <w:pPr>
        <w:spacing w:before="75" w:after="0"/>
      </w:pPr>
      <w:r>
        <w:rPr/>
        <w:t xml:space="preserve">一、双脉冲mig提升铝焊稳定性</w:t>
      </w:r>
    </w:p>
    <w:p>
      <w:pPr>
        <w:spacing w:before="75" w:after="0"/>
      </w:pPr>
      <w:r>
        <w:rPr/>
        <w:t xml:space="preserve">二、激光-电弧复合焊扩大应用边界</w:t>
      </w:r>
    </w:p>
    <w:p>
      <w:pPr>
        <w:spacing w:before="75" w:after="0"/>
      </w:pPr>
      <w:r>
        <w:rPr/>
        <w:t xml:space="preserve">三、窄间隙焊接减少填充量与变形</w:t>
      </w:r>
    </w:p>
    <w:p>
      <w:pPr>
        <w:spacing w:before="75" w:after="0"/>
      </w:pPr>
      <w:r>
        <w:rPr/>
        <w:t xml:space="preserve">第三节 智能化与绿色化融合</w:t>
      </w:r>
    </w:p>
    <w:p>
      <w:pPr>
        <w:spacing w:before="75" w:after="0"/>
      </w:pPr>
      <w:r>
        <w:rPr/>
        <w:t xml:space="preserve">一、数字孪生优化焊接路径规划</w:t>
      </w:r>
    </w:p>
    <w:p>
      <w:pPr>
        <w:spacing w:before="75" w:after="0"/>
      </w:pPr>
      <w:r>
        <w:rPr/>
        <w:t xml:space="preserve">二、烟尘源头抑制与集中处理系统</w:t>
      </w:r>
    </w:p>
    <w:p>
      <w:pPr>
        <w:spacing w:before="75" w:after="0"/>
      </w:pPr>
      <w:r>
        <w:rPr/>
        <w:t xml:space="preserve">三、光伏供电移动焊机试点应用</w:t>
      </w:r>
    </w:p>
    <w:p>
      <w:pPr>
        <w:spacing w:before="75" w:after="0"/>
      </w:pPr>
      <w:r>
        <w:rPr>
          <w:b w:val="1"/>
          <w:bCs w:val="1"/>
        </w:rPr>
        <w:t xml:space="preserve">第十二章 弧焊行业区域发展格局</w:t>
      </w:r>
    </w:p>
    <w:p>
      <w:pPr>
        <w:spacing w:before="75" w:after="0"/>
      </w:pPr>
      <w:r>
        <w:rPr/>
        <w:t xml:space="preserve">第一节 长三角高端装备集群</w:t>
      </w:r>
    </w:p>
    <w:p>
      <w:pPr>
        <w:spacing w:before="75" w:after="0"/>
      </w:pPr>
      <w:r>
        <w:rPr/>
        <w:t xml:space="preserve">一、上海、苏州聚集机器人与系统集成商</w:t>
      </w:r>
    </w:p>
    <w:p>
      <w:pPr>
        <w:spacing w:before="75" w:after="0"/>
      </w:pPr>
      <w:r>
        <w:rPr/>
        <w:t xml:space="preserve">二、宁波、温州发展中小功率焊机制造</w:t>
      </w:r>
    </w:p>
    <w:p>
      <w:pPr>
        <w:spacing w:before="75" w:after="0"/>
      </w:pPr>
      <w:r>
        <w:rPr/>
        <w:t xml:space="preserve">三、合肥依托科研资源攻关核心算法</w:t>
      </w:r>
    </w:p>
    <w:p>
      <w:pPr>
        <w:spacing w:before="75" w:after="0"/>
      </w:pPr>
      <w:r>
        <w:rPr/>
        <w:t xml:space="preserve">第二节 珠三角智能制造协同区</w:t>
      </w:r>
    </w:p>
    <w:p>
      <w:pPr>
        <w:spacing w:before="75" w:after="0"/>
      </w:pPr>
      <w:r>
        <w:rPr/>
        <w:t xml:space="preserve">一、深圳、东莞服务3c与家电柔性产线</w:t>
      </w:r>
    </w:p>
    <w:p>
      <w:pPr>
        <w:spacing w:before="75" w:after="0"/>
      </w:pPr>
      <w:r>
        <w:rPr/>
        <w:t xml:space="preserve">二、佛山、中山配套五金与家具焊接</w:t>
      </w:r>
    </w:p>
    <w:p>
      <w:pPr>
        <w:spacing w:before="75" w:after="0"/>
      </w:pPr>
      <w:r>
        <w:rPr/>
        <w:t xml:space="preserve">三、广州强化重型装备焊接服务能力</w:t>
      </w:r>
    </w:p>
    <w:p>
      <w:pPr>
        <w:spacing w:before="75" w:after="0"/>
      </w:pPr>
      <w:r>
        <w:rPr/>
        <w:t xml:space="preserve">第三节 中西部与成渝协同发展</w:t>
      </w:r>
    </w:p>
    <w:p>
      <w:pPr>
        <w:spacing w:before="75" w:after="0"/>
      </w:pPr>
      <w:r>
        <w:rPr/>
        <w:t xml:space="preserve">一、武汉、长沙聚焦工程机械焊接</w:t>
      </w:r>
    </w:p>
    <w:p>
      <w:pPr>
        <w:spacing w:before="75" w:after="0"/>
      </w:pPr>
      <w:r>
        <w:rPr/>
        <w:t xml:space="preserve">二、重庆、成都服务汽车与军工需求</w:t>
      </w:r>
    </w:p>
    <w:p>
      <w:pPr>
        <w:spacing w:before="75" w:after="0"/>
      </w:pPr>
      <w:r>
        <w:rPr/>
        <w:t xml:space="preserve">三、西安、兰州培育能源工程焊接生态</w:t>
      </w:r>
    </w:p>
    <w:p>
      <w:pPr>
        <w:spacing w:before="75" w:after="0"/>
      </w:pPr>
      <w:r>
        <w:rPr>
          <w:b w:val="1"/>
          <w:bCs w:val="1"/>
        </w:rPr>
        <w:t xml:space="preserve">第十三章 弧焊行业国际化合作路径</w:t>
      </w:r>
    </w:p>
    <w:p>
      <w:pPr>
        <w:spacing w:before="75" w:after="0"/>
      </w:pPr>
      <w:r>
        <w:rPr/>
        <w:t xml:space="preserve">第一节 技术出海与本地化适配</w:t>
      </w:r>
    </w:p>
    <w:p>
      <w:pPr>
        <w:spacing w:before="75" w:after="0"/>
      </w:pPr>
      <w:r>
        <w:rPr/>
        <w:t xml:space="preserve">一、ce与ul认证打通欧美市场</w:t>
      </w:r>
    </w:p>
    <w:p>
      <w:pPr>
        <w:spacing w:before="75" w:after="0"/>
      </w:pPr>
      <w:r>
        <w:rPr/>
        <w:t xml:space="preserve">二、高温高湿环境适应性改进</w:t>
      </w:r>
    </w:p>
    <w:p>
      <w:pPr>
        <w:spacing w:before="75" w:after="0"/>
      </w:pPr>
      <w:r>
        <w:rPr/>
        <w:t xml:space="preserve">三、多语言界面与本地培训体系</w:t>
      </w:r>
    </w:p>
    <w:p>
      <w:pPr>
        <w:spacing w:before="75" w:after="0"/>
      </w:pPr>
      <w:r>
        <w:rPr/>
        <w:t xml:space="preserve">第二节 联合研发与标准参与</w:t>
      </w:r>
    </w:p>
    <w:p>
      <w:pPr>
        <w:spacing w:before="75" w:after="0"/>
      </w:pPr>
      <w:r>
        <w:rPr/>
        <w:t xml:space="preserve">一、参与iso焊接设备安全标准制定</w:t>
      </w:r>
    </w:p>
    <w:p>
      <w:pPr>
        <w:spacing w:before="75" w:after="0"/>
      </w:pPr>
      <w:r>
        <w:rPr/>
        <w:t xml:space="preserve">二、与海外高校共建智能焊接实验室</w:t>
      </w:r>
    </w:p>
    <w:p>
      <w:pPr>
        <w:spacing w:before="75" w:after="0"/>
      </w:pPr>
      <w:r>
        <w:rPr/>
        <w:t xml:space="preserve">三、开放api支持第三方工艺开发</w:t>
      </w:r>
    </w:p>
    <w:p>
      <w:pPr>
        <w:spacing w:before="75" w:after="0"/>
      </w:pPr>
      <w:r>
        <w:rPr/>
        <w:t xml:space="preserve">第三节 全球供应链安全保障</w:t>
      </w:r>
    </w:p>
    <w:p>
      <w:pPr>
        <w:spacing w:before="75" w:after="0"/>
      </w:pPr>
      <w:r>
        <w:rPr/>
        <w:t xml:space="preserve">一、关键igbt建立多元化采购渠道</w:t>
      </w:r>
    </w:p>
    <w:p>
      <w:pPr>
        <w:spacing w:before="75" w:after="0"/>
      </w:pPr>
      <w:r>
        <w:rPr/>
        <w:t xml:space="preserve">二、核心代码与算法知识产权全球布局</w:t>
      </w:r>
    </w:p>
    <w:p>
      <w:pPr>
        <w:spacing w:before="75" w:after="0"/>
      </w:pPr>
      <w:r>
        <w:rPr/>
        <w:t xml:space="preserve">三、地缘政治风险应急预案制定</w:t>
      </w:r>
    </w:p>
    <w:p>
      <w:pPr>
        <w:spacing w:before="75" w:after="0"/>
      </w:pPr>
      <w:r>
        <w:rPr>
          <w:b w:val="1"/>
          <w:bCs w:val="1"/>
        </w:rPr>
        <w:t xml:space="preserve">第十四章 2026-2031年中国弧焊行业发展趋势预测</w:t>
      </w:r>
    </w:p>
    <w:p>
      <w:pPr>
        <w:spacing w:before="75" w:after="0"/>
      </w:pPr>
      <w:r>
        <w:rPr/>
        <w:t xml:space="preserve">第一节 市场规模与结构预测</w:t>
      </w:r>
    </w:p>
    <w:p>
      <w:pPr>
        <w:spacing w:before="75" w:after="0"/>
      </w:pPr>
      <w:r>
        <w:rPr/>
        <w:t xml:space="preserve">一、机器人焊接占比突破三成</w:t>
      </w:r>
    </w:p>
    <w:p>
      <w:pPr>
        <w:spacing w:before="75" w:after="0"/>
      </w:pPr>
      <w:r>
        <w:rPr/>
        <w:t xml:space="preserve">二、数字化智能焊机成为主流</w:t>
      </w:r>
    </w:p>
    <w:p>
      <w:pPr>
        <w:spacing w:before="75" w:after="0"/>
      </w:pPr>
      <w:r>
        <w:rPr/>
        <w:t xml:space="preserve">三、绿色焊接工艺覆盖率显著提升</w:t>
      </w:r>
    </w:p>
    <w:p>
      <w:pPr>
        <w:spacing w:before="75" w:after="0"/>
      </w:pPr>
      <w:r>
        <w:rPr/>
        <w:t xml:space="preserve">第二节 技术演进方向预测</w:t>
      </w:r>
    </w:p>
    <w:p>
      <w:pPr>
        <w:spacing w:before="75" w:after="0"/>
      </w:pPr>
      <w:r>
        <w:rPr/>
        <w:t xml:space="preserve">一、ai驱动自适应焊接普及</w:t>
      </w:r>
    </w:p>
    <w:p>
      <w:pPr>
        <w:spacing w:before="75" w:after="0"/>
      </w:pPr>
      <w:r>
        <w:rPr/>
        <w:t xml:space="preserve">二、云平台实现工艺共享与优化</w:t>
      </w:r>
    </w:p>
    <w:p>
      <w:pPr>
        <w:spacing w:before="75" w:after="0"/>
      </w:pPr>
      <w:r>
        <w:rPr/>
        <w:t xml:space="preserve">三、低碳焊接成为行业准入门槛</w:t>
      </w:r>
    </w:p>
    <w:p>
      <w:pPr>
        <w:spacing w:before="75" w:after="0"/>
      </w:pPr>
      <w:r>
        <w:rPr/>
        <w:t xml:space="preserve">第三节 产业组织形态预测</w:t>
      </w:r>
    </w:p>
    <w:p>
      <w:pPr>
        <w:spacing w:before="75" w:after="0"/>
      </w:pPr>
      <w:r>
        <w:rPr/>
        <w:t xml:space="preserve">一、头部企业向“设备+工艺+服务”转型</w:t>
      </w:r>
    </w:p>
    <w:p>
      <w:pPr>
        <w:spacing w:before="75" w:after="0"/>
      </w:pPr>
      <w:r>
        <w:rPr/>
        <w:t xml:space="preserve">二、中小厂商聚焦细分或被整合</w:t>
      </w:r>
    </w:p>
    <w:p>
      <w:pPr>
        <w:spacing w:before="75" w:after="0"/>
      </w:pPr>
      <w:r>
        <w:rPr/>
        <w:t xml:space="preserve">三、焊接服务中心网络区域化成型</w:t>
      </w:r>
    </w:p>
    <w:p>
      <w:pPr>
        <w:spacing w:before="75" w:after="0"/>
      </w:pPr>
      <w:r>
        <w:rPr>
          <w:b w:val="1"/>
          <w:bCs w:val="1"/>
        </w:rPr>
        <w:t xml:space="preserve">第十五章 2026-2031年弧焊行业投资机会与战略建议</w:t>
      </w:r>
    </w:p>
    <w:p>
      <w:pPr>
        <w:spacing w:before="75" w:after="0"/>
      </w:pPr>
      <w:r>
        <w:rPr/>
        <w:t xml:space="preserve">第一节 重点细分赛道投资价值</w:t>
      </w:r>
    </w:p>
    <w:p>
      <w:pPr>
        <w:spacing w:before="75" w:after="0"/>
      </w:pPr>
      <w:r>
        <w:rPr/>
        <w:t xml:space="preserve">一、高精度数字逆变电源</w:t>
      </w:r>
    </w:p>
    <w:p>
      <w:pPr>
        <w:spacing w:before="75" w:after="0"/>
      </w:pPr>
      <w:r>
        <w:rPr/>
        <w:t xml:space="preserve">二、焊接机器人专用控制系统</w:t>
      </w:r>
    </w:p>
    <w:p>
      <w:pPr>
        <w:spacing w:before="75" w:after="0"/>
      </w:pPr>
      <w:r>
        <w:rPr/>
        <w:t xml:space="preserve">三、焊接过程ai质检软件</w:t>
      </w:r>
    </w:p>
    <w:p>
      <w:pPr>
        <w:spacing w:before="75" w:after="0"/>
      </w:pPr>
      <w:r>
        <w:rPr/>
        <w:t xml:space="preserve">第二节 产业链协同布局策略</w:t>
      </w:r>
    </w:p>
    <w:p>
      <w:pPr>
        <w:spacing w:before="75" w:after="0"/>
      </w:pPr>
      <w:r>
        <w:rPr/>
        <w:t xml:space="preserve">一、向上游igbt与传感器延伸</w:t>
      </w:r>
    </w:p>
    <w:p>
      <w:pPr>
        <w:spacing w:before="75" w:after="0"/>
      </w:pPr>
      <w:r>
        <w:rPr/>
        <w:t xml:space="preserve">二、向下游行业工艺包拓展</w:t>
      </w:r>
    </w:p>
    <w:p>
      <w:pPr>
        <w:spacing w:before="75" w:after="0"/>
      </w:pPr>
      <w:r>
        <w:rPr/>
        <w:t xml:space="preserve">三、横向整合耗材与服务资源</w:t>
      </w:r>
    </w:p>
    <w:p>
      <w:pPr>
        <w:spacing w:before="75" w:after="0"/>
      </w:pPr>
      <w:r>
        <w:rPr/>
        <w:t xml:space="preserve">第三节 风险防控与可持续发展</w:t>
      </w:r>
    </w:p>
    <w:p>
      <w:pPr>
        <w:spacing w:before="75" w:after="0"/>
      </w:pPr>
      <w:r>
        <w:rPr/>
        <w:t xml:space="preserve">一、规避单一行业周期性风险</w:t>
      </w:r>
    </w:p>
    <w:p>
      <w:pPr>
        <w:spacing w:before="75" w:after="0"/>
      </w:pPr>
      <w:r>
        <w:rPr/>
        <w:t xml:space="preserve">二、构建真实工况验证闭环</w:t>
      </w:r>
    </w:p>
    <w:p>
      <w:pPr>
        <w:spacing w:before="75" w:after="0"/>
      </w:pPr>
      <w:r>
        <w:rPr/>
        <w:t xml:space="preserve">三、强化焊接数据安全与伦理规范</w:t>
      </w:r>
    </w:p>
    <w:p>
      <w:pPr>
        <w:spacing w:before="75" w:after="0"/>
      </w:pPr>
      <w:r>
        <w:rPr>
          <w:b w:val="1"/>
          <w:bCs w:val="1"/>
        </w:rPr>
        <w:t xml:space="preserve">图表目录</w:t>
      </w:r>
    </w:p>
    <w:p>
      <w:pPr>
        <w:spacing w:before="75" w:after="0"/>
      </w:pPr>
      <w:r>
        <w:rPr/>
        <w:t xml:space="preserve">图表：2023-2025年全球弧焊设备市场规模</w:t>
      </w:r>
    </w:p>
    <w:p>
      <w:pPr>
        <w:spacing w:before="75" w:after="0"/>
      </w:pPr>
      <w:r>
        <w:rPr/>
        <w:t xml:space="preserve">图表：2023-2025年欧洲自动化焊接渗透率</w:t>
      </w:r>
    </w:p>
    <w:p>
      <w:pPr>
        <w:spacing w:before="75" w:after="0"/>
      </w:pPr>
      <w:r>
        <w:rPr/>
        <w:t xml:space="preserve">图表：2023-2025年北美重型装备焊接需求</w:t>
      </w:r>
    </w:p>
    <w:p>
      <w:pPr>
        <w:spacing w:before="75" w:after="0"/>
      </w:pPr>
      <w:r>
        <w:rPr/>
        <w:t xml:space="preserve">图表：2023-2025年亚太弧焊设备产量占比</w:t>
      </w:r>
    </w:p>
    <w:p>
      <w:pPr>
        <w:spacing w:before="75" w:after="0"/>
      </w:pPr>
      <w:r>
        <w:rPr/>
        <w:t xml:space="preserve">图表：2023-2025年全球逆变焊机普及率</w:t>
      </w:r>
    </w:p>
    <w:p>
      <w:pPr>
        <w:spacing w:before="75" w:after="0"/>
      </w:pPr>
      <w:r>
        <w:rPr/>
        <w:t xml:space="preserve">图表：2023-2025年全球焊接机器人装机量</w:t>
      </w:r>
    </w:p>
    <w:p>
      <w:pPr>
        <w:spacing w:before="75" w:after="0"/>
      </w:pPr>
      <w:r>
        <w:rPr/>
        <w:t xml:space="preserve">图表：2023-2025年全球焊接数字化率</w:t>
      </w:r>
    </w:p>
    <w:p>
      <w:pPr>
        <w:spacing w:before="75" w:after="0"/>
      </w:pPr>
      <w:r>
        <w:rPr/>
        <w:t xml:space="preserve">图表：2023-2025年中国弧焊设备市场规模</w:t>
      </w:r>
    </w:p>
    <w:p>
      <w:pPr>
        <w:spacing w:before="75" w:after="0"/>
      </w:pPr>
      <w:r>
        <w:rPr/>
        <w:t xml:space="preserve">图表：2023-2025年中国机器人焊接占比</w:t>
      </w:r>
    </w:p>
    <w:p>
      <w:pPr>
        <w:spacing w:before="75" w:after="0"/>
      </w:pPr>
      <w:r>
        <w:rPr/>
        <w:t xml:space="preserve">图表：2023-2025年中国逆变焊机市场占有率</w:t>
      </w:r>
    </w:p>
    <w:p>
      <w:pPr>
        <w:spacing w:before="75" w:after="0"/>
      </w:pPr>
      <w:r>
        <w:rPr/>
        <w:t xml:space="preserve">图表：2023-2025年中国焊接烟尘控制达标率</w:t>
      </w:r>
    </w:p>
    <w:p>
      <w:pPr>
        <w:spacing w:before="75" w:after="0"/>
      </w:pPr>
      <w:r>
        <w:rPr/>
        <w:t xml:space="preserve">图表：2023-2025年中国igbt模块国产化率</w:t>
      </w:r>
    </w:p>
    <w:p>
      <w:pPr>
        <w:spacing w:before="75" w:after="0"/>
      </w:pPr>
      <w:r>
        <w:rPr/>
        <w:t xml:space="preserve">图表：2023-2025年中国药芯焊丝消费量</w:t>
      </w:r>
    </w:p>
    <w:p>
      <w:pPr>
        <w:spacing w:before="75" w:after="0"/>
      </w:pPr>
      <w:r>
        <w:rPr/>
        <w:t xml:space="preserve">图表：2023-2025年中国焊接企业研发投入强度</w:t>
      </w:r>
    </w:p>
    <w:p>
      <w:pPr>
        <w:spacing w:before="75" w:after="0"/>
      </w:pPr>
      <w:r>
        <w:rPr/>
        <w:t xml:space="preserve">图表：2023-2025年中国焊接专利申请量</w:t>
      </w:r>
    </w:p>
    <w:p>
      <w:pPr>
        <w:spacing w:before="75" w:after="0"/>
      </w:pPr>
      <w:r>
        <w:rPr/>
        <w:t xml:space="preserve">图表：2023-2025年中国焊接自动化产线覆盖率</w:t>
      </w:r>
    </w:p>
    <w:p>
      <w:pPr>
        <w:spacing w:before="75" w:after="0"/>
      </w:pPr>
      <w:r>
        <w:rPr/>
        <w:t xml:space="preserve">图表：2023-2025年中国焊接设备能效达标率</w:t>
      </w:r>
    </w:p>
    <w:p>
      <w:pPr>
        <w:spacing w:before="75" w:after="0"/>
      </w:pPr>
      <w:r>
        <w:rPr/>
        <w:t xml:space="preserve">图表：2023-2025年中国焊接售后投诉率</w:t>
      </w:r>
    </w:p>
    <w:p>
      <w:pPr>
        <w:spacing w:before="75" w:after="0"/>
      </w:pPr>
      <w:r>
        <w:rPr/>
        <w:t xml:space="preserve">图表：2023-2025年中国弧焊设备出口金额</w:t>
      </w:r>
    </w:p>
    <w:p>
      <w:pPr>
        <w:spacing w:before="75" w:after="0"/>
      </w:pPr>
      <w:r>
        <w:rPr/>
        <w:t xml:space="preserve">图表：2023-2025年中国焊接dsp芯片进口依存度</w:t>
      </w:r>
    </w:p>
    <w:p>
      <w:pPr>
        <w:spacing w:before="75" w:after="0"/>
      </w:pPr>
      <w:r>
        <w:rPr/>
        <w:t xml:space="preserve">图表：2023-2025年中国汽车焊接机器人数量</w:t>
      </w:r>
    </w:p>
    <w:p>
      <w:pPr>
        <w:spacing w:before="75" w:after="0"/>
      </w:pPr>
      <w:r>
        <w:rPr/>
        <w:t xml:space="preserve">图表：2023-2025年中国钢结构焊接自动化率</w:t>
      </w:r>
    </w:p>
    <w:p>
      <w:pPr>
        <w:spacing w:before="75" w:after="0"/>
      </w:pPr>
      <w:r>
        <w:rPr/>
        <w:t xml:space="preserve">图表：2023-2025年中国焊接全生命周期成本</w:t>
      </w:r>
    </w:p>
    <w:p>
      <w:pPr>
        <w:spacing w:before="75" w:after="0"/>
      </w:pPr>
      <w:r>
        <w:rPr/>
        <w:t xml:space="preserve">图表：2023-2025年中国焊接碳足迹强度</w:t>
      </w:r>
    </w:p>
    <w:p>
      <w:pPr>
        <w:spacing w:before="75" w:after="0"/>
      </w:pPr>
      <w:r>
        <w:rPr/>
        <w:t xml:space="preserve">图表：2026-2031年中国弧焊设备市场规模预测</w:t>
      </w:r>
    </w:p>
    <w:p>
      <w:pPr>
        <w:spacing w:before="75" w:after="0"/>
      </w:pPr>
      <w:r>
        <w:rPr/>
        <w:t xml:space="preserve">图表：2026-2031年中国机器人焊接占比预测</w:t>
      </w:r>
    </w:p>
    <w:p>
      <w:pPr>
        <w:spacing w:before="75" w:after="0"/>
      </w:pPr>
      <w:r>
        <w:rPr/>
        <w:t xml:space="preserve">图表：2026-2031年中国数字化焊机渗透率预测</w:t>
      </w:r>
    </w:p>
    <w:p>
      <w:pPr>
        <w:spacing w:before="75" w:after="0"/>
      </w:pPr>
      <w:r>
        <w:rPr/>
        <w:t xml:space="preserve">图表：2026-2031年中国绿色焊接工艺覆盖率预测</w:t>
      </w:r>
    </w:p>
    <w:p>
      <w:pPr>
        <w:spacing w:before="75" w:after="0"/>
      </w:pPr>
      <w:r>
        <w:rPr/>
        <w:t xml:space="preserve">图表：2026-2031年中国焊接电源自给率预测</w:t>
      </w:r>
    </w:p>
    <w:p>
      <w:pPr>
        <w:spacing w:before="75" w:after="0"/>
      </w:pPr>
      <w:r>
        <w:rPr/>
        <w:t xml:space="preserve">图表：2026-2031年中国ai焊接控制使用率预测</w:t>
      </w:r>
    </w:p>
    <w:p>
      <w:pPr>
        <w:spacing w:before="75" w:after="0"/>
      </w:pPr>
      <w:r>
        <w:rPr/>
        <w:t xml:space="preserve">图表：2026-2031年中国焊接云平台覆盖率预测</w:t>
      </w:r>
    </w:p>
    <w:p>
      <w:pPr>
        <w:spacing w:before="75" w:after="0"/>
      </w:pPr>
      <w:r>
        <w:rPr/>
        <w:t xml:space="preserve">图表：2026-2031年中国焊接服务中心数量预测</w:t>
      </w:r>
    </w:p>
    <w:p>
      <w:pPr>
        <w:spacing w:before="75" w:after="0"/>
      </w:pPr>
      <w:r>
        <w:rPr/>
        <w:t xml:space="preserve">图表：2026-2031年中国弧焊产业集中度cr5预测</w:t>
      </w:r>
    </w:p>
    <w:p>
      <w:pPr>
        <w:spacing w:before="75" w:after="0"/>
      </w:pPr>
      <w:r>
        <w:rPr/>
        <w:t xml:space="preserve">图表：2026-2031年全球智能焊接技术扩散预测</w:t>
      </w:r>
    </w:p>
    <w:p>
      <w:pPr>
        <w:spacing w:before="75" w:after="0"/>
      </w:pPr>
      <w:r>
        <w:rPr/>
        <w:t xml:space="preserve">图表：2026-2031年“一带一路”焊接设备出口预测</w:t>
      </w:r>
    </w:p>
    <w:p>
      <w:pPr>
        <w:spacing w:before="75" w:after="0"/>
      </w:pPr>
      <w:r>
        <w:rPr/>
        <w:t xml:space="preserve">图表：2026-2031年中国焊接设备出海数量预测</w:t>
      </w:r>
    </w:p>
    <w:p>
      <w:pPr>
        <w:spacing w:before="75" w:after="0"/>
      </w:pPr>
      <w:r>
        <w:rPr/>
        <w:t xml:space="preserve">图表：2026-2031年中国光伏移动焊机应用率预测</w:t>
      </w:r>
    </w:p>
    <w:p>
      <w:pPr>
        <w:spacing w:before="75" w:after="0"/>
      </w:pPr>
      <w:r>
        <w:rPr/>
        <w:t xml:space="preserve">图表：2026-2031年中国焊接软件收入占比预测</w:t>
      </w:r>
    </w:p>
    <w:p>
      <w:pPr>
        <w:spacing w:before="75" w:after="0"/>
      </w:pPr>
      <w:r>
        <w:rPr/>
        <w:t xml:space="preserve">图表：2026-2031年中国焊接工程师供给预测</w:t>
      </w:r>
    </w:p>
    <w:p>
      <w:pPr>
        <w:spacing w:before="75" w:after="0"/>
      </w:pPr>
      <w:r>
        <w:rPr/>
        <w:t xml:space="preserve">图表：2026-2031年中国焊接用户满意度预测</w:t>
      </w:r>
    </w:p>
    <w:p>
      <w:pPr>
        <w:spacing w:before="75" w:after="0"/>
      </w:pPr>
      <w:r>
        <w:rPr/>
        <w:t xml:space="preserve">图表：2026-2031年中国焊接失效安全达标率预测</w:t>
      </w:r>
    </w:p>
    <w:p>
      <w:pPr>
        <w:spacing w:before="75" w:after="0"/>
      </w:pPr>
      <w:r>
        <w:rPr/>
        <w:t xml:space="preserve">图表：2026-2031年中国焊接voc排放强度预测</w:t>
      </w:r>
    </w:p>
    <w:p>
      <w:pPr>
        <w:spacing w:before="75" w:after="0"/>
      </w:pPr>
      <w:r>
        <w:rPr/>
        <w:t xml:space="preserve">图表：2026-2031年中国焊接全生命周期碳足迹预测</w:t>
      </w:r>
    </w:p>
    <w:p>
      <w:pPr>
        <w:spacing w:before="75" w:after="0"/>
      </w:pPr>
      <w:r>
        <w:rPr/>
        <w:t xml:space="preserve">图表：2026-2031年中国焊接定制化解决方案占比预测</w:t>
      </w:r>
    </w:p>
    <w:p>
      <w:pPr>
        <w:spacing w:before="75" w:after="0"/>
      </w:pPr>
      <w:r>
        <w:rPr/>
        <w:t xml:space="preserve">图表：2026-2031年中国焊接标准国际采纳率预测</w:t>
      </w:r>
    </w:p>
    <w:p>
      <w:pPr>
        <w:spacing w:before="75" w:after="0"/>
      </w:pPr>
      <w:r>
        <w:rPr/>
        <w:t xml:space="preserve">图表：2026-2031年中国焊接回收利用率预测</w:t>
      </w:r>
    </w:p>
    <w:p>
      <w:pPr>
        <w:spacing w:before="75" w:after="0"/>
      </w:pPr>
      <w:r>
        <w:rPr/>
        <w:t xml:space="preserve">图表：2026-2031年中国焊接产业利润率预测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本文地址：https://www.51baogao.cn/baogao/20260530/4068143.shtml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30/40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2026-2031年中国弧焊市场调研咨询报告</dc:title>
  <dc:description>2026-2031年中国弧焊市场调研咨询报告</dc:description>
  <dc:subject>2026-2031年中国弧焊市场调研咨询报告</dc:subject>
  <cp:keywords>研究报告</cp:keywords>
  <cp:category>研究报告</cp:category>
  <cp:lastModifiedBy>北京中道泰和信息咨询有限公司</cp:lastModifiedBy>
  <dcterms:created xsi:type="dcterms:W3CDTF">2026-05-30T09:15:44+08:00</dcterms:created>
  <dcterms:modified xsi:type="dcterms:W3CDTF">2026-05-30T09:15:44+08:00</dcterms:modified>
</cp:coreProperties>
</file>

<file path=docProps/custom.xml><?xml version="1.0" encoding="utf-8"?>
<Properties xmlns="http://schemas.openxmlformats.org/officeDocument/2006/custom-properties" xmlns:vt="http://schemas.openxmlformats.org/officeDocument/2006/docPropsVTypes"/>
</file>