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2026-2031年中国氮化镓行业全景调研与投资前景预测报告</w:t>
      </w:r>
    </w:p>
    <w:p>
      <w:pPr>
        <w:spacing w:after="150"/>
      </w:pPr>
      <w:r>
        <w:rPr>
          <w:b w:val="1"/>
          <w:bCs w:val="1"/>
        </w:rPr>
        <w:t xml:space="preserve">报告简介</w:t>
      </w:r>
    </w:p>
    <w:p>
      <w:pPr>
        <w:spacing w:after="150"/>
      </w:pPr>
      <w:r>
        <w:rPr/>
        <w:t xml:space="preserve">氮化镓产业属于第三代宽禁带半导体核心细分领域，整体覆盖衬底基材制备、外延片生长、芯片设计、晶圆制造、封装测试与终端器件应用全产业链条，依托氮化镓材料耐高温、耐高压、高频低损耗的理化特性，产出的射频器件、功率器件与光电器件广泛落地于消费电子快充、移动通信基站、新能源汽车车载电源、算力数据中心、工业变频、光伏逆变等多元领域，是支撑我国半导体国产化、新型电力系统建设与新一代信息技术升级的关键基础性产业，在新材料自主可控战略中占据重要地位。</w:t>
      </w:r>
    </w:p>
    <w:p>
      <w:pPr>
        <w:spacing w:after="150"/>
      </w:pPr>
      <w:r>
        <w:rPr/>
        <w:t xml:space="preserve">现阶段国内氮化镓产业已经走出早期实验室研发、小批量试样的发展阶段，迈入产业链分段突破、商业化落地提速的成长周期。国内产业集聚格局逐步成型，上下游配套主体持续扩充，本土企业分别在上游衬底材料、中游外延制造、下游功率器件等环节实现技术迭代与产品量产，行业发展由过去单一聚焦消费级快充市场，逐步向车规级、工业级、通信级高端产品延伸，市场竞争从产品落地比拼转向工艺良率、全链条成本管控与场景定制化能力的综合角逐，国产化替代进程稳步向前推进。未来，国内氮化镓产业沿着晶圆大尺寸化、产品车规标准化、产业链一体化、应用场景高阶化的路径持续变革。8英寸硅基氮化镓产线逐步成为产业扩产主流，IDM全产业链模式与Fabless专业化分工协同并行发展，材料制备工艺持续优化带动器件综合成本稳步下行，射频氮化镓适配新一代移动通信迭代需求，功率氮化镓深度绑定新能源与算力基建发展，多场景国产化导入成为行业技术演进的核心主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行业研究单位等公布和提供的大量资料。报告对我国氮化镓行业的供需状况、发展现状、子行业发展变化等进行了分析，重点分析了国内外氮化镓行业的发展现状、如何面对行业的发展挑战、行业的发展建议、行业竞争力，以及行业的投资分析和趋势预测等等。报告还综合了氮化镓行业的整体发展动态，对行业在产品方面提供了参考建议和具体解决办法。报告对于氮化镓产品生产企业、经销商、行业管理部门以及拟进入该行业的投资者具有重要的参考价值，对于研究我国氮化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氮化镓行业基础界定与研究体系说明</w:t>
      </w:r>
    </w:p>
    <w:p>
      <w:pPr>
        <w:spacing w:before="75" w:after="0"/>
      </w:pPr>
      <w:r>
        <w:rPr/>
        <w:t xml:space="preserve">第一节 行业基本定义与产品分类</w:t>
      </w:r>
    </w:p>
    <w:p>
      <w:pPr>
        <w:spacing w:before="75" w:after="0"/>
      </w:pPr>
      <w:r>
        <w:rPr/>
        <w:t xml:space="preserve">一、氮化镓材料理化与电学属性界定</w:t>
      </w:r>
    </w:p>
    <w:p>
      <w:pPr>
        <w:spacing w:before="75" w:after="0"/>
      </w:pPr>
      <w:r>
        <w:rPr/>
        <w:t xml:space="preserve">二、氮化镓产品主流品类划分标准</w:t>
      </w:r>
    </w:p>
    <w:p>
      <w:pPr>
        <w:spacing w:before="75" w:after="0"/>
      </w:pPr>
      <w:r>
        <w:rPr/>
        <w:t xml:space="preserve">三、本报告统计口径与产品边界说明</w:t>
      </w:r>
    </w:p>
    <w:p>
      <w:pPr>
        <w:spacing w:before="75" w:after="0"/>
      </w:pPr>
      <w:r>
        <w:rPr/>
        <w:t xml:space="preserve">第二节 第三代半导体横向对标分析</w:t>
      </w:r>
    </w:p>
    <w:p>
      <w:pPr>
        <w:spacing w:before="75" w:after="0"/>
      </w:pPr>
      <w:r>
        <w:rPr/>
        <w:t xml:space="preserve">一、氮化镓与硅基半导体性能参数对比</w:t>
      </w:r>
    </w:p>
    <w:p>
      <w:pPr>
        <w:spacing w:before="75" w:after="0"/>
      </w:pPr>
      <w:r>
        <w:rPr/>
        <w:t xml:space="preserve">二、氮化镓与碳化硅材料应用场景区分</w:t>
      </w:r>
    </w:p>
    <w:p>
      <w:pPr>
        <w:spacing w:before="75" w:after="0"/>
      </w:pPr>
      <w:r>
        <w:rPr/>
        <w:t xml:space="preserve">三、宽禁带材料产业生命周期阶段判定</w:t>
      </w:r>
    </w:p>
    <w:p>
      <w:pPr>
        <w:spacing w:before="75" w:after="0"/>
      </w:pPr>
      <w:r>
        <w:rPr/>
        <w:t xml:space="preserve">第三节 报告研究逻辑、数据来源与测算模型</w:t>
      </w:r>
    </w:p>
    <w:p>
      <w:pPr>
        <w:spacing w:before="75" w:after="0"/>
      </w:pPr>
      <w:r>
        <w:rPr/>
        <w:t xml:space="preserve">一、行业调研取样规则与样本范围</w:t>
      </w:r>
    </w:p>
    <w:p>
      <w:pPr>
        <w:spacing w:before="75" w:after="0"/>
      </w:pPr>
      <w:r>
        <w:rPr/>
        <w:t xml:space="preserve">二、行业数据来源渠道与校验方式</w:t>
      </w:r>
    </w:p>
    <w:p>
      <w:pPr>
        <w:spacing w:before="75" w:after="0"/>
      </w:pPr>
      <w:r>
        <w:rPr/>
        <w:t xml:space="preserve">三、2026-2031年市场规模测算逻辑模型</w:t>
      </w:r>
    </w:p>
    <w:p>
      <w:pPr>
        <w:spacing w:before="75" w:after="0"/>
      </w:pPr>
      <w:r>
        <w:rPr>
          <w:b w:val="1"/>
          <w:bCs w:val="1"/>
        </w:rPr>
        <w:t xml:space="preserve">第二章 2023-2025年全球氮化镓产业发展现状与供需数据</w:t>
      </w:r>
    </w:p>
    <w:p>
      <w:pPr>
        <w:spacing w:before="75" w:after="0"/>
      </w:pPr>
      <w:r>
        <w:rPr/>
        <w:t xml:space="preserve">第一节 全球产业整体市场规模统计</w:t>
      </w:r>
    </w:p>
    <w:p>
      <w:pPr>
        <w:spacing w:before="75" w:after="0"/>
      </w:pPr>
      <w:r>
        <w:rPr/>
        <w:t xml:space="preserve">一、2023-2025年全球整体营收规模变化统计</w:t>
      </w:r>
    </w:p>
    <w:p>
      <w:pPr>
        <w:spacing w:before="75" w:after="0"/>
      </w:pPr>
      <w:r>
        <w:rPr/>
        <w:t xml:space="preserve">二、全球产品分品类市场体量拆分数据</w:t>
      </w:r>
    </w:p>
    <w:p>
      <w:pPr>
        <w:spacing w:before="75" w:after="0"/>
      </w:pPr>
      <w:r>
        <w:rPr/>
        <w:t xml:space="preserve">三、全球各区域产业产值占比结构分析</w:t>
      </w:r>
    </w:p>
    <w:p>
      <w:pPr>
        <w:spacing w:before="75" w:after="0"/>
      </w:pPr>
      <w:r>
        <w:rPr/>
        <w:t xml:space="preserve">第二节 全球产能供给与稼动率数据分析</w:t>
      </w:r>
    </w:p>
    <w:p>
      <w:pPr>
        <w:spacing w:before="75" w:after="0"/>
      </w:pPr>
      <w:r>
        <w:rPr/>
        <w:t xml:space="preserve">一、全球衬底、外延片量产产能汇总统计</w:t>
      </w:r>
    </w:p>
    <w:p>
      <w:pPr>
        <w:spacing w:before="75" w:after="0"/>
      </w:pPr>
      <w:r>
        <w:rPr/>
        <w:t xml:space="preserve">二、全球晶圆制造产能逐年释放数据</w:t>
      </w:r>
    </w:p>
    <w:p>
      <w:pPr>
        <w:spacing w:before="75" w:after="0"/>
      </w:pPr>
      <w:r>
        <w:rPr/>
        <w:t xml:space="preserve">三、2023-2025年全球行业平均产能利用率变动</w:t>
      </w:r>
    </w:p>
    <w:p>
      <w:pPr>
        <w:spacing w:before="75" w:after="0"/>
      </w:pPr>
      <w:r>
        <w:rPr/>
        <w:t xml:space="preserve">第三节 全球区域产业布局分化特征</w:t>
      </w:r>
    </w:p>
    <w:p>
      <w:pPr>
        <w:spacing w:before="75" w:after="0"/>
      </w:pPr>
      <w:r>
        <w:rPr/>
        <w:t xml:space="preserve">一、北美区域氮化镓产业供需基本面</w:t>
      </w:r>
    </w:p>
    <w:p>
      <w:pPr>
        <w:spacing w:before="75" w:after="0"/>
      </w:pPr>
      <w:r>
        <w:rPr/>
        <w:t xml:space="preserve">二、欧日区域氮化镓产业化落地现状</w:t>
      </w:r>
    </w:p>
    <w:p>
      <w:pPr>
        <w:spacing w:before="75" w:after="0"/>
      </w:pPr>
      <w:r>
        <w:rPr/>
        <w:t xml:space="preserve">三、亚太其他地区产业配套发展概况</w:t>
      </w:r>
    </w:p>
    <w:p>
      <w:pPr>
        <w:spacing w:before="75" w:after="0"/>
      </w:pPr>
      <w:r>
        <w:rPr>
          <w:b w:val="1"/>
          <w:bCs w:val="1"/>
        </w:rPr>
        <w:t xml:space="preserve">第三章 2023-2025年中国氮化镓产业宏观运行数据</w:t>
      </w:r>
    </w:p>
    <w:p>
      <w:pPr>
        <w:spacing w:before="75" w:after="0"/>
      </w:pPr>
      <w:r>
        <w:rPr/>
        <w:t xml:space="preserve">第一节 国内行业市场规模量化统计</w:t>
      </w:r>
    </w:p>
    <w:p>
      <w:pPr>
        <w:spacing w:before="75" w:after="0"/>
      </w:pPr>
      <w:r>
        <w:rPr/>
        <w:t xml:space="preserve">一、2023-2025年国内全行业市场营收走势</w:t>
      </w:r>
    </w:p>
    <w:p>
      <w:pPr>
        <w:spacing w:before="75" w:after="0"/>
      </w:pPr>
      <w:r>
        <w:rPr/>
        <w:t xml:space="preserve">二、上游材料、中游器件分环节规模拆分</w:t>
      </w:r>
    </w:p>
    <w:p>
      <w:pPr>
        <w:spacing w:before="75" w:after="0"/>
      </w:pPr>
      <w:r>
        <w:rPr/>
        <w:t xml:space="preserve">三、国内细分产品营收结构占比变动数据</w:t>
      </w:r>
    </w:p>
    <w:p>
      <w:pPr>
        <w:spacing w:before="75" w:after="0"/>
      </w:pPr>
      <w:r>
        <w:rPr/>
        <w:t xml:space="preserve">第二节 国内产能投产与投产进度统计</w:t>
      </w:r>
    </w:p>
    <w:p>
      <w:pPr>
        <w:spacing w:before="75" w:after="0"/>
      </w:pPr>
      <w:r>
        <w:rPr/>
        <w:t xml:space="preserve">一、国内衬底产线在建、已投产产能盘点</w:t>
      </w:r>
    </w:p>
    <w:p>
      <w:pPr>
        <w:spacing w:before="75" w:after="0"/>
      </w:pPr>
      <w:r>
        <w:rPr/>
        <w:t xml:space="preserve">二、国内外延、芯片制造产能逐年增量</w:t>
      </w:r>
    </w:p>
    <w:p>
      <w:pPr>
        <w:spacing w:before="75" w:after="0"/>
      </w:pPr>
      <w:r>
        <w:rPr/>
        <w:t xml:space="preserve">三、封装配套产能建设进度与投产数据</w:t>
      </w:r>
    </w:p>
    <w:p>
      <w:pPr>
        <w:spacing w:before="75" w:after="0"/>
      </w:pPr>
      <w:r>
        <w:rPr/>
        <w:t xml:space="preserve">第三节 国内行业经营指标整体表现</w:t>
      </w:r>
    </w:p>
    <w:p>
      <w:pPr>
        <w:spacing w:before="75" w:after="0"/>
      </w:pPr>
      <w:r>
        <w:rPr/>
        <w:t xml:space="preserve">一、行业平均毛利率区间历年变化</w:t>
      </w:r>
    </w:p>
    <w:p>
      <w:pPr>
        <w:spacing w:before="75" w:after="0"/>
      </w:pPr>
      <w:r>
        <w:rPr/>
        <w:t xml:space="preserve">二、全行业固定资产投入规模统计</w:t>
      </w:r>
    </w:p>
    <w:p>
      <w:pPr>
        <w:spacing w:before="75" w:after="0"/>
      </w:pPr>
      <w:r>
        <w:rPr/>
        <w:t xml:space="preserve">三、行业产销率年度波动数据分析</w:t>
      </w:r>
    </w:p>
    <w:p>
      <w:pPr>
        <w:spacing w:before="75" w:after="0"/>
      </w:pPr>
      <w:r>
        <w:rPr>
          <w:b w:val="1"/>
          <w:bCs w:val="1"/>
        </w:rPr>
        <w:t xml:space="preserve">第四章 氮化镓全产业链上游环节深度剖析</w:t>
      </w:r>
    </w:p>
    <w:p>
      <w:pPr>
        <w:spacing w:before="75" w:after="0"/>
      </w:pPr>
      <w:r>
        <w:rPr/>
        <w:t xml:space="preserve">第一节 上游基础原材料产业分析</w:t>
      </w:r>
    </w:p>
    <w:p>
      <w:pPr>
        <w:spacing w:before="75" w:after="0"/>
      </w:pPr>
      <w:r>
        <w:rPr/>
        <w:t xml:space="preserve">一、金属镓原料供需与价格周期变化</w:t>
      </w:r>
    </w:p>
    <w:p>
      <w:pPr>
        <w:spacing w:before="75" w:after="0"/>
      </w:pPr>
      <w:r>
        <w:rPr/>
        <w:t xml:space="preserve">二、衬底辅材、高纯气体市场供给现状</w:t>
      </w:r>
    </w:p>
    <w:p>
      <w:pPr>
        <w:spacing w:before="75" w:after="0"/>
      </w:pPr>
      <w:r>
        <w:rPr/>
        <w:t xml:space="preserve">三、上游原辅材料国产化配套进度数据</w:t>
      </w:r>
    </w:p>
    <w:p>
      <w:pPr>
        <w:spacing w:before="75" w:after="0"/>
      </w:pPr>
      <w:r>
        <w:rPr/>
        <w:t xml:space="preserve">第二节 各类衬底基材细分市场</w:t>
      </w:r>
    </w:p>
    <w:p>
      <w:pPr>
        <w:spacing w:before="75" w:after="0"/>
      </w:pPr>
      <w:r>
        <w:rPr/>
        <w:t xml:space="preserve">一、硅基(gan-on-si)衬底产销规模数据</w:t>
      </w:r>
    </w:p>
    <w:p>
      <w:pPr>
        <w:spacing w:before="75" w:after="0"/>
      </w:pPr>
      <w:r>
        <w:rPr/>
        <w:t xml:space="preserve">二、碳化硅基、蓝宝石基衬底市场表现</w:t>
      </w:r>
    </w:p>
    <w:p>
      <w:pPr>
        <w:spacing w:before="75" w:after="0"/>
      </w:pPr>
      <w:r>
        <w:rPr/>
        <w:t xml:space="preserve">三、自支撑单晶gan衬底产业化进度统计</w:t>
      </w:r>
    </w:p>
    <w:p>
      <w:pPr>
        <w:spacing w:before="75" w:after="0"/>
      </w:pPr>
      <w:r>
        <w:rPr/>
        <w:t xml:space="preserve">第三节 外延片制备细分赛道研究</w:t>
      </w:r>
    </w:p>
    <w:p>
      <w:pPr>
        <w:spacing w:before="75" w:after="0"/>
      </w:pPr>
      <w:r>
        <w:rPr/>
        <w:t xml:space="preserve">一、异质外延产品市场规模历年数据</w:t>
      </w:r>
    </w:p>
    <w:p>
      <w:pPr>
        <w:spacing w:before="75" w:after="0"/>
      </w:pPr>
      <w:r>
        <w:rPr/>
        <w:t xml:space="preserve">二、同质外延技术落地与量产产能统计</w:t>
      </w:r>
    </w:p>
    <w:p>
      <w:pPr>
        <w:spacing w:before="75" w:after="0"/>
      </w:pPr>
      <w:r>
        <w:rPr/>
        <w:t xml:space="preserve">三、mocvd配套设备国产化进度</w:t>
      </w:r>
    </w:p>
    <w:p>
      <w:pPr>
        <w:spacing w:before="75" w:after="0"/>
      </w:pPr>
      <w:r>
        <w:rPr>
          <w:b w:val="1"/>
          <w:bCs w:val="1"/>
        </w:rPr>
        <w:t xml:space="preserve">第五章 氮化镓产业链中游制造环节分析</w:t>
      </w:r>
    </w:p>
    <w:p>
      <w:pPr>
        <w:spacing w:before="75" w:after="0"/>
      </w:pPr>
      <w:r>
        <w:rPr/>
        <w:t xml:space="preserve">第一节 氮化镓芯片设计行业概况</w:t>
      </w:r>
    </w:p>
    <w:p>
      <w:pPr>
        <w:spacing w:before="75" w:after="0"/>
      </w:pPr>
      <w:r>
        <w:rPr/>
        <w:t xml:space="preserve">一、fabless设计模式市场营收规模</w:t>
      </w:r>
    </w:p>
    <w:p>
      <w:pPr>
        <w:spacing w:before="75" w:after="0"/>
      </w:pPr>
      <w:r>
        <w:rPr/>
        <w:t xml:space="preserve">二、idm一体化设计业务体量统计</w:t>
      </w:r>
    </w:p>
    <w:p>
      <w:pPr>
        <w:spacing w:before="75" w:after="0"/>
      </w:pPr>
      <w:r>
        <w:rPr/>
        <w:t xml:space="preserve">三、国内芯片设计产品规格迭代数据</w:t>
      </w:r>
    </w:p>
    <w:p>
      <w:pPr>
        <w:spacing w:before="75" w:after="0"/>
      </w:pPr>
      <w:r>
        <w:rPr/>
        <w:t xml:space="preserve">第二节 晶圆代工与芯片制造市场</w:t>
      </w:r>
    </w:p>
    <w:p>
      <w:pPr>
        <w:spacing w:before="75" w:after="0"/>
      </w:pPr>
      <w:r>
        <w:rPr/>
        <w:t xml:space="preserve">一、2023-2025年国内代工产能出货统计</w:t>
      </w:r>
    </w:p>
    <w:p>
      <w:pPr>
        <w:spacing w:before="75" w:after="0"/>
      </w:pPr>
      <w:r>
        <w:rPr/>
        <w:t xml:space="preserve">二、6英寸、8英寸晶圆量产结构拆分</w:t>
      </w:r>
    </w:p>
    <w:p>
      <w:pPr>
        <w:spacing w:before="75" w:after="0"/>
      </w:pPr>
      <w:r>
        <w:rPr/>
        <w:t xml:space="preserve">三、晶圆良率逐年提升量化变化数据</w:t>
      </w:r>
    </w:p>
    <w:p>
      <w:pPr>
        <w:spacing w:before="75" w:after="0"/>
      </w:pPr>
      <w:r>
        <w:rPr/>
        <w:t xml:space="preserve">第三节 器件封装与测试配套产业</w:t>
      </w:r>
    </w:p>
    <w:p>
      <w:pPr>
        <w:spacing w:before="75" w:after="0"/>
      </w:pPr>
      <w:r>
        <w:rPr/>
        <w:t xml:space="preserve">一、传统封装、先进封装市场规模拆分</w:t>
      </w:r>
    </w:p>
    <w:p>
      <w:pPr>
        <w:spacing w:before="75" w:after="0"/>
      </w:pPr>
      <w:r>
        <w:rPr/>
        <w:t xml:space="preserve">二、器件可靠性测试行业营收数据</w:t>
      </w:r>
    </w:p>
    <w:p>
      <w:pPr>
        <w:spacing w:before="75" w:after="0"/>
      </w:pPr>
      <w:r>
        <w:rPr/>
        <w:t xml:space="preserve">三、封装成本占器件总成本结构测算</w:t>
      </w:r>
    </w:p>
    <w:p>
      <w:pPr>
        <w:spacing w:before="75" w:after="0"/>
      </w:pPr>
      <w:r>
        <w:rPr>
          <w:b w:val="1"/>
          <w:bCs w:val="1"/>
        </w:rPr>
        <w:t xml:space="preserve">第六章 氮化镓功率器件细分市场专项研究</w:t>
      </w:r>
    </w:p>
    <w:p>
      <w:pPr>
        <w:spacing w:before="75" w:after="0"/>
      </w:pPr>
      <w:r>
        <w:rPr/>
        <w:t xml:space="preserve">第一节 中低压功率氮化镓器件市场</w:t>
      </w:r>
    </w:p>
    <w:p>
      <w:pPr>
        <w:spacing w:before="75" w:after="0"/>
      </w:pPr>
      <w:r>
        <w:rPr/>
        <w:t xml:space="preserve">一、2023-2025年中低压产品市场规模数据</w:t>
      </w:r>
    </w:p>
    <w:p>
      <w:pPr>
        <w:spacing w:before="75" w:after="0"/>
      </w:pPr>
      <w:r>
        <w:rPr/>
        <w:t xml:space="preserve">二、产品电压规格细分营收结构拆分</w:t>
      </w:r>
    </w:p>
    <w:p>
      <w:pPr>
        <w:spacing w:before="75" w:after="0"/>
      </w:pPr>
      <w:r>
        <w:rPr/>
        <w:t xml:space="preserve">三、2026-2031年细分市场增速预判测算</w:t>
      </w:r>
    </w:p>
    <w:p>
      <w:pPr>
        <w:spacing w:before="75" w:after="0"/>
      </w:pPr>
      <w:r>
        <w:rPr/>
        <w:t xml:space="preserve">第二节 高压车规级功率氮化镓器件</w:t>
      </w:r>
    </w:p>
    <w:p>
      <w:pPr>
        <w:spacing w:before="75" w:after="0"/>
      </w:pPr>
      <w:r>
        <w:rPr/>
        <w:t xml:space="preserve">一、车规产品现阶段市场落地体量</w:t>
      </w:r>
    </w:p>
    <w:p>
      <w:pPr>
        <w:spacing w:before="75" w:after="0"/>
      </w:pPr>
      <w:r>
        <w:rPr/>
        <w:t xml:space="preserve">二、不同耐压等级产品渗透率统计</w:t>
      </w:r>
    </w:p>
    <w:p>
      <w:pPr>
        <w:spacing w:before="75" w:after="0"/>
      </w:pPr>
      <w:r>
        <w:rPr/>
        <w:t xml:space="preserve">三、中长期产品成本下行空间测算</w:t>
      </w:r>
    </w:p>
    <w:p>
      <w:pPr>
        <w:spacing w:before="75" w:after="0"/>
      </w:pPr>
      <w:r>
        <w:rPr/>
        <w:t xml:space="preserve">第三节 工业电源专用氮化镓器件</w:t>
      </w:r>
    </w:p>
    <w:p>
      <w:pPr>
        <w:spacing w:before="75" w:after="0"/>
      </w:pPr>
      <w:r>
        <w:rPr/>
        <w:t xml:space="preserve">一、光伏/储能电源用gan器件产销数据</w:t>
      </w:r>
    </w:p>
    <w:p>
      <w:pPr>
        <w:spacing w:before="75" w:after="0"/>
      </w:pPr>
      <w:r>
        <w:rPr/>
        <w:t xml:space="preserve">二、ai服务器电源器件市场增长数据</w:t>
      </w:r>
    </w:p>
    <w:p>
      <w:pPr>
        <w:spacing w:before="75" w:after="0"/>
      </w:pPr>
      <w:r>
        <w:rPr/>
        <w:t xml:space="preserve">三、工控变频器件细分市场结构分析</w:t>
      </w:r>
    </w:p>
    <w:p>
      <w:pPr>
        <w:spacing w:before="75" w:after="0"/>
      </w:pPr>
      <w:r>
        <w:rPr>
          <w:b w:val="1"/>
          <w:bCs w:val="1"/>
        </w:rPr>
        <w:t xml:space="preserve">第七章 氮化镓射频器件细分市场专项研究</w:t>
      </w:r>
    </w:p>
    <w:p>
      <w:pPr>
        <w:spacing w:before="75" w:after="0"/>
      </w:pPr>
      <w:r>
        <w:rPr/>
        <w:t xml:space="preserve">第一节 通信基站射频gan器件市场</w:t>
      </w:r>
    </w:p>
    <w:p>
      <w:pPr>
        <w:spacing w:before="75" w:after="0"/>
      </w:pPr>
      <w:r>
        <w:rPr/>
        <w:t xml:space="preserve">一、宏基站射频器件历年出货规模统计</w:t>
      </w:r>
    </w:p>
    <w:p>
      <w:pPr>
        <w:spacing w:before="75" w:after="0"/>
      </w:pPr>
      <w:r>
        <w:rPr/>
        <w:t xml:space="preserve">二、小微基站射频产品营收拆分数据</w:t>
      </w:r>
    </w:p>
    <w:p>
      <w:pPr>
        <w:spacing w:before="75" w:after="0"/>
      </w:pPr>
      <w:r>
        <w:rPr/>
        <w:t xml:space="preserve">三、下一代通信射频器件迭代需求测算</w:t>
      </w:r>
    </w:p>
    <w:p>
      <w:pPr>
        <w:spacing w:before="75" w:after="0"/>
      </w:pPr>
      <w:r>
        <w:rPr/>
        <w:t xml:space="preserve">第二节 消费射频与民用微波器件</w:t>
      </w:r>
    </w:p>
    <w:p>
      <w:pPr>
        <w:spacing w:before="75" w:after="0"/>
      </w:pPr>
      <w:r>
        <w:rPr/>
        <w:t xml:space="preserve">一、无线射频模块市场体量变化数据</w:t>
      </w:r>
    </w:p>
    <w:p>
      <w:pPr>
        <w:spacing w:before="75" w:after="0"/>
      </w:pPr>
      <w:r>
        <w:rPr/>
        <w:t xml:space="preserve">二、雷达配套射频gan产业化落地情况</w:t>
      </w:r>
    </w:p>
    <w:p>
      <w:pPr>
        <w:spacing w:before="75" w:after="0"/>
      </w:pPr>
      <w:r>
        <w:rPr/>
        <w:t xml:space="preserve">三、2026-2031年细分市场空间预测</w:t>
      </w:r>
    </w:p>
    <w:p>
      <w:pPr>
        <w:spacing w:before="75" w:after="0"/>
      </w:pPr>
      <w:r>
        <w:rPr/>
        <w:t xml:space="preserve">第三节 军工特种射频器件细分赛道</w:t>
      </w:r>
    </w:p>
    <w:p>
      <w:pPr>
        <w:spacing w:before="75" w:after="0"/>
      </w:pPr>
      <w:r>
        <w:rPr/>
        <w:t xml:space="preserve">一、特种射频器件现有市场规模统计</w:t>
      </w:r>
    </w:p>
    <w:p>
      <w:pPr>
        <w:spacing w:before="75" w:after="0"/>
      </w:pPr>
      <w:r>
        <w:rPr/>
        <w:t xml:space="preserve">二、国产化替代进度量化数据统计</w:t>
      </w:r>
    </w:p>
    <w:p>
      <w:pPr>
        <w:spacing w:before="75" w:after="0"/>
      </w:pPr>
      <w:r>
        <w:rPr/>
        <w:t xml:space="preserve">三、中长期军工领域需求增量测算</w:t>
      </w:r>
    </w:p>
    <w:p>
      <w:pPr>
        <w:spacing w:before="75" w:after="0"/>
      </w:pPr>
      <w:r>
        <w:rPr>
          <w:b w:val="1"/>
          <w:bCs w:val="1"/>
        </w:rPr>
        <w:t xml:space="preserve">第八章 氮化镓光电子器件细分领域分析</w:t>
      </w:r>
    </w:p>
    <w:p>
      <w:pPr>
        <w:spacing w:before="75" w:after="0"/>
      </w:pPr>
      <w:r>
        <w:rPr/>
        <w:t xml:space="preserve">第一节 uv-led、紫外激光器gan产品</w:t>
      </w:r>
    </w:p>
    <w:p>
      <w:pPr>
        <w:spacing w:before="75" w:after="0"/>
      </w:pPr>
      <w:r>
        <w:rPr/>
        <w:t xml:space="preserve">一、紫外器件2023-2025年产销规模统计</w:t>
      </w:r>
    </w:p>
    <w:p>
      <w:pPr>
        <w:spacing w:before="75" w:after="0"/>
      </w:pPr>
      <w:r>
        <w:rPr/>
        <w:t xml:space="preserve">二、工业消杀、检测应用细分结构拆分</w:t>
      </w:r>
    </w:p>
    <w:p>
      <w:pPr>
        <w:spacing w:before="75" w:after="0"/>
      </w:pPr>
      <w:r>
        <w:rPr/>
        <w:t xml:space="preserve">三、未来五年产品成本变化趋势测算</w:t>
      </w:r>
    </w:p>
    <w:p>
      <w:pPr>
        <w:spacing w:before="75" w:after="0"/>
      </w:pPr>
      <w:r>
        <w:rPr/>
        <w:t xml:space="preserve">第二节 mini/microled背光用gan外延</w:t>
      </w:r>
    </w:p>
    <w:p>
      <w:pPr>
        <w:spacing w:before="75" w:after="0"/>
      </w:pPr>
      <w:r>
        <w:rPr/>
        <w:t xml:space="preserve">一、显示用外延片市场营收历年数据</w:t>
      </w:r>
    </w:p>
    <w:p>
      <w:pPr>
        <w:spacing w:before="75" w:after="0"/>
      </w:pPr>
      <w:r>
        <w:rPr/>
        <w:t xml:space="preserve">二、面板端产品渗透率逐年变动数据</w:t>
      </w:r>
    </w:p>
    <w:p>
      <w:pPr>
        <w:spacing w:before="75" w:after="0"/>
      </w:pPr>
      <w:r>
        <w:rPr/>
        <w:t xml:space="preserve">三、2026-2031年市场扩容空间测算</w:t>
      </w:r>
    </w:p>
    <w:p>
      <w:pPr>
        <w:spacing w:before="75" w:after="0"/>
      </w:pPr>
      <w:r>
        <w:rPr/>
        <w:t xml:space="preserve">第三节 蓝光、绿光激光芯片市场</w:t>
      </w:r>
    </w:p>
    <w:p>
      <w:pPr>
        <w:spacing w:before="75" w:after="0"/>
      </w:pPr>
      <w:r>
        <w:rPr/>
        <w:t xml:space="preserve">一、消费级激光芯片现有市场体量</w:t>
      </w:r>
    </w:p>
    <w:p>
      <w:pPr>
        <w:spacing w:before="75" w:after="0"/>
      </w:pPr>
      <w:r>
        <w:rPr/>
        <w:t xml:space="preserve">二、工业加工用gan激光器落地数据</w:t>
      </w:r>
    </w:p>
    <w:p>
      <w:pPr>
        <w:spacing w:before="75" w:after="0"/>
      </w:pPr>
      <w:r>
        <w:rPr/>
        <w:t xml:space="preserve">三、产品良率提升带来的成本变动分析</w:t>
      </w:r>
    </w:p>
    <w:p>
      <w:pPr>
        <w:spacing w:before="75" w:after="0"/>
      </w:pPr>
      <w:r>
        <w:rPr>
          <w:b w:val="1"/>
          <w:bCs w:val="1"/>
        </w:rPr>
        <w:t xml:space="preserve">第九章 下游终端应用市场需求结构分析</w:t>
      </w:r>
    </w:p>
    <w:p>
      <w:pPr>
        <w:spacing w:before="75" w:after="0"/>
      </w:pPr>
      <w:r>
        <w:rPr/>
        <w:t xml:space="preserve">第一节 消费电子快充终端应用市场</w:t>
      </w:r>
    </w:p>
    <w:p>
      <w:pPr>
        <w:spacing w:before="75" w:after="0"/>
      </w:pPr>
      <w:r>
        <w:rPr/>
        <w:t xml:space="preserve">一、2023-2025年快充适配器gan渗透率统计</w:t>
      </w:r>
    </w:p>
    <w:p>
      <w:pPr>
        <w:spacing w:before="75" w:after="0"/>
      </w:pPr>
      <w:r>
        <w:rPr/>
        <w:t xml:space="preserve">二、手机、笔记本快充市场需求体量拆分</w:t>
      </w:r>
    </w:p>
    <w:p>
      <w:pPr>
        <w:spacing w:before="75" w:after="0"/>
      </w:pPr>
      <w:r>
        <w:rPr/>
        <w:t xml:space="preserve">三、2026-2031年下游需求增速预测</w:t>
      </w:r>
    </w:p>
    <w:p>
      <w:pPr>
        <w:spacing w:before="75" w:after="0"/>
      </w:pPr>
      <w:r>
        <w:rPr/>
        <w:t xml:space="preserve">第二节 新能源汽车车载电源应用</w:t>
      </w:r>
    </w:p>
    <w:p>
      <w:pPr>
        <w:spacing w:before="75" w:after="0"/>
      </w:pPr>
      <w:r>
        <w:rPr/>
        <w:t xml:space="preserve">一、车载obc、dc-dc产品装车配套数据</w:t>
      </w:r>
    </w:p>
    <w:p>
      <w:pPr>
        <w:spacing w:before="75" w:after="0"/>
      </w:pPr>
      <w:r>
        <w:rPr/>
        <w:t xml:space="preserve">二、800v高压平台gan产品配套规模</w:t>
      </w:r>
    </w:p>
    <w:p>
      <w:pPr>
        <w:spacing w:before="75" w:after="0"/>
      </w:pPr>
      <w:r>
        <w:rPr/>
        <w:t xml:space="preserve">三、中长期新能源车领域需求空间测算</w:t>
      </w:r>
    </w:p>
    <w:p>
      <w:pPr>
        <w:spacing w:before="75" w:after="0"/>
      </w:pPr>
      <w:r>
        <w:rPr/>
        <w:t xml:space="preserve">第三节 工业能源、数据中心终端需求</w:t>
      </w:r>
    </w:p>
    <w:p>
      <w:pPr>
        <w:spacing w:before="75" w:after="0"/>
      </w:pPr>
      <w:r>
        <w:rPr/>
        <w:t xml:space="preserve">一、储能变流器gan器件配套市场数据</w:t>
      </w:r>
    </w:p>
    <w:p>
      <w:pPr>
        <w:spacing w:before="75" w:after="0"/>
      </w:pPr>
      <w:r>
        <w:rPr/>
        <w:t xml:space="preserve">二、ai算力电源gan产品市场扩容统计</w:t>
      </w:r>
    </w:p>
    <w:p>
      <w:pPr>
        <w:spacing w:before="75" w:after="0"/>
      </w:pPr>
      <w:r>
        <w:rPr/>
        <w:t xml:space="preserve">三、轨道交通电源领域产业化落地数据</w:t>
      </w:r>
    </w:p>
    <w:p>
      <w:pPr>
        <w:spacing w:before="75" w:after="0"/>
      </w:pPr>
      <w:r>
        <w:rPr>
          <w:b w:val="1"/>
          <w:bCs w:val="1"/>
        </w:rPr>
        <w:t xml:space="preserve">第十章 2023-2025年中国氮化镓行业供需平衡与缺口测算</w:t>
      </w:r>
    </w:p>
    <w:p>
      <w:pPr>
        <w:spacing w:before="75" w:after="0"/>
      </w:pPr>
      <w:r>
        <w:rPr/>
        <w:t xml:space="preserve">第一节 国内整体供给总量分项统计</w:t>
      </w:r>
    </w:p>
    <w:p>
      <w:pPr>
        <w:spacing w:before="75" w:after="0"/>
      </w:pPr>
      <w:r>
        <w:rPr/>
        <w:t xml:space="preserve">一、上游材料年度有效供给总量核算</w:t>
      </w:r>
    </w:p>
    <w:p>
      <w:pPr>
        <w:spacing w:before="75" w:after="0"/>
      </w:pPr>
      <w:r>
        <w:rPr/>
        <w:t xml:space="preserve">二、中游器件全品类出货总量统计</w:t>
      </w:r>
    </w:p>
    <w:p>
      <w:pPr>
        <w:spacing w:before="75" w:after="0"/>
      </w:pPr>
      <w:r>
        <w:rPr/>
        <w:t xml:space="preserve">三、国产产品自给率历年变动量化数据</w:t>
      </w:r>
    </w:p>
    <w:p>
      <w:pPr>
        <w:spacing w:before="75" w:after="0"/>
      </w:pPr>
      <w:r>
        <w:rPr/>
        <w:t xml:space="preserve">第二节 国内终端需求总量分项核算</w:t>
      </w:r>
    </w:p>
    <w:p>
      <w:pPr>
        <w:spacing w:before="75" w:after="0"/>
      </w:pPr>
      <w:r>
        <w:rPr/>
        <w:t xml:space="preserve">一、各下游领域年度实际需求总量汇总</w:t>
      </w:r>
    </w:p>
    <w:p>
      <w:pPr>
        <w:spacing w:before="75" w:after="0"/>
      </w:pPr>
      <w:r>
        <w:rPr/>
        <w:t xml:space="preserve">二、进口氮化镓产品补充市场体量数据</w:t>
      </w:r>
    </w:p>
    <w:p>
      <w:pPr>
        <w:spacing w:before="75" w:after="0"/>
      </w:pPr>
      <w:r>
        <w:rPr/>
        <w:t xml:space="preserve">三、细分产品供需缺口逐年测算结果</w:t>
      </w:r>
    </w:p>
    <w:p>
      <w:pPr>
        <w:spacing w:before="75" w:after="0"/>
      </w:pPr>
      <w:r>
        <w:rPr/>
        <w:t xml:space="preserve">第三节 2026-2031年供需格局变动预判</w:t>
      </w:r>
    </w:p>
    <w:p>
      <w:pPr>
        <w:spacing w:before="75" w:after="0"/>
      </w:pPr>
      <w:r>
        <w:rPr/>
        <w:t xml:space="preserve">一、未来五年国产产能逐年增量测算</w:t>
      </w:r>
    </w:p>
    <w:p>
      <w:pPr>
        <w:spacing w:before="75" w:after="0"/>
      </w:pPr>
      <w:r>
        <w:rPr/>
        <w:t xml:space="preserve">二、下游新增需求分年度增量预估</w:t>
      </w:r>
    </w:p>
    <w:p>
      <w:pPr>
        <w:spacing w:before="75" w:after="0"/>
      </w:pPr>
      <w:r>
        <w:rPr/>
        <w:t xml:space="preserve">三、中长期国产自给率提升空间测算</w:t>
      </w:r>
    </w:p>
    <w:p>
      <w:pPr>
        <w:spacing w:before="75" w:after="0"/>
      </w:pPr>
      <w:r>
        <w:rPr>
          <w:b w:val="1"/>
          <w:bCs w:val="1"/>
        </w:rPr>
        <w:t xml:space="preserve">第十一章 行业竞争格局与市场份额量化分析</w:t>
      </w:r>
    </w:p>
    <w:p>
      <w:pPr>
        <w:spacing w:before="75" w:after="0"/>
      </w:pPr>
      <w:r>
        <w:rPr/>
        <w:t xml:space="preserve">第一节 上游衬底与外延环节竞争结构</w:t>
      </w:r>
    </w:p>
    <w:p>
      <w:pPr>
        <w:spacing w:before="75" w:after="0"/>
      </w:pPr>
      <w:r>
        <w:rPr/>
        <w:t xml:space="preserve">一、国内本土厂商产能份额占比统计</w:t>
      </w:r>
    </w:p>
    <w:p>
      <w:pPr>
        <w:spacing w:before="75" w:after="0"/>
      </w:pPr>
      <w:r>
        <w:rPr/>
        <w:t xml:space="preserve">二、进口产品在高端衬底市场份额测算</w:t>
      </w:r>
    </w:p>
    <w:p>
      <w:pPr>
        <w:spacing w:before="75" w:after="0"/>
      </w:pPr>
      <w:r>
        <w:rPr/>
        <w:t xml:space="preserve">三、细分产品市场集中度cr3/cr5数据</w:t>
      </w:r>
    </w:p>
    <w:p>
      <w:pPr>
        <w:spacing w:before="75" w:after="0"/>
      </w:pPr>
      <w:r>
        <w:rPr/>
        <w:t xml:space="preserve">第二节 中游器件制造环节竞争格局</w:t>
      </w:r>
    </w:p>
    <w:p>
      <w:pPr>
        <w:spacing w:before="75" w:after="0"/>
      </w:pPr>
      <w:r>
        <w:rPr/>
        <w:t xml:space="preserve">一、功率gan器件国内市场份额分布</w:t>
      </w:r>
    </w:p>
    <w:p>
      <w:pPr>
        <w:spacing w:before="75" w:after="0"/>
      </w:pPr>
      <w:r>
        <w:rPr/>
        <w:t xml:space="preserve">二、射频gan产品市场集中度量化分析</w:t>
      </w:r>
    </w:p>
    <w:p>
      <w:pPr>
        <w:spacing w:before="75" w:after="0"/>
      </w:pPr>
      <w:r>
        <w:rPr/>
        <w:t xml:space="preserve">三、idm与代工厂商市场占比结构拆分</w:t>
      </w:r>
    </w:p>
    <w:p>
      <w:pPr>
        <w:spacing w:before="75" w:after="0"/>
      </w:pPr>
      <w:r>
        <w:rPr/>
        <w:t xml:space="preserve">第三节 细分赛道差异化竞争态势</w:t>
      </w:r>
    </w:p>
    <w:p>
      <w:pPr>
        <w:spacing w:before="75" w:after="0"/>
      </w:pPr>
      <w:r>
        <w:rPr/>
        <w:t xml:space="preserve">一、消费级gan产品行业竞争特征</w:t>
      </w:r>
    </w:p>
    <w:p>
      <w:pPr>
        <w:spacing w:before="75" w:after="0"/>
      </w:pPr>
      <w:r>
        <w:rPr/>
        <w:t xml:space="preserve">二、车规级gan细分市场竞争壁垒分析</w:t>
      </w:r>
    </w:p>
    <w:p>
      <w:pPr>
        <w:spacing w:before="75" w:after="0"/>
      </w:pPr>
      <w:r>
        <w:rPr/>
        <w:t xml:space="preserve">三、光电子gan赛道市场竞争格局数据</w:t>
      </w:r>
    </w:p>
    <w:p>
      <w:pPr>
        <w:spacing w:before="75" w:after="0"/>
      </w:pPr>
      <w:r>
        <w:rPr>
          <w:b w:val="1"/>
          <w:bCs w:val="1"/>
        </w:rPr>
        <w:t xml:space="preserve">第十二章 氮化镓行业技术迭代路线与工艺演进分析</w:t>
      </w:r>
    </w:p>
    <w:p>
      <w:pPr>
        <w:spacing w:before="75" w:after="0"/>
      </w:pPr>
      <w:r>
        <w:rPr/>
        <w:t xml:space="preserve">第一节 衬底制备工艺迭代趋势</w:t>
      </w:r>
    </w:p>
    <w:p>
      <w:pPr>
        <w:spacing w:before="75" w:after="0"/>
      </w:pPr>
      <w:r>
        <w:rPr/>
        <w:t xml:space="preserve">一、大尺寸衬底工艺量产落地进度数据</w:t>
      </w:r>
    </w:p>
    <w:p>
      <w:pPr>
        <w:spacing w:before="75" w:after="0"/>
      </w:pPr>
      <w:r>
        <w:rPr/>
        <w:t xml:space="preserve">二、复合衬底新型工艺产业化进展</w:t>
      </w:r>
    </w:p>
    <w:p>
      <w:pPr>
        <w:spacing w:before="75" w:after="0"/>
      </w:pPr>
      <w:r>
        <w:rPr/>
        <w:t xml:space="preserve">三、单晶衬底生长良率提升量化数据</w:t>
      </w:r>
    </w:p>
    <w:p>
      <w:pPr>
        <w:spacing w:before="75" w:after="0"/>
      </w:pPr>
      <w:r>
        <w:rPr/>
        <w:t xml:space="preserve">第二节 外延生长关键工艺技术发展</w:t>
      </w:r>
    </w:p>
    <w:p>
      <w:pPr>
        <w:spacing w:before="75" w:after="0"/>
      </w:pPr>
      <w:r>
        <w:rPr/>
        <w:t xml:space="preserve">一、mocvd工艺参数优化落地成效</w:t>
      </w:r>
    </w:p>
    <w:p>
      <w:pPr>
        <w:spacing w:before="75" w:after="0"/>
      </w:pPr>
      <w:r>
        <w:rPr/>
        <w:t xml:space="preserve">二、新型外延结构量产经济性测算</w:t>
      </w:r>
    </w:p>
    <w:p>
      <w:pPr>
        <w:spacing w:before="75" w:after="0"/>
      </w:pPr>
      <w:r>
        <w:rPr/>
        <w:t xml:space="preserve">三、国内外工艺代差量化对标数据</w:t>
      </w:r>
    </w:p>
    <w:p>
      <w:pPr>
        <w:spacing w:before="75" w:after="0"/>
      </w:pPr>
      <w:r>
        <w:rPr/>
        <w:t xml:space="preserve">第三节 器件设计与制造工艺升级</w:t>
      </w:r>
    </w:p>
    <w:p>
      <w:pPr>
        <w:spacing w:before="75" w:after="0"/>
      </w:pPr>
      <w:r>
        <w:rPr/>
        <w:t xml:space="preserve">一、先进封装工艺降本增效量化数据</w:t>
      </w:r>
    </w:p>
    <w:p>
      <w:pPr>
        <w:spacing w:before="75" w:after="0"/>
      </w:pPr>
      <w:r>
        <w:rPr/>
        <w:t xml:space="preserve">二、器件小型化工艺迭代落地进度</w:t>
      </w:r>
    </w:p>
    <w:p>
      <w:pPr>
        <w:spacing w:before="75" w:after="0"/>
      </w:pPr>
      <w:r>
        <w:rPr/>
        <w:t xml:space="preserve">三、车规级器件可靠性工艺突破情况</w:t>
      </w:r>
    </w:p>
    <w:p>
      <w:pPr>
        <w:spacing w:before="75" w:after="0"/>
      </w:pPr>
      <w:r>
        <w:rPr>
          <w:b w:val="1"/>
          <w:bCs w:val="1"/>
        </w:rPr>
        <w:t xml:space="preserve">第十三章 行业成本构成与价格周期走势分析</w:t>
      </w:r>
    </w:p>
    <w:p>
      <w:pPr>
        <w:spacing w:before="75" w:after="0"/>
      </w:pPr>
      <w:r>
        <w:rPr/>
        <w:t xml:space="preserve">第一节 氮化镓全链条成本结构拆分</w:t>
      </w:r>
    </w:p>
    <w:p>
      <w:pPr>
        <w:spacing w:before="75" w:after="0"/>
      </w:pPr>
      <w:r>
        <w:rPr/>
        <w:t xml:space="preserve">一、衬底在外延片成本中占比测算</w:t>
      </w:r>
    </w:p>
    <w:p>
      <w:pPr>
        <w:spacing w:before="75" w:after="0"/>
      </w:pPr>
      <w:r>
        <w:rPr/>
        <w:t xml:space="preserve">二、原材料、制造、封装成本分项占比</w:t>
      </w:r>
    </w:p>
    <w:p>
      <w:pPr>
        <w:spacing w:before="75" w:after="0"/>
      </w:pPr>
      <w:r>
        <w:rPr/>
        <w:t xml:space="preserve">三、不同规格器件单位成本对比数据</w:t>
      </w:r>
    </w:p>
    <w:p>
      <w:pPr>
        <w:spacing w:before="75" w:after="0"/>
      </w:pPr>
      <w:r>
        <w:rPr/>
        <w:t xml:space="preserve">第二节 2023-2025年产品市场价格变动</w:t>
      </w:r>
    </w:p>
    <w:p>
      <w:pPr>
        <w:spacing w:before="75" w:after="0"/>
      </w:pPr>
      <w:r>
        <w:rPr/>
        <w:t xml:space="preserve">一、主流衬底产品年度均价变动统计</w:t>
      </w:r>
    </w:p>
    <w:p>
      <w:pPr>
        <w:spacing w:before="75" w:after="0"/>
      </w:pPr>
      <w:r>
        <w:rPr/>
        <w:t xml:space="preserve">二、功率、射频器件均价逐年波动数据</w:t>
      </w:r>
    </w:p>
    <w:p>
      <w:pPr>
        <w:spacing w:before="75" w:after="0"/>
      </w:pPr>
      <w:r>
        <w:rPr/>
        <w:t xml:space="preserve">三、量产推进带来的年均降价幅度</w:t>
      </w:r>
    </w:p>
    <w:p>
      <w:pPr>
        <w:spacing w:before="75" w:after="0"/>
      </w:pPr>
      <w:r>
        <w:rPr/>
        <w:t xml:space="preserve">第三节 2026-2031年产品价格趋势预判</w:t>
      </w:r>
    </w:p>
    <w:p>
      <w:pPr>
        <w:spacing w:before="75" w:after="0"/>
      </w:pPr>
      <w:r>
        <w:rPr/>
        <w:t xml:space="preserve">一、产能释放驱动的成本下行测算</w:t>
      </w:r>
    </w:p>
    <w:p>
      <w:pPr>
        <w:spacing w:before="75" w:after="0"/>
      </w:pPr>
      <w:r>
        <w:rPr/>
        <w:t xml:space="preserve">二、技术迭代带来的产品降价空间</w:t>
      </w:r>
    </w:p>
    <w:p>
      <w:pPr>
        <w:spacing w:before="75" w:after="0"/>
      </w:pPr>
      <w:r>
        <w:rPr/>
        <w:t xml:space="preserve">三、细分品类价格分化走势预判</w:t>
      </w:r>
    </w:p>
    <w:p>
      <w:pPr>
        <w:spacing w:before="75" w:after="0"/>
      </w:pPr>
      <w:r>
        <w:rPr>
          <w:b w:val="1"/>
          <w:bCs w:val="1"/>
        </w:rPr>
        <w:t xml:space="preserve">第十四章 2026-2031年中国氮化镓分阶段市场前景预测</w:t>
      </w:r>
    </w:p>
    <w:p>
      <w:pPr>
        <w:spacing w:before="75" w:after="0"/>
      </w:pPr>
      <w:r>
        <w:rPr/>
        <w:t xml:space="preserve">第一节 2026-2027年行业短期发展预判</w:t>
      </w:r>
    </w:p>
    <w:p>
      <w:pPr>
        <w:spacing w:before="75" w:after="0"/>
      </w:pPr>
      <w:r>
        <w:rPr/>
        <w:t xml:space="preserve">一、全行业市场规模分年度量化预测</w:t>
      </w:r>
    </w:p>
    <w:p>
      <w:pPr>
        <w:spacing w:before="75" w:after="0"/>
      </w:pPr>
      <w:r>
        <w:rPr/>
        <w:t xml:space="preserve">二、上游衬底、外延新增产能落地测算</w:t>
      </w:r>
    </w:p>
    <w:p>
      <w:pPr>
        <w:spacing w:before="75" w:after="0"/>
      </w:pPr>
      <w:r>
        <w:rPr/>
        <w:t xml:space="preserve">三、下游重点应用渗透率提升预估</w:t>
      </w:r>
    </w:p>
    <w:p>
      <w:pPr>
        <w:spacing w:before="75" w:after="0"/>
      </w:pPr>
      <w:r>
        <w:rPr/>
        <w:t xml:space="preserve">第二节 2028-2029年行业中期扩容测算</w:t>
      </w:r>
    </w:p>
    <w:p>
      <w:pPr>
        <w:spacing w:before="75" w:after="0"/>
      </w:pPr>
      <w:r>
        <w:rPr/>
        <w:t xml:space="preserve">一、国产器件整体营收增量空间测算</w:t>
      </w:r>
    </w:p>
    <w:p>
      <w:pPr>
        <w:spacing w:before="75" w:after="0"/>
      </w:pPr>
      <w:r>
        <w:rPr/>
        <w:t xml:space="preserve">二、车规、ai电源等新兴市场放量数据</w:t>
      </w:r>
    </w:p>
    <w:p>
      <w:pPr>
        <w:spacing w:before="75" w:after="0"/>
      </w:pPr>
      <w:r>
        <w:rPr/>
        <w:t xml:space="preserve">三、行业整体自给率阶段性目标测算</w:t>
      </w:r>
    </w:p>
    <w:p>
      <w:pPr>
        <w:spacing w:before="75" w:after="0"/>
      </w:pPr>
      <w:r>
        <w:rPr/>
        <w:t xml:space="preserve">第三节 2030年行业长期天花板测算</w:t>
      </w:r>
    </w:p>
    <w:p>
      <w:pPr>
        <w:spacing w:before="75" w:after="0"/>
      </w:pPr>
      <w:r>
        <w:rPr/>
        <w:t xml:space="preserve">一、全行业整体市场规模峰值预估</w:t>
      </w:r>
    </w:p>
    <w:p>
      <w:pPr>
        <w:spacing w:before="75" w:after="0"/>
      </w:pPr>
      <w:r>
        <w:rPr/>
        <w:t xml:space="preserve">二、各细分产品市场容量上限测算</w:t>
      </w:r>
    </w:p>
    <w:p>
      <w:pPr>
        <w:spacing w:before="75" w:after="0"/>
      </w:pPr>
      <w:r>
        <w:rPr/>
        <w:t xml:space="preserve">三、全产业链国产化完成度量化预判</w:t>
      </w:r>
    </w:p>
    <w:p>
      <w:pPr>
        <w:spacing w:before="75" w:after="0"/>
      </w:pPr>
      <w:r>
        <w:rPr>
          <w:b w:val="1"/>
          <w:bCs w:val="1"/>
        </w:rPr>
        <w:t xml:space="preserve">第十五章 行业发展痛点、风险与制约因素研判</w:t>
      </w:r>
    </w:p>
    <w:p>
      <w:pPr>
        <w:spacing w:before="75" w:after="0"/>
      </w:pPr>
      <w:r>
        <w:rPr/>
        <w:t xml:space="preserve">第一节 产业链各环节现存发展短板</w:t>
      </w:r>
    </w:p>
    <w:p>
      <w:pPr>
        <w:spacing w:before="75" w:after="0"/>
      </w:pPr>
      <w:r>
        <w:rPr/>
        <w:t xml:space="preserve">一、上游高端衬底量产良率短板数据</w:t>
      </w:r>
    </w:p>
    <w:p>
      <w:pPr>
        <w:spacing w:before="75" w:after="0"/>
      </w:pPr>
      <w:r>
        <w:rPr/>
        <w:t xml:space="preserve">二、中游车规量产配套现存短板</w:t>
      </w:r>
    </w:p>
    <w:p>
      <w:pPr>
        <w:spacing w:before="75" w:after="0"/>
      </w:pPr>
      <w:r>
        <w:rPr/>
        <w:t xml:space="preserve">三、下游终端认证周期带来的落地制约</w:t>
      </w:r>
    </w:p>
    <w:p>
      <w:pPr>
        <w:spacing w:before="75" w:after="0"/>
      </w:pPr>
      <w:r>
        <w:rPr/>
        <w:t xml:space="preserve">第二节 行业经营层面潜在市场风险</w:t>
      </w:r>
    </w:p>
    <w:p>
      <w:pPr>
        <w:spacing w:before="75" w:after="0"/>
      </w:pPr>
      <w:r>
        <w:rPr/>
        <w:t xml:space="preserve">一、产品价格下行对盈利冲击测算</w:t>
      </w:r>
    </w:p>
    <w:p>
      <w:pPr>
        <w:spacing w:before="75" w:after="0"/>
      </w:pPr>
      <w:r>
        <w:rPr/>
        <w:t xml:space="preserve">二、下游需求周期性波动影响预判</w:t>
      </w:r>
    </w:p>
    <w:p>
      <w:pPr>
        <w:spacing w:before="75" w:after="0"/>
      </w:pPr>
      <w:r>
        <w:rPr/>
        <w:t xml:space="preserve">三、全球供应链波动传导影响分析</w:t>
      </w:r>
    </w:p>
    <w:p>
      <w:pPr>
        <w:spacing w:before="75" w:after="0"/>
      </w:pPr>
      <w:r>
        <w:rPr/>
        <w:t xml:space="preserve">第三节 技术迭代与行业准入类风险</w:t>
      </w:r>
    </w:p>
    <w:p>
      <w:pPr>
        <w:spacing w:before="75" w:after="0"/>
      </w:pPr>
      <w:r>
        <w:rPr/>
        <w:t xml:space="preserve">一、下一代替代技术产业化冲击测算</w:t>
      </w:r>
    </w:p>
    <w:p>
      <w:pPr>
        <w:spacing w:before="75" w:after="0"/>
      </w:pPr>
      <w:r>
        <w:rPr/>
        <w:t xml:space="preserve">二、高端工艺研发投入回报周期风险</w:t>
      </w:r>
    </w:p>
    <w:p>
      <w:pPr>
        <w:spacing w:before="75" w:after="0"/>
      </w:pPr>
      <w:r>
        <w:rPr/>
        <w:t xml:space="preserve">三、产品可靠性标准升级带来的成本压力</w:t>
      </w:r>
    </w:p>
    <w:p>
      <w:pPr>
        <w:spacing w:before="75" w:after="0"/>
      </w:pPr>
      <w:r>
        <w:rPr>
          <w:b w:val="1"/>
          <w:bCs w:val="1"/>
        </w:rPr>
        <w:t xml:space="preserve">第十六章 2026-2031年产业发展路径与投资布局建议</w:t>
      </w:r>
    </w:p>
    <w:p>
      <w:pPr>
        <w:spacing w:before="75" w:after="0"/>
      </w:pPr>
      <w:r>
        <w:rPr/>
        <w:t xml:space="preserve">第一节 全产业链国产化优化发展路径</w:t>
      </w:r>
    </w:p>
    <w:p>
      <w:pPr>
        <w:spacing w:before="75" w:after="0"/>
      </w:pPr>
      <w:r>
        <w:rPr/>
        <w:t xml:space="preserve">一、上游材料国产替代分步落地路径</w:t>
      </w:r>
    </w:p>
    <w:p>
      <w:pPr>
        <w:spacing w:before="75" w:after="0"/>
      </w:pPr>
      <w:r>
        <w:rPr/>
        <w:t xml:space="preserve">二、中游器件工艺突破重点发展方向</w:t>
      </w:r>
    </w:p>
    <w:p>
      <w:pPr>
        <w:spacing w:before="75" w:after="0"/>
      </w:pPr>
      <w:r>
        <w:rPr/>
        <w:t xml:space="preserve">三、下游终端国产产品配套优化路径</w:t>
      </w:r>
    </w:p>
    <w:p>
      <w:pPr>
        <w:spacing w:before="75" w:after="0"/>
      </w:pPr>
      <w:r>
        <w:rPr/>
        <w:t xml:space="preserve">第二节 细分赛道优选布局方向指引</w:t>
      </w:r>
    </w:p>
    <w:p>
      <w:pPr>
        <w:spacing w:before="75" w:after="0"/>
      </w:pPr>
      <w:r>
        <w:rPr/>
        <w:t xml:space="preserve">一、高成长性功率gan细分赛道推荐</w:t>
      </w:r>
    </w:p>
    <w:p>
      <w:pPr>
        <w:spacing w:before="75" w:after="0"/>
      </w:pPr>
      <w:r>
        <w:rPr/>
        <w:t xml:space="preserve">二、射频、光电子领域潜力细分研判</w:t>
      </w:r>
    </w:p>
    <w:p>
      <w:pPr>
        <w:spacing w:before="75" w:after="0"/>
      </w:pPr>
      <w:r>
        <w:rPr/>
        <w:t xml:space="preserve">三、中长期高壁垒前沿产品布局方向</w:t>
      </w:r>
    </w:p>
    <w:p>
      <w:pPr>
        <w:spacing w:before="75" w:after="0"/>
      </w:pPr>
      <w:r>
        <w:rPr/>
        <w:t xml:space="preserve">第三节 产业投资、产能建设实操建议</w:t>
      </w:r>
    </w:p>
    <w:p>
      <w:pPr>
        <w:spacing w:before="75" w:after="0"/>
      </w:pPr>
      <w:r>
        <w:rPr/>
        <w:t xml:space="preserve">一、不同产业链环节投资回报周期测算</w:t>
      </w:r>
    </w:p>
    <w:p>
      <w:pPr>
        <w:spacing w:before="75" w:after="0"/>
      </w:pPr>
      <w:r>
        <w:rPr/>
        <w:t xml:space="preserve">二、产能投产时序与区域布局参考建议</w:t>
      </w:r>
    </w:p>
    <w:p>
      <w:pPr>
        <w:spacing w:before="75" w:after="0"/>
      </w:pPr>
      <w:r>
        <w:rPr/>
        <w:t xml:space="preserve">三、细分领域投资风险规避实操要点</w:t>
      </w:r>
    </w:p>
    <w:p>
      <w:pPr>
        <w:spacing w:before="75" w:after="0"/>
      </w:pPr>
      <w:r>
        <w:rPr>
          <w:b w:val="1"/>
          <w:bCs w:val="1"/>
        </w:rPr>
        <w:t xml:space="preserve">图表目录</w:t>
      </w:r>
    </w:p>
    <w:p>
      <w:pPr>
        <w:spacing w:before="75" w:after="0"/>
      </w:pPr>
      <w:r>
        <w:rPr/>
        <w:t xml:space="preserve">图表：氮化镓与硅、碳化硅关键物理参数对标</w:t>
      </w:r>
    </w:p>
    <w:p>
      <w:pPr>
        <w:spacing w:before="75" w:after="0"/>
      </w:pPr>
      <w:r>
        <w:rPr/>
        <w:t xml:space="preserve">图表：2023-2025年全球氮化镓市场规模变化折线图</w:t>
      </w:r>
    </w:p>
    <w:p>
      <w:pPr>
        <w:spacing w:before="75" w:after="0"/>
      </w:pPr>
      <w:r>
        <w:rPr/>
        <w:t xml:space="preserve">图表：全球各区域氮化镓产值占比堆叠饼图</w:t>
      </w:r>
    </w:p>
    <w:p>
      <w:pPr>
        <w:spacing w:before="75" w:after="0"/>
      </w:pPr>
      <w:r>
        <w:rPr/>
        <w:t xml:space="preserve">图表：2023-2025年中国氮化镓全行业营收柱状图</w:t>
      </w:r>
    </w:p>
    <w:p>
      <w:pPr>
        <w:spacing w:before="75" w:after="0"/>
      </w:pPr>
      <w:r>
        <w:rPr/>
        <w:t xml:space="preserve">图表：国内上中下游产值结构占比环形图</w:t>
      </w:r>
    </w:p>
    <w:p>
      <w:pPr>
        <w:spacing w:before="75" w:after="0"/>
      </w:pPr>
      <w:r>
        <w:rPr/>
        <w:t xml:space="preserve">图表：2023-2025年国内各类衬底产销规模统计</w:t>
      </w:r>
    </w:p>
    <w:p>
      <w:pPr>
        <w:spacing w:before="75" w:after="0"/>
      </w:pPr>
      <w:r>
        <w:rPr/>
        <w:t xml:space="preserve">图表：硅基/碳化硅基/蓝宝石衬底产能对比柱状图</w:t>
      </w:r>
    </w:p>
    <w:p>
      <w:pPr>
        <w:spacing w:before="75" w:after="0"/>
      </w:pPr>
      <w:r>
        <w:rPr/>
        <w:t xml:space="preserve">图表：2023-2025年国内功率gan器件市场规模走势</w:t>
      </w:r>
    </w:p>
    <w:p>
      <w:pPr>
        <w:spacing w:before="75" w:after="0"/>
      </w:pPr>
      <w:r>
        <w:rPr/>
        <w:t xml:space="preserve">图表：中低压/高压功率器件营收拆分堆叠面积</w:t>
      </w:r>
    </w:p>
    <w:p>
      <w:pPr>
        <w:spacing w:before="75" w:after="0"/>
      </w:pPr>
      <w:r>
        <w:rPr/>
        <w:t xml:space="preserve">图表：射频gan通信/军工细分市场占比饼图</w:t>
      </w:r>
    </w:p>
    <w:p>
      <w:pPr>
        <w:spacing w:before="75" w:after="0"/>
      </w:pPr>
      <w:r>
        <w:rPr/>
        <w:t xml:space="preserve">图表：2023-2025年快充领域gan产品渗透率变化</w:t>
      </w:r>
    </w:p>
    <w:p>
      <w:pPr>
        <w:spacing w:before="75" w:after="0"/>
      </w:pPr>
      <w:r>
        <w:rPr/>
        <w:t xml:space="preserve">图表：新能源车obc领域gan配套装车量统计</w:t>
      </w:r>
    </w:p>
    <w:p>
      <w:pPr>
        <w:spacing w:before="75" w:after="0"/>
      </w:pPr>
      <w:r>
        <w:rPr/>
        <w:t xml:space="preserve">图表：国内氮化镓行业cr3/cr5集中度历年变化</w:t>
      </w:r>
    </w:p>
    <w:p>
      <w:pPr>
        <w:spacing w:before="75" w:after="0"/>
      </w:pPr>
      <w:r>
        <w:rPr/>
        <w:t xml:space="preserve">图表：氮化镓产品全链条成本结构拆分桑基图</w:t>
      </w:r>
    </w:p>
    <w:p>
      <w:pPr>
        <w:spacing w:before="75" w:after="0"/>
      </w:pPr>
      <w:r>
        <w:rPr/>
        <w:t xml:space="preserve">图表：2023-2025年主流gan器件均价变动折线图</w:t>
      </w:r>
    </w:p>
    <w:p>
      <w:pPr>
        <w:spacing w:before="75" w:after="0"/>
      </w:pPr>
      <w:r>
        <w:rPr/>
        <w:t xml:space="preserve">图表：2026-2031年中国氮化镓市场规模分年预测柱状图</w:t>
      </w:r>
    </w:p>
    <w:p>
      <w:pPr>
        <w:spacing w:before="75" w:after="0"/>
      </w:pPr>
      <w:r>
        <w:rPr/>
        <w:t xml:space="preserve">图表：未来五年国产自给率提升趋势预测折线图</w:t>
      </w:r>
    </w:p>
    <w:p>
      <w:pPr>
        <w:spacing w:before="75" w:after="0"/>
      </w:pPr>
      <w:r>
        <w:rPr/>
        <w:t xml:space="preserve">图表：各细分赛道2030市场空间上限测算对比</w:t>
      </w:r>
    </w:p>
    <w:p>
      <w:pPr>
        <w:spacing w:before="75" w:after="0"/>
      </w:pPr>
      <w:r>
        <w:rPr/>
        <w:t xml:space="preserve">图表：全产业链各环节投资回收期对比统计</w:t>
      </w:r>
    </w:p>
    <w:p>
      <w:pPr>
        <w:spacing w:before="75" w:after="0"/>
      </w:pPr>
      <w:r>
        <w:rPr/>
        <w:t xml:space="preserve">图表：2026-2031年细分赛道增速预测热力图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2026-2031年中国氮化镓行业全景调研与投资前景预测报告</dc:title>
  <dc:description>2026-2031年中国氮化镓行业全景调研与投资前景预测报告</dc:description>
  <dc:subject>2026-2031年中国氮化镓行业全景调研与投资前景预测报告</dc:subject>
  <cp:keywords>研究报告</cp:keywords>
  <cp:category>研究报告</cp:category>
  <cp:lastModifiedBy>北京中道泰和信息咨询有限公司</cp:lastModifiedBy>
  <dcterms:created xsi:type="dcterms:W3CDTF">2026-06-04T19:07:49+08:00</dcterms:created>
  <dcterms:modified xsi:type="dcterms:W3CDTF">2026-06-04T19:07:49+08:00</dcterms:modified>
</cp:coreProperties>
</file>

<file path=docProps/custom.xml><?xml version="1.0" encoding="utf-8"?>
<Properties xmlns="http://schemas.openxmlformats.org/officeDocument/2006/custom-properties" xmlns:vt="http://schemas.openxmlformats.org/officeDocument/2006/docPropsVTypes"/>
</file>